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FB" w:rsidRDefault="004702FB" w:rsidP="006975C6">
      <w:pPr>
        <w:pStyle w:val="Paragraf"/>
        <w:rPr>
          <w:rFonts w:ascii="Arial" w:hAnsi="Arial" w:cs="Arial"/>
        </w:rPr>
      </w:pPr>
    </w:p>
    <w:p w:rsidR="00FB3258" w:rsidRPr="006F1DA5" w:rsidRDefault="00FC2646" w:rsidP="00FC2646">
      <w:pPr>
        <w:pStyle w:val="Paragraf"/>
        <w:tabs>
          <w:tab w:val="right" w:pos="9070"/>
        </w:tabs>
        <w:rPr>
          <w:rFonts w:ascii="Arial" w:hAnsi="Arial" w:cs="Arial"/>
        </w:rPr>
      </w:pPr>
      <w:r w:rsidRPr="006F1DA5">
        <w:rPr>
          <w:rFonts w:ascii="Arial" w:hAnsi="Arial" w:cs="Arial"/>
        </w:rPr>
        <w:tab/>
      </w:r>
    </w:p>
    <w:p w:rsidR="004F0D84" w:rsidRPr="00882E61" w:rsidRDefault="00892317" w:rsidP="004F0D84">
      <w:pPr>
        <w:pStyle w:val="Paragraf"/>
        <w:rPr>
          <w:rFonts w:ascii="Arial" w:hAnsi="Arial" w:cs="Arial"/>
          <w:sz w:val="20"/>
          <w:szCs w:val="20"/>
        </w:rPr>
      </w:pPr>
      <w:r w:rsidRPr="00882E61">
        <w:rPr>
          <w:rFonts w:ascii="Arial" w:hAnsi="Arial" w:cs="Arial"/>
          <w:sz w:val="20"/>
          <w:szCs w:val="20"/>
        </w:rPr>
        <w:t>Št.</w:t>
      </w:r>
      <w:r w:rsidR="004F0D84" w:rsidRPr="00882E61">
        <w:rPr>
          <w:rFonts w:ascii="Arial" w:hAnsi="Arial" w:cs="Arial"/>
          <w:sz w:val="20"/>
          <w:szCs w:val="20"/>
        </w:rPr>
        <w:t>: 430-2/2019</w:t>
      </w:r>
    </w:p>
    <w:p w:rsidR="00043DDE" w:rsidRPr="00882E61" w:rsidRDefault="00693B5F" w:rsidP="006975C6">
      <w:pPr>
        <w:pStyle w:val="Paragraf"/>
        <w:rPr>
          <w:rFonts w:ascii="Arial" w:hAnsi="Arial" w:cs="Arial"/>
          <w:sz w:val="20"/>
          <w:szCs w:val="20"/>
        </w:rPr>
      </w:pPr>
      <w:r w:rsidRPr="00882E61">
        <w:rPr>
          <w:rFonts w:ascii="Arial" w:hAnsi="Arial" w:cs="Arial"/>
          <w:sz w:val="20"/>
          <w:szCs w:val="20"/>
        </w:rPr>
        <w:t>Ruše, 5</w:t>
      </w:r>
      <w:r w:rsidR="004F0D84" w:rsidRPr="00882E61">
        <w:rPr>
          <w:rFonts w:ascii="Arial" w:hAnsi="Arial" w:cs="Arial"/>
          <w:sz w:val="20"/>
          <w:szCs w:val="20"/>
        </w:rPr>
        <w:t>.</w:t>
      </w:r>
      <w:r w:rsidRPr="00882E61">
        <w:rPr>
          <w:rFonts w:ascii="Arial" w:hAnsi="Arial" w:cs="Arial"/>
          <w:sz w:val="20"/>
          <w:szCs w:val="20"/>
        </w:rPr>
        <w:t xml:space="preserve"> 7</w:t>
      </w:r>
      <w:r w:rsidR="004F0D84" w:rsidRPr="00882E61">
        <w:rPr>
          <w:rFonts w:ascii="Arial" w:hAnsi="Arial" w:cs="Arial"/>
          <w:sz w:val="20"/>
          <w:szCs w:val="20"/>
        </w:rPr>
        <w:t>.</w:t>
      </w:r>
      <w:r w:rsidRPr="00882E61">
        <w:rPr>
          <w:rFonts w:ascii="Arial" w:hAnsi="Arial" w:cs="Arial"/>
          <w:sz w:val="20"/>
          <w:szCs w:val="20"/>
        </w:rPr>
        <w:t xml:space="preserve"> </w:t>
      </w:r>
      <w:r w:rsidR="004F0D84" w:rsidRPr="00882E61">
        <w:rPr>
          <w:rFonts w:ascii="Arial" w:hAnsi="Arial" w:cs="Arial"/>
          <w:sz w:val="20"/>
          <w:szCs w:val="20"/>
        </w:rPr>
        <w:t>2019</w:t>
      </w:r>
    </w:p>
    <w:p w:rsidR="005A15B6" w:rsidRPr="006F1DA5" w:rsidRDefault="005A15B6" w:rsidP="006975C6">
      <w:pPr>
        <w:pStyle w:val="Paragraf"/>
        <w:rPr>
          <w:rFonts w:ascii="Arial" w:hAnsi="Arial" w:cs="Arial"/>
        </w:rPr>
      </w:pPr>
    </w:p>
    <w:tbl>
      <w:tblPr>
        <w:tblW w:w="9322" w:type="dxa"/>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322"/>
      </w:tblGrid>
      <w:tr w:rsidR="00FB3258" w:rsidRPr="006F1DA5" w:rsidTr="005A15B6">
        <w:trPr>
          <w:trHeight w:val="5670"/>
        </w:trPr>
        <w:tc>
          <w:tcPr>
            <w:tcW w:w="9322" w:type="dxa"/>
            <w:tcBorders>
              <w:top w:val="single" w:sz="48" w:space="0" w:color="548DD4" w:themeColor="text2" w:themeTint="99"/>
              <w:bottom w:val="single" w:sz="48" w:space="0" w:color="548DD4" w:themeColor="text2" w:themeTint="99"/>
            </w:tcBorders>
            <w:vAlign w:val="bottom"/>
          </w:tcPr>
          <w:p w:rsidR="00FB3258" w:rsidRPr="00882E61" w:rsidRDefault="00FB3258" w:rsidP="005A15B6">
            <w:pPr>
              <w:pStyle w:val="Paragraf"/>
              <w:jc w:val="right"/>
              <w:rPr>
                <w:rFonts w:ascii="Arial" w:hAnsi="Arial" w:cs="Arial"/>
                <w:b/>
                <w:color w:val="A6A6A6" w:themeColor="background1" w:themeShade="A6"/>
                <w:sz w:val="28"/>
                <w:szCs w:val="28"/>
              </w:rPr>
            </w:pPr>
            <w:r w:rsidRPr="00882E61">
              <w:rPr>
                <w:rFonts w:ascii="Arial" w:hAnsi="Arial" w:cs="Arial"/>
                <w:b/>
                <w:color w:val="A6A6A6" w:themeColor="background1" w:themeShade="A6"/>
                <w:sz w:val="28"/>
                <w:szCs w:val="28"/>
              </w:rPr>
              <w:t>RAZPISNA DOKUMENTACIJA</w:t>
            </w:r>
          </w:p>
          <w:p w:rsidR="005A15B6" w:rsidRPr="005A15B6" w:rsidRDefault="005A15B6" w:rsidP="005A15B6">
            <w:pPr>
              <w:pStyle w:val="Paragraf"/>
              <w:jc w:val="right"/>
              <w:rPr>
                <w:rFonts w:ascii="Arial" w:hAnsi="Arial" w:cs="Arial"/>
                <w:b/>
                <w:color w:val="BFBFBF" w:themeColor="background1" w:themeShade="BF"/>
                <w:sz w:val="28"/>
                <w:szCs w:val="28"/>
              </w:rPr>
            </w:pPr>
          </w:p>
          <w:p w:rsidR="00B004D1" w:rsidRPr="005A15B6" w:rsidRDefault="00150EF5" w:rsidP="005A15B6">
            <w:pPr>
              <w:pStyle w:val="Paragraf"/>
              <w:spacing w:before="0"/>
              <w:jc w:val="right"/>
              <w:rPr>
                <w:rFonts w:ascii="Arial" w:hAnsi="Arial" w:cs="Arial"/>
                <w:b/>
                <w:sz w:val="36"/>
                <w:szCs w:val="36"/>
              </w:rPr>
            </w:pPr>
            <w:r w:rsidRPr="005A15B6">
              <w:rPr>
                <w:rFonts w:ascii="Arial" w:hAnsi="Arial" w:cs="Arial"/>
                <w:b/>
                <w:sz w:val="36"/>
                <w:szCs w:val="36"/>
              </w:rPr>
              <w:t xml:space="preserve">Dobava opreme </w:t>
            </w:r>
            <w:r w:rsidR="00BD42EA" w:rsidRPr="005A15B6">
              <w:rPr>
                <w:rFonts w:ascii="Arial" w:hAnsi="Arial" w:cs="Arial"/>
                <w:b/>
                <w:sz w:val="36"/>
                <w:szCs w:val="36"/>
              </w:rPr>
              <w:t xml:space="preserve">za </w:t>
            </w:r>
            <w:r w:rsidR="003F454A" w:rsidRPr="005A15B6">
              <w:rPr>
                <w:rFonts w:ascii="Arial" w:hAnsi="Arial" w:cs="Arial"/>
                <w:b/>
                <w:sz w:val="36"/>
                <w:szCs w:val="36"/>
              </w:rPr>
              <w:t>laboratorij</w:t>
            </w:r>
          </w:p>
          <w:p w:rsidR="00FB3258" w:rsidRDefault="00B004D1" w:rsidP="005A15B6">
            <w:pPr>
              <w:pStyle w:val="Paragraf"/>
              <w:spacing w:before="0"/>
              <w:jc w:val="right"/>
              <w:rPr>
                <w:rFonts w:ascii="Arial" w:hAnsi="Arial" w:cs="Arial"/>
                <w:b/>
                <w:sz w:val="36"/>
                <w:szCs w:val="36"/>
              </w:rPr>
            </w:pPr>
            <w:r w:rsidRPr="005A15B6">
              <w:rPr>
                <w:rFonts w:ascii="Arial" w:hAnsi="Arial" w:cs="Arial"/>
                <w:b/>
                <w:sz w:val="36"/>
                <w:szCs w:val="36"/>
              </w:rPr>
              <w:t>GIMNAZIJE IN SREDNJE KEMIJSKE ŠOLE RUŠE</w:t>
            </w:r>
          </w:p>
          <w:p w:rsidR="005A15B6" w:rsidRPr="005A15B6" w:rsidRDefault="005A15B6" w:rsidP="005A15B6">
            <w:pPr>
              <w:pStyle w:val="Paragraf"/>
              <w:spacing w:before="0"/>
              <w:jc w:val="right"/>
              <w:rPr>
                <w:rFonts w:ascii="Arial" w:hAnsi="Arial" w:cs="Arial"/>
                <w:sz w:val="36"/>
                <w:szCs w:val="36"/>
              </w:rPr>
            </w:pPr>
          </w:p>
        </w:tc>
      </w:tr>
    </w:tbl>
    <w:p w:rsidR="00FB3258" w:rsidRPr="005A15B6" w:rsidRDefault="00FB3258" w:rsidP="006975C6">
      <w:pPr>
        <w:pStyle w:val="Paragraf"/>
        <w:rPr>
          <w:rFonts w:ascii="Arial" w:hAnsi="Arial" w:cs="Arial"/>
          <w:sz w:val="20"/>
          <w:szCs w:val="20"/>
        </w:rPr>
      </w:pPr>
    </w:p>
    <w:p w:rsidR="00960022" w:rsidRPr="005A15B6" w:rsidRDefault="00FB3258" w:rsidP="00FC3AC2">
      <w:pPr>
        <w:pStyle w:val="Paragraf"/>
        <w:rPr>
          <w:rFonts w:ascii="Arial" w:hAnsi="Arial" w:cs="Arial"/>
          <w:sz w:val="20"/>
          <w:szCs w:val="20"/>
        </w:rPr>
      </w:pPr>
      <w:r w:rsidRPr="005A15B6">
        <w:rPr>
          <w:rFonts w:ascii="Arial" w:hAnsi="Arial" w:cs="Arial"/>
          <w:sz w:val="20"/>
          <w:szCs w:val="20"/>
        </w:rPr>
        <w:t>Vrsta postopka: postopek oddaje naročila male vredn</w:t>
      </w:r>
      <w:r w:rsidR="00FC3AC2" w:rsidRPr="005A15B6">
        <w:rPr>
          <w:rFonts w:ascii="Arial" w:hAnsi="Arial" w:cs="Arial"/>
          <w:sz w:val="20"/>
          <w:szCs w:val="20"/>
        </w:rPr>
        <w:t>osti skladno s 47. členom ZJN-3</w:t>
      </w:r>
      <w:r w:rsidR="00355E23">
        <w:rPr>
          <w:rFonts w:ascii="Arial" w:hAnsi="Arial" w:cs="Arial"/>
          <w:sz w:val="20"/>
          <w:szCs w:val="20"/>
        </w:rPr>
        <w:t>.</w:t>
      </w:r>
    </w:p>
    <w:p w:rsidR="00BD42EA" w:rsidRDefault="00BD42EA" w:rsidP="00FC3AC2">
      <w:pPr>
        <w:pStyle w:val="Paragraf"/>
        <w:rPr>
          <w:rFonts w:ascii="Arial" w:hAnsi="Arial" w:cs="Arial"/>
        </w:rPr>
      </w:pPr>
    </w:p>
    <w:p w:rsidR="00BD42EA" w:rsidRDefault="00BD42EA" w:rsidP="00FC3AC2">
      <w:pPr>
        <w:pStyle w:val="Paragraf"/>
        <w:rPr>
          <w:rFonts w:ascii="Arial" w:hAnsi="Arial" w:cs="Arial"/>
        </w:rPr>
      </w:pPr>
    </w:p>
    <w:p w:rsidR="00BD42EA" w:rsidRDefault="00BD42EA" w:rsidP="00FC3AC2">
      <w:pPr>
        <w:pStyle w:val="Paragraf"/>
        <w:rPr>
          <w:rFonts w:ascii="Arial" w:hAnsi="Arial" w:cs="Arial"/>
        </w:rPr>
      </w:pPr>
    </w:p>
    <w:p w:rsidR="00BD42EA" w:rsidRDefault="00BD42EA" w:rsidP="00FC3AC2">
      <w:pPr>
        <w:pStyle w:val="Paragraf"/>
        <w:rPr>
          <w:rFonts w:ascii="Arial" w:hAnsi="Arial" w:cs="Arial"/>
        </w:rPr>
      </w:pPr>
    </w:p>
    <w:p w:rsidR="00BD42EA" w:rsidRDefault="00BD42EA" w:rsidP="00FC3AC2">
      <w:pPr>
        <w:pStyle w:val="Paragraf"/>
        <w:rPr>
          <w:rFonts w:ascii="Arial" w:hAnsi="Arial" w:cs="Arial"/>
        </w:rPr>
      </w:pPr>
    </w:p>
    <w:p w:rsidR="00BD42EA" w:rsidRDefault="00BD42EA" w:rsidP="00FC3AC2">
      <w:pPr>
        <w:pStyle w:val="Paragraf"/>
        <w:rPr>
          <w:rFonts w:ascii="Arial" w:hAnsi="Arial" w:cs="Arial"/>
        </w:rPr>
      </w:pPr>
    </w:p>
    <w:p w:rsidR="00BD42EA" w:rsidRDefault="00BD42EA" w:rsidP="00FC3AC2">
      <w:pPr>
        <w:pStyle w:val="Paragraf"/>
        <w:rPr>
          <w:rFonts w:ascii="Arial" w:hAnsi="Arial" w:cs="Arial"/>
        </w:rPr>
      </w:pPr>
    </w:p>
    <w:p w:rsidR="00BD42EA" w:rsidRDefault="00BD42EA" w:rsidP="00FC3AC2">
      <w:pPr>
        <w:pStyle w:val="Paragraf"/>
        <w:rPr>
          <w:rFonts w:ascii="Arial" w:hAnsi="Arial" w:cs="Arial"/>
        </w:rPr>
      </w:pPr>
    </w:p>
    <w:p w:rsidR="005A15B6" w:rsidRDefault="005A15B6">
      <w:pPr>
        <w:rPr>
          <w:rFonts w:ascii="Arial" w:hAnsi="Arial" w:cs="Arial"/>
          <w:sz w:val="18"/>
          <w:szCs w:val="18"/>
        </w:rPr>
      </w:pPr>
      <w:r>
        <w:rPr>
          <w:rFonts w:ascii="Arial" w:hAnsi="Arial" w:cs="Arial"/>
        </w:rPr>
        <w:br w:type="page"/>
      </w:r>
    </w:p>
    <w:p w:rsidR="00FC3AC2" w:rsidRDefault="00882E61" w:rsidP="00FC3AC2">
      <w:pPr>
        <w:pStyle w:val="Paragraf"/>
        <w:rPr>
          <w:rFonts w:ascii="Arial" w:hAnsi="Arial" w:cs="Arial"/>
        </w:rPr>
      </w:pPr>
      <w:r>
        <w:rPr>
          <w:rFonts w:ascii="Arial" w:hAnsi="Arial" w:cs="Arial"/>
        </w:rPr>
        <w:lastRenderedPageBreak/>
        <w:tab/>
      </w:r>
    </w:p>
    <w:p w:rsidR="007871D4" w:rsidRPr="002B6779" w:rsidRDefault="007871D4" w:rsidP="00882E61">
      <w:pPr>
        <w:pStyle w:val="Naslov1"/>
        <w:pBdr>
          <w:top w:val="single" w:sz="24" w:space="1" w:color="548DD4" w:themeColor="text2" w:themeTint="99"/>
          <w:left w:val="single" w:sz="24" w:space="0"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ind w:left="1985"/>
        <w:rPr>
          <w:rFonts w:ascii="Arial" w:hAnsi="Arial" w:cs="Arial"/>
          <w:color w:val="FFFFFF" w:themeColor="background1"/>
          <w:szCs w:val="26"/>
        </w:rPr>
      </w:pPr>
      <w:r w:rsidRPr="002B6779">
        <w:rPr>
          <w:rFonts w:ascii="Arial" w:hAnsi="Arial" w:cs="Arial"/>
          <w:color w:val="FFFFFF" w:themeColor="background1"/>
          <w:szCs w:val="26"/>
        </w:rPr>
        <w:t xml:space="preserve">Povabilo k oddaji ponudbe </w:t>
      </w:r>
    </w:p>
    <w:p w:rsidR="007871D4" w:rsidRPr="00D36F2E" w:rsidRDefault="007871D4" w:rsidP="007871D4">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Pr>
          <w:rFonts w:ascii="Arial" w:hAnsi="Arial" w:cs="Arial"/>
          <w:color w:val="FFFFFF" w:themeColor="background1"/>
          <w:sz w:val="22"/>
          <w:szCs w:val="22"/>
        </w:rPr>
        <w:t>OSNOVNI PODATKI O NAROČILU</w:t>
      </w:r>
    </w:p>
    <w:p w:rsidR="00166E02" w:rsidRPr="007A3011" w:rsidRDefault="007871D4" w:rsidP="00882E61">
      <w:pPr>
        <w:pStyle w:val="Paragraf"/>
        <w:spacing w:before="0" w:after="0" w:line="240" w:lineRule="auto"/>
        <w:jc w:val="both"/>
      </w:pPr>
      <w:r>
        <w:rPr>
          <w:rFonts w:ascii="Arial" w:hAnsi="Arial" w:cs="Arial"/>
          <w:color w:val="000000"/>
        </w:rPr>
        <w:t xml:space="preserve">Predmet javnega naročila je </w:t>
      </w:r>
      <w:r w:rsidR="007A3011">
        <w:rPr>
          <w:rFonts w:ascii="Arial" w:hAnsi="Arial" w:cs="Arial"/>
          <w:color w:val="000000"/>
        </w:rPr>
        <w:t>d</w:t>
      </w:r>
      <w:r w:rsidR="007A3011" w:rsidRPr="007A3011">
        <w:rPr>
          <w:rFonts w:ascii="Arial" w:hAnsi="Arial" w:cs="Arial"/>
        </w:rPr>
        <w:t xml:space="preserve">obava </w:t>
      </w:r>
      <w:r w:rsidR="00882E61">
        <w:rPr>
          <w:rFonts w:ascii="Arial" w:hAnsi="Arial" w:cs="Arial"/>
        </w:rPr>
        <w:t xml:space="preserve">nove </w:t>
      </w:r>
      <w:r w:rsidR="007A3011" w:rsidRPr="007A3011">
        <w:rPr>
          <w:rFonts w:ascii="Arial" w:hAnsi="Arial" w:cs="Arial"/>
        </w:rPr>
        <w:t xml:space="preserve">opreme za </w:t>
      </w:r>
      <w:r w:rsidR="00882E61">
        <w:rPr>
          <w:rFonts w:ascii="Arial" w:hAnsi="Arial" w:cs="Arial"/>
        </w:rPr>
        <w:t xml:space="preserve">laboratorij </w:t>
      </w:r>
      <w:r w:rsidR="008658CF">
        <w:rPr>
          <w:rFonts w:ascii="Arial" w:hAnsi="Arial" w:cs="Arial"/>
        </w:rPr>
        <w:t>Gimnazije in srednje kemijske šole Ruše</w:t>
      </w:r>
      <w:r w:rsidR="007A3011">
        <w:rPr>
          <w:rFonts w:ascii="Arial" w:hAnsi="Arial" w:cs="Arial"/>
        </w:rPr>
        <w:t>.</w:t>
      </w:r>
      <w:r w:rsidR="00A070C6">
        <w:rPr>
          <w:rFonts w:ascii="Arial" w:hAnsi="Arial" w:cs="Arial"/>
        </w:rPr>
        <w:t xml:space="preserve"> </w:t>
      </w:r>
      <w:r w:rsidR="00A070C6" w:rsidRPr="00693B5F">
        <w:rPr>
          <w:rFonts w:ascii="Arial" w:hAnsi="Arial" w:cs="Arial"/>
        </w:rPr>
        <w:t>Rok dobave</w:t>
      </w:r>
      <w:r w:rsidR="00A070C6">
        <w:rPr>
          <w:rFonts w:ascii="Arial" w:hAnsi="Arial" w:cs="Arial"/>
        </w:rPr>
        <w:t xml:space="preserve"> in montaže </w:t>
      </w:r>
      <w:r w:rsidR="00A070C6" w:rsidRPr="00355E23">
        <w:rPr>
          <w:rFonts w:ascii="Arial" w:hAnsi="Arial" w:cs="Arial"/>
        </w:rPr>
        <w:t xml:space="preserve">blaga je </w:t>
      </w:r>
      <w:r w:rsidR="00693B5F" w:rsidRPr="00355E23">
        <w:rPr>
          <w:rFonts w:ascii="Arial" w:hAnsi="Arial" w:cs="Arial"/>
        </w:rPr>
        <w:t>6</w:t>
      </w:r>
      <w:r w:rsidR="008658CF" w:rsidRPr="00355E23">
        <w:rPr>
          <w:rFonts w:ascii="Arial" w:hAnsi="Arial" w:cs="Arial"/>
        </w:rPr>
        <w:t>0</w:t>
      </w:r>
      <w:r w:rsidR="00A070C6" w:rsidRPr="00355E23">
        <w:rPr>
          <w:rFonts w:ascii="Arial" w:hAnsi="Arial" w:cs="Arial"/>
        </w:rPr>
        <w:t xml:space="preserve"> dni</w:t>
      </w:r>
      <w:r w:rsidR="00A070C6">
        <w:rPr>
          <w:rFonts w:ascii="Arial" w:hAnsi="Arial" w:cs="Arial"/>
        </w:rPr>
        <w:t xml:space="preserve"> od podpisa pogodbe.</w:t>
      </w:r>
    </w:p>
    <w:p w:rsidR="00166E02" w:rsidRDefault="007871D4" w:rsidP="00882E61">
      <w:pPr>
        <w:spacing w:before="225" w:after="225" w:line="240" w:lineRule="auto"/>
        <w:jc w:val="both"/>
      </w:pPr>
      <w:r>
        <w:rPr>
          <w:rFonts w:ascii="Arial" w:hAnsi="Arial" w:cs="Arial"/>
          <w:color w:val="000000"/>
          <w:sz w:val="18"/>
          <w:szCs w:val="18"/>
        </w:rPr>
        <w:t xml:space="preserve">Na podlagi Zakona o javnem naročanju (ZJN-3, Uradni list RS, št. 91/2015), </w:t>
      </w:r>
      <w:r w:rsidR="008658CF">
        <w:rPr>
          <w:rFonts w:ascii="Arial" w:hAnsi="Arial" w:cs="Arial"/>
          <w:color w:val="000000"/>
          <w:sz w:val="18"/>
          <w:szCs w:val="18"/>
        </w:rPr>
        <w:t>Gimnazija in srednja kemijska šola Ruše, Šolska ulica 16, Ruše</w:t>
      </w:r>
      <w:r w:rsidR="00080690">
        <w:rPr>
          <w:rFonts w:ascii="Arial" w:hAnsi="Arial" w:cs="Arial"/>
          <w:color w:val="000000"/>
          <w:sz w:val="18"/>
          <w:szCs w:val="18"/>
        </w:rPr>
        <w:t xml:space="preserve"> </w:t>
      </w:r>
      <w:r>
        <w:rPr>
          <w:rFonts w:ascii="Arial" w:hAnsi="Arial" w:cs="Arial"/>
          <w:color w:val="000000"/>
          <w:sz w:val="18"/>
          <w:szCs w:val="18"/>
        </w:rPr>
        <w:t>(v nadaljevanju: naročnik), vabi zainteresirane ponudnike, da predložijo svojo pisno ponudbo v skladu s to razpisno dokumentacijo in sodelujejo v postopku oddaje javnega naročila.</w:t>
      </w:r>
    </w:p>
    <w:p w:rsidR="00166E02" w:rsidRDefault="007871D4" w:rsidP="00882E61">
      <w:pPr>
        <w:spacing w:after="0" w:line="240" w:lineRule="auto"/>
        <w:jc w:val="both"/>
      </w:pPr>
      <w:r>
        <w:rPr>
          <w:rFonts w:ascii="Arial" w:hAnsi="Arial" w:cs="Arial"/>
          <w:color w:val="000000"/>
          <w:sz w:val="18"/>
          <w:szCs w:val="18"/>
        </w:rPr>
        <w:t>Delitev naročila na sklope: naročilo se oddaja celovito, ni sklopov.</w:t>
      </w:r>
    </w:p>
    <w:p w:rsidR="00166E02" w:rsidRDefault="007871D4" w:rsidP="00882E61">
      <w:pPr>
        <w:spacing w:before="225" w:after="225" w:line="240" w:lineRule="auto"/>
        <w:jc w:val="both"/>
      </w:pPr>
      <w:r>
        <w:rPr>
          <w:rFonts w:ascii="Arial" w:hAnsi="Arial" w:cs="Arial"/>
          <w:color w:val="000000"/>
          <w:sz w:val="18"/>
          <w:szCs w:val="18"/>
        </w:rPr>
        <w:t>Skrbno preverite, da ste prejeli celotno razpisno dokumentacijo in da ste na ta način seznanjeni z vsemi zahtevami naročnika. </w:t>
      </w:r>
    </w:p>
    <w:p w:rsidR="007871D4" w:rsidRDefault="007871D4" w:rsidP="00882E61">
      <w:pPr>
        <w:pStyle w:val="Paragraf"/>
        <w:spacing w:line="240" w:lineRule="auto"/>
        <w:jc w:val="both"/>
        <w:rPr>
          <w:rFonts w:ascii="Arial" w:hAnsi="Arial" w:cs="Arial"/>
        </w:rPr>
      </w:pPr>
      <w:r w:rsidRPr="00445A62">
        <w:rPr>
          <w:rFonts w:ascii="Arial" w:hAnsi="Arial" w:cs="Arial"/>
        </w:rPr>
        <w:t>Naročnik je predvidel, da se bo javno naročilo izvedlo skladno z načrtovanim terminskim</w:t>
      </w:r>
      <w:r w:rsidR="006F6690">
        <w:rPr>
          <w:rFonts w:ascii="Arial" w:hAnsi="Arial" w:cs="Arial"/>
        </w:rPr>
        <w:t xml:space="preserve"> </w:t>
      </w:r>
      <w:r w:rsidRPr="00445A62">
        <w:rPr>
          <w:rFonts w:ascii="Arial" w:hAnsi="Arial" w:cs="Arial"/>
        </w:rPr>
        <w:t xml:space="preserve"> načrtom:</w:t>
      </w:r>
    </w:p>
    <w:tbl>
      <w:tblPr>
        <w:tblStyle w:val="NormalTablePHPDOCX"/>
        <w:tblW w:w="5000" w:type="pct"/>
        <w:tblInd w:w="108" w:type="dxa"/>
        <w:tblLook w:val="04A0" w:firstRow="1" w:lastRow="0" w:firstColumn="1" w:lastColumn="0" w:noHBand="0" w:noVBand="1"/>
      </w:tblPr>
      <w:tblGrid>
        <w:gridCol w:w="4902"/>
        <w:gridCol w:w="4384"/>
      </w:tblGrid>
      <w:tr w:rsidR="00166E02">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166E02" w:rsidRDefault="007871D4" w:rsidP="00E95CDC">
            <w:r>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166E02" w:rsidRDefault="007871D4" w:rsidP="00882E61">
            <w:pPr>
              <w:jc w:val="center"/>
            </w:pPr>
            <w:r>
              <w:rPr>
                <w:rFonts w:ascii="Arial" w:hAnsi="Arial" w:cs="Arial"/>
                <w:b/>
                <w:bCs/>
                <w:color w:val="000000"/>
                <w:position w:val="-2"/>
                <w:sz w:val="18"/>
                <w:szCs w:val="18"/>
                <w:shd w:val="clear" w:color="auto" w:fill="D1D1D1"/>
              </w:rPr>
              <w:t>Datumi</w:t>
            </w:r>
          </w:p>
        </w:tc>
      </w:tr>
      <w:tr w:rsidR="00166E02">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sidP="00E95CDC">
            <w:r>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Pr="00355E23" w:rsidRDefault="007871D4" w:rsidP="00BC1780">
            <w:pPr>
              <w:jc w:val="center"/>
            </w:pPr>
            <w:r w:rsidRPr="00355E23">
              <w:rPr>
                <w:rFonts w:ascii="Arial" w:hAnsi="Arial" w:cs="Arial"/>
                <w:color w:val="000000"/>
                <w:position w:val="-2"/>
                <w:sz w:val="18"/>
                <w:szCs w:val="18"/>
              </w:rPr>
              <w:t>d</w:t>
            </w:r>
            <w:r w:rsidR="005B340B" w:rsidRPr="00355E23">
              <w:rPr>
                <w:rFonts w:ascii="Arial" w:hAnsi="Arial" w:cs="Arial"/>
                <w:color w:val="000000"/>
                <w:position w:val="-2"/>
                <w:sz w:val="18"/>
                <w:szCs w:val="18"/>
              </w:rPr>
              <w:t xml:space="preserve">o </w:t>
            </w:r>
            <w:r w:rsidR="00355E23">
              <w:rPr>
                <w:rFonts w:ascii="Arial" w:hAnsi="Arial" w:cs="Arial"/>
                <w:color w:val="000000"/>
                <w:position w:val="-2"/>
                <w:sz w:val="18"/>
                <w:szCs w:val="18"/>
              </w:rPr>
              <w:t>1</w:t>
            </w:r>
            <w:r w:rsidR="00BC1780">
              <w:rPr>
                <w:rFonts w:ascii="Arial" w:hAnsi="Arial" w:cs="Arial"/>
                <w:color w:val="000000"/>
                <w:position w:val="-2"/>
                <w:sz w:val="18"/>
                <w:szCs w:val="18"/>
              </w:rPr>
              <w:t>2</w:t>
            </w:r>
            <w:r w:rsidR="00BD42EA" w:rsidRPr="00355E23">
              <w:rPr>
                <w:rFonts w:ascii="Arial" w:hAnsi="Arial" w:cs="Arial"/>
                <w:color w:val="000000"/>
                <w:position w:val="-2"/>
                <w:sz w:val="18"/>
                <w:szCs w:val="18"/>
              </w:rPr>
              <w:t xml:space="preserve">. </w:t>
            </w:r>
            <w:r w:rsidR="009A116F" w:rsidRPr="00355E23">
              <w:rPr>
                <w:rFonts w:ascii="Arial" w:hAnsi="Arial" w:cs="Arial"/>
                <w:color w:val="000000"/>
                <w:position w:val="-2"/>
                <w:sz w:val="18"/>
                <w:szCs w:val="18"/>
              </w:rPr>
              <w:t>7</w:t>
            </w:r>
            <w:r w:rsidR="00BD42EA" w:rsidRPr="00355E23">
              <w:rPr>
                <w:rFonts w:ascii="Arial" w:hAnsi="Arial" w:cs="Arial"/>
                <w:color w:val="000000"/>
                <w:position w:val="-2"/>
                <w:sz w:val="18"/>
                <w:szCs w:val="18"/>
              </w:rPr>
              <w:t>. 2019</w:t>
            </w:r>
            <w:r w:rsidR="00620736" w:rsidRPr="00355E23">
              <w:rPr>
                <w:rFonts w:ascii="Arial" w:hAnsi="Arial" w:cs="Arial"/>
                <w:color w:val="000000"/>
                <w:position w:val="-2"/>
                <w:sz w:val="18"/>
                <w:szCs w:val="18"/>
              </w:rPr>
              <w:t xml:space="preserve"> do </w:t>
            </w:r>
            <w:r w:rsidR="00D05A0A" w:rsidRPr="00355E23">
              <w:rPr>
                <w:rFonts w:ascii="Arial" w:hAnsi="Arial" w:cs="Arial"/>
                <w:color w:val="000000"/>
                <w:position w:val="-2"/>
                <w:sz w:val="18"/>
                <w:szCs w:val="18"/>
              </w:rPr>
              <w:t>09</w:t>
            </w:r>
            <w:r w:rsidRPr="00355E23">
              <w:rPr>
                <w:rFonts w:ascii="Arial" w:hAnsi="Arial" w:cs="Arial"/>
                <w:color w:val="000000"/>
                <w:position w:val="-2"/>
                <w:sz w:val="18"/>
                <w:szCs w:val="18"/>
              </w:rPr>
              <w:t>:00</w:t>
            </w:r>
          </w:p>
        </w:tc>
      </w:tr>
      <w:tr w:rsidR="00166E02">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sidP="00E95CDC">
            <w:r>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Pr="00355E23" w:rsidRDefault="00620736" w:rsidP="00355E23">
            <w:pPr>
              <w:jc w:val="center"/>
            </w:pPr>
            <w:r w:rsidRPr="00355E23">
              <w:rPr>
                <w:rFonts w:ascii="Arial" w:hAnsi="Arial" w:cs="Arial"/>
                <w:color w:val="000000"/>
                <w:position w:val="-2"/>
                <w:sz w:val="18"/>
                <w:szCs w:val="18"/>
              </w:rPr>
              <w:t xml:space="preserve">do </w:t>
            </w:r>
            <w:r w:rsidR="00355E23" w:rsidRPr="00355E23">
              <w:rPr>
                <w:rFonts w:ascii="Arial" w:hAnsi="Arial" w:cs="Arial"/>
                <w:color w:val="000000"/>
                <w:position w:val="-2"/>
                <w:sz w:val="18"/>
                <w:szCs w:val="18"/>
              </w:rPr>
              <w:t>22</w:t>
            </w:r>
            <w:r w:rsidR="00BD42EA" w:rsidRPr="00355E23">
              <w:rPr>
                <w:rFonts w:ascii="Arial" w:hAnsi="Arial" w:cs="Arial"/>
                <w:color w:val="000000"/>
                <w:position w:val="-2"/>
                <w:sz w:val="18"/>
                <w:szCs w:val="18"/>
              </w:rPr>
              <w:t xml:space="preserve">. </w:t>
            </w:r>
            <w:r w:rsidR="009A116F" w:rsidRPr="00355E23">
              <w:rPr>
                <w:rFonts w:ascii="Arial" w:hAnsi="Arial" w:cs="Arial"/>
                <w:color w:val="000000"/>
                <w:position w:val="-2"/>
                <w:sz w:val="18"/>
                <w:szCs w:val="18"/>
              </w:rPr>
              <w:t>7</w:t>
            </w:r>
            <w:r w:rsidR="00BD42EA" w:rsidRPr="00355E23">
              <w:rPr>
                <w:rFonts w:ascii="Arial" w:hAnsi="Arial" w:cs="Arial"/>
                <w:color w:val="000000"/>
                <w:position w:val="-2"/>
                <w:sz w:val="18"/>
                <w:szCs w:val="18"/>
              </w:rPr>
              <w:t>. 2019</w:t>
            </w:r>
            <w:r w:rsidR="007871D4" w:rsidRPr="00355E23">
              <w:rPr>
                <w:rFonts w:ascii="Arial" w:hAnsi="Arial" w:cs="Arial"/>
                <w:color w:val="000000"/>
                <w:position w:val="-2"/>
                <w:sz w:val="18"/>
                <w:szCs w:val="18"/>
              </w:rPr>
              <w:t xml:space="preserve"> do </w:t>
            </w:r>
            <w:r w:rsidR="008707E2" w:rsidRPr="00355E23">
              <w:rPr>
                <w:rFonts w:ascii="Arial" w:hAnsi="Arial" w:cs="Arial"/>
                <w:color w:val="000000"/>
                <w:position w:val="-2"/>
                <w:sz w:val="18"/>
                <w:szCs w:val="18"/>
              </w:rPr>
              <w:t>9</w:t>
            </w:r>
            <w:r w:rsidR="007871D4" w:rsidRPr="00355E23">
              <w:rPr>
                <w:rFonts w:ascii="Arial" w:hAnsi="Arial" w:cs="Arial"/>
                <w:color w:val="000000"/>
                <w:position w:val="-2"/>
                <w:sz w:val="18"/>
                <w:szCs w:val="18"/>
              </w:rPr>
              <w:t>:00</w:t>
            </w:r>
          </w:p>
        </w:tc>
      </w:tr>
      <w:tr w:rsidR="00166E02">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sidP="00E95CDC">
            <w:r>
              <w:rPr>
                <w:rFonts w:ascii="Arial" w:hAnsi="Arial" w:cs="Arial"/>
                <w:color w:val="000000"/>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Pr="00355E23" w:rsidRDefault="00355E23" w:rsidP="00355E23">
            <w:pPr>
              <w:jc w:val="center"/>
            </w:pPr>
            <w:r w:rsidRPr="00355E23">
              <w:rPr>
                <w:rFonts w:ascii="Arial" w:hAnsi="Arial" w:cs="Arial"/>
                <w:color w:val="000000"/>
                <w:position w:val="-2"/>
                <w:sz w:val="18"/>
                <w:szCs w:val="18"/>
              </w:rPr>
              <w:t>22</w:t>
            </w:r>
            <w:r w:rsidR="00BD42EA" w:rsidRPr="00355E23">
              <w:rPr>
                <w:rFonts w:ascii="Arial" w:hAnsi="Arial" w:cs="Arial"/>
                <w:color w:val="000000"/>
                <w:position w:val="-2"/>
                <w:sz w:val="18"/>
                <w:szCs w:val="18"/>
              </w:rPr>
              <w:t xml:space="preserve">. </w:t>
            </w:r>
            <w:r w:rsidR="009A116F" w:rsidRPr="00355E23">
              <w:rPr>
                <w:rFonts w:ascii="Arial" w:hAnsi="Arial" w:cs="Arial"/>
                <w:color w:val="000000"/>
                <w:position w:val="-2"/>
                <w:sz w:val="18"/>
                <w:szCs w:val="18"/>
              </w:rPr>
              <w:t>7</w:t>
            </w:r>
            <w:r w:rsidR="00BD42EA" w:rsidRPr="00355E23">
              <w:rPr>
                <w:rFonts w:ascii="Arial" w:hAnsi="Arial" w:cs="Arial"/>
                <w:color w:val="000000"/>
                <w:position w:val="-2"/>
                <w:sz w:val="18"/>
                <w:szCs w:val="18"/>
              </w:rPr>
              <w:t>. 2019</w:t>
            </w:r>
            <w:r w:rsidR="007871D4" w:rsidRPr="00355E23">
              <w:rPr>
                <w:rFonts w:ascii="Arial" w:hAnsi="Arial" w:cs="Arial"/>
                <w:color w:val="000000"/>
                <w:position w:val="-2"/>
                <w:sz w:val="18"/>
                <w:szCs w:val="18"/>
              </w:rPr>
              <w:t xml:space="preserve"> ob </w:t>
            </w:r>
            <w:r w:rsidR="00D05A0A" w:rsidRPr="00355E23">
              <w:rPr>
                <w:rFonts w:ascii="Arial" w:hAnsi="Arial" w:cs="Arial"/>
                <w:color w:val="000000"/>
                <w:position w:val="-2"/>
                <w:sz w:val="18"/>
                <w:szCs w:val="18"/>
              </w:rPr>
              <w:t>09</w:t>
            </w:r>
            <w:r w:rsidR="00F85DB3" w:rsidRPr="00355E23">
              <w:rPr>
                <w:rFonts w:ascii="Arial" w:hAnsi="Arial" w:cs="Arial"/>
                <w:color w:val="000000"/>
                <w:position w:val="-2"/>
                <w:sz w:val="18"/>
                <w:szCs w:val="18"/>
              </w:rPr>
              <w:t>:0</w:t>
            </w:r>
            <w:r w:rsidR="00D05A0A" w:rsidRPr="00355E23">
              <w:rPr>
                <w:rFonts w:ascii="Arial" w:hAnsi="Arial" w:cs="Arial"/>
                <w:color w:val="000000"/>
                <w:position w:val="-2"/>
                <w:sz w:val="18"/>
                <w:szCs w:val="18"/>
              </w:rPr>
              <w:t>1</w:t>
            </w:r>
          </w:p>
        </w:tc>
      </w:tr>
    </w:tbl>
    <w:p w:rsidR="007871D4" w:rsidRPr="008806CE" w:rsidRDefault="007871D4" w:rsidP="00882E61">
      <w:pPr>
        <w:pStyle w:val="Naslov1"/>
        <w:pBdr>
          <w:top w:val="single" w:sz="18" w:space="0"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line="240" w:lineRule="auto"/>
        <w:ind w:right="4250"/>
        <w:rPr>
          <w:rFonts w:ascii="Arial" w:hAnsi="Arial" w:cs="Arial"/>
          <w:color w:val="FFFFFF" w:themeColor="background1"/>
          <w:sz w:val="22"/>
          <w:szCs w:val="22"/>
        </w:rPr>
      </w:pPr>
      <w:r>
        <w:rPr>
          <w:rFonts w:ascii="Arial" w:hAnsi="Arial" w:cs="Arial"/>
          <w:color w:val="FFFFFF" w:themeColor="background1"/>
          <w:sz w:val="22"/>
          <w:szCs w:val="22"/>
        </w:rPr>
        <w:t>KONTAKTNA OSEBA</w:t>
      </w:r>
    </w:p>
    <w:p w:rsidR="00EB6610" w:rsidRDefault="00EB6610" w:rsidP="00E95CDC">
      <w:pPr>
        <w:pStyle w:val="Paragraf"/>
        <w:spacing w:before="0" w:after="0" w:line="240" w:lineRule="auto"/>
        <w:rPr>
          <w:rFonts w:ascii="Arial" w:hAnsi="Arial" w:cs="Arial"/>
        </w:rPr>
      </w:pPr>
    </w:p>
    <w:p w:rsidR="006F6690" w:rsidRDefault="007871D4" w:rsidP="00E95CDC">
      <w:pPr>
        <w:pStyle w:val="Paragraf"/>
        <w:spacing w:before="0" w:after="0" w:line="240" w:lineRule="auto"/>
        <w:rPr>
          <w:rFonts w:ascii="Arial" w:hAnsi="Arial" w:cs="Arial"/>
        </w:rPr>
      </w:pPr>
      <w:r>
        <w:rPr>
          <w:rFonts w:ascii="Arial" w:hAnsi="Arial" w:cs="Arial"/>
        </w:rPr>
        <w:t>Kontaktna oseba</w:t>
      </w:r>
      <w:r w:rsidR="00882E61">
        <w:rPr>
          <w:rFonts w:ascii="Arial" w:hAnsi="Arial" w:cs="Arial"/>
        </w:rPr>
        <w:t>:</w:t>
      </w:r>
      <w:r w:rsidR="00882E61">
        <w:rPr>
          <w:rFonts w:ascii="Arial" w:hAnsi="Arial" w:cs="Arial"/>
        </w:rPr>
        <w:tab/>
      </w:r>
      <w:r w:rsidR="00882E61">
        <w:rPr>
          <w:rFonts w:ascii="Arial" w:hAnsi="Arial" w:cs="Arial"/>
        </w:rPr>
        <w:tab/>
      </w:r>
      <w:r w:rsidR="006F6690">
        <w:rPr>
          <w:rFonts w:ascii="Arial" w:hAnsi="Arial" w:cs="Arial"/>
        </w:rPr>
        <w:t>Jasna Robnik</w:t>
      </w:r>
    </w:p>
    <w:p w:rsidR="007871D4" w:rsidRDefault="007871D4" w:rsidP="00E95CDC">
      <w:pPr>
        <w:pStyle w:val="Paragraf"/>
        <w:spacing w:before="0" w:after="0" w:line="240" w:lineRule="auto"/>
        <w:rPr>
          <w:rFonts w:ascii="Arial" w:hAnsi="Arial" w:cs="Arial"/>
        </w:rPr>
      </w:pPr>
      <w:r>
        <w:rPr>
          <w:rFonts w:ascii="Arial" w:hAnsi="Arial" w:cs="Arial"/>
        </w:rPr>
        <w:t xml:space="preserve">E-poštni naslov: </w:t>
      </w:r>
      <w:r w:rsidR="00882E61">
        <w:rPr>
          <w:rFonts w:ascii="Arial" w:hAnsi="Arial" w:cs="Arial"/>
        </w:rPr>
        <w:tab/>
      </w:r>
      <w:r w:rsidR="00882E61">
        <w:rPr>
          <w:rFonts w:ascii="Arial" w:hAnsi="Arial" w:cs="Arial"/>
        </w:rPr>
        <w:tab/>
      </w:r>
      <w:r w:rsidR="006F6690">
        <w:rPr>
          <w:rFonts w:ascii="Arial" w:hAnsi="Arial" w:cs="Arial"/>
        </w:rPr>
        <w:t>racunovodstvo.gmbkruse@guest.arnes.si</w:t>
      </w:r>
    </w:p>
    <w:p w:rsidR="007871D4" w:rsidRDefault="007871D4" w:rsidP="00E95CDC">
      <w:pPr>
        <w:pStyle w:val="Paragraf"/>
        <w:spacing w:before="0" w:after="0" w:line="240" w:lineRule="auto"/>
        <w:rPr>
          <w:rFonts w:ascii="Arial" w:hAnsi="Arial" w:cs="Arial"/>
        </w:rPr>
      </w:pPr>
      <w:r>
        <w:rPr>
          <w:rFonts w:ascii="Arial" w:hAnsi="Arial" w:cs="Arial"/>
        </w:rPr>
        <w:t>Telefonska št</w:t>
      </w:r>
      <w:r w:rsidR="00882E61">
        <w:rPr>
          <w:rFonts w:ascii="Arial" w:hAnsi="Arial" w:cs="Arial"/>
        </w:rPr>
        <w:t>.</w:t>
      </w:r>
      <w:r>
        <w:rPr>
          <w:rFonts w:ascii="Arial" w:hAnsi="Arial" w:cs="Arial"/>
        </w:rPr>
        <w:t xml:space="preserve">: </w:t>
      </w:r>
      <w:r w:rsidR="00882E61">
        <w:rPr>
          <w:rFonts w:ascii="Arial" w:hAnsi="Arial" w:cs="Arial"/>
        </w:rPr>
        <w:tab/>
      </w:r>
      <w:r w:rsidR="00882E61">
        <w:rPr>
          <w:rFonts w:ascii="Arial" w:hAnsi="Arial" w:cs="Arial"/>
        </w:rPr>
        <w:tab/>
      </w:r>
      <w:r w:rsidR="00CB3F23">
        <w:rPr>
          <w:rFonts w:ascii="Arial" w:hAnsi="Arial" w:cs="Arial"/>
        </w:rPr>
        <w:t xml:space="preserve">+386 </w:t>
      </w:r>
      <w:r w:rsidR="006F6690">
        <w:rPr>
          <w:rFonts w:ascii="Arial" w:hAnsi="Arial" w:cs="Arial"/>
        </w:rPr>
        <w:t>2 63 00 815</w:t>
      </w:r>
    </w:p>
    <w:p w:rsidR="00882E61" w:rsidRPr="00882E61" w:rsidRDefault="007871D4" w:rsidP="00E95CDC">
      <w:pPr>
        <w:spacing w:before="225" w:after="225" w:line="240" w:lineRule="auto"/>
        <w:jc w:val="both"/>
        <w:rPr>
          <w:rFonts w:ascii="Arial" w:hAnsi="Arial" w:cs="Arial"/>
          <w:color w:val="000000"/>
          <w:sz w:val="18"/>
          <w:szCs w:val="18"/>
        </w:rPr>
      </w:pPr>
      <w:r>
        <w:rPr>
          <w:rFonts w:ascii="Arial" w:hAnsi="Arial" w:cs="Arial"/>
          <w:color w:val="000000"/>
          <w:sz w:val="18"/>
          <w:szCs w:val="18"/>
        </w:rPr>
        <w:t>Kontaktna oseba je navedena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rsidR="007871D4" w:rsidRPr="008806CE" w:rsidRDefault="007871D4" w:rsidP="00E95CDC">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line="240" w:lineRule="auto"/>
        <w:ind w:right="4250"/>
        <w:rPr>
          <w:rFonts w:ascii="Arial" w:hAnsi="Arial" w:cs="Arial"/>
          <w:color w:val="FFFFFF" w:themeColor="background1"/>
          <w:sz w:val="22"/>
          <w:szCs w:val="22"/>
        </w:rPr>
      </w:pPr>
      <w:r w:rsidRPr="008806CE">
        <w:rPr>
          <w:rFonts w:ascii="Arial" w:hAnsi="Arial" w:cs="Arial"/>
          <w:color w:val="FFFFFF" w:themeColor="background1"/>
          <w:sz w:val="22"/>
          <w:szCs w:val="22"/>
        </w:rPr>
        <w:t>PREDLOŽITEV PONUDBE</w:t>
      </w:r>
    </w:p>
    <w:p w:rsidR="00F804B1" w:rsidRDefault="00F804B1" w:rsidP="00E95CDC">
      <w:pPr>
        <w:spacing w:before="120" w:after="120" w:line="240" w:lineRule="auto"/>
        <w:rPr>
          <w:rFonts w:ascii="Arial" w:hAnsi="Arial" w:cs="Arial"/>
          <w:sz w:val="18"/>
          <w:szCs w:val="18"/>
        </w:rPr>
      </w:pPr>
      <w:r w:rsidRPr="00445A62">
        <w:rPr>
          <w:rFonts w:ascii="Arial" w:hAnsi="Arial" w:cs="Arial"/>
          <w:sz w:val="18"/>
          <w:szCs w:val="18"/>
        </w:rPr>
        <w:t>Ponudnik odda ponudbo</w:t>
      </w:r>
      <w:r>
        <w:rPr>
          <w:rFonts w:ascii="Arial" w:hAnsi="Arial" w:cs="Arial"/>
          <w:sz w:val="18"/>
          <w:szCs w:val="18"/>
        </w:rPr>
        <w:t xml:space="preserve"> </w:t>
      </w:r>
      <w:r w:rsidRPr="00445A62">
        <w:rPr>
          <w:rFonts w:ascii="Arial" w:hAnsi="Arial" w:cs="Arial"/>
          <w:sz w:val="18"/>
          <w:szCs w:val="18"/>
        </w:rPr>
        <w:t xml:space="preserve">do </w:t>
      </w:r>
      <w:r>
        <w:rPr>
          <w:rFonts w:ascii="Arial" w:hAnsi="Arial" w:cs="Arial"/>
          <w:b/>
          <w:sz w:val="18"/>
          <w:szCs w:val="18"/>
        </w:rPr>
        <w:t>roka za predložitev ponudb</w:t>
      </w:r>
      <w:r w:rsidRPr="00445A62">
        <w:rPr>
          <w:rFonts w:ascii="Arial" w:hAnsi="Arial" w:cs="Arial"/>
          <w:sz w:val="18"/>
          <w:szCs w:val="18"/>
        </w:rPr>
        <w:t xml:space="preserve"> na </w:t>
      </w:r>
      <w:r>
        <w:rPr>
          <w:rFonts w:ascii="Arial" w:hAnsi="Arial" w:cs="Arial"/>
          <w:sz w:val="18"/>
          <w:szCs w:val="18"/>
        </w:rPr>
        <w:t>način</w:t>
      </w:r>
      <w:r w:rsidRPr="00445A62">
        <w:rPr>
          <w:rFonts w:ascii="Arial" w:hAnsi="Arial" w:cs="Arial"/>
          <w:sz w:val="18"/>
          <w:szCs w:val="18"/>
        </w:rPr>
        <w:t>:</w:t>
      </w:r>
    </w:p>
    <w:tbl>
      <w:tblPr>
        <w:tblW w:w="0" w:type="auto"/>
        <w:tblInd w:w="108" w:type="dxa"/>
        <w:tblLook w:val="04A0" w:firstRow="1" w:lastRow="0" w:firstColumn="1" w:lastColumn="0" w:noHBand="0" w:noVBand="1"/>
      </w:tblPr>
      <w:tblGrid>
        <w:gridCol w:w="5339"/>
      </w:tblGrid>
      <w:tr w:rsidR="00F804B1" w:rsidTr="0047142C">
        <w:tc>
          <w:tcPr>
            <w:tcW w:w="0" w:type="auto"/>
            <w:shd w:val="clear" w:color="auto" w:fill="auto"/>
            <w:tcMar>
              <w:top w:w="0" w:type="auto"/>
              <w:bottom w:w="0" w:type="auto"/>
            </w:tcMar>
          </w:tcPr>
          <w:p w:rsidR="00F804B1" w:rsidRPr="00ED0A4F" w:rsidRDefault="00F804B1" w:rsidP="00E95CDC">
            <w:pPr>
              <w:numPr>
                <w:ilvl w:val="0"/>
                <w:numId w:val="21"/>
              </w:numPr>
              <w:spacing w:after="0" w:line="240" w:lineRule="auto"/>
              <w:rPr>
                <w:rFonts w:ascii="Arial" w:eastAsia="Calibri" w:hAnsi="Arial" w:cs="Arial"/>
                <w:color w:val="000000"/>
                <w:sz w:val="18"/>
                <w:szCs w:val="18"/>
              </w:rPr>
            </w:pPr>
            <w:r w:rsidRPr="00ED0A4F">
              <w:rPr>
                <w:rFonts w:ascii="Arial" w:eastAsia="Calibri" w:hAnsi="Arial" w:cs="Arial"/>
                <w:color w:val="000000"/>
                <w:sz w:val="18"/>
                <w:szCs w:val="18"/>
              </w:rPr>
              <w:t>elektronska oddaja na URL: https://ejn.gov.si/eJN2</w:t>
            </w:r>
          </w:p>
        </w:tc>
      </w:tr>
    </w:tbl>
    <w:p w:rsidR="00F804B1" w:rsidRDefault="00F804B1" w:rsidP="00882E61">
      <w:pPr>
        <w:spacing w:before="225" w:after="225" w:line="240" w:lineRule="auto"/>
        <w:jc w:val="both"/>
      </w:pPr>
      <w:r>
        <w:rPr>
          <w:rFonts w:ascii="Arial" w:hAnsi="Arial" w:cs="Arial"/>
          <w:color w:val="000000"/>
          <w:sz w:val="18"/>
          <w:szCs w:val="18"/>
        </w:rPr>
        <w:t>Ponudnik odda ponudbo do roka za predložitev ponudb preko spletne aplikacije e-Oddaja, ki je dosegljiva na spletnem naslovu https://ejn.gov.si/e-oddaja. </w:t>
      </w:r>
    </w:p>
    <w:p w:rsidR="006F6690" w:rsidRDefault="00F804B1" w:rsidP="00882E61">
      <w:pPr>
        <w:spacing w:before="225" w:after="225" w:line="240" w:lineRule="auto"/>
        <w:jc w:val="both"/>
        <w:rPr>
          <w:rFonts w:ascii="Arial" w:hAnsi="Arial" w:cs="Arial"/>
          <w:color w:val="000000"/>
          <w:sz w:val="18"/>
          <w:szCs w:val="18"/>
        </w:rPr>
      </w:pPr>
      <w:r>
        <w:rPr>
          <w:rFonts w:ascii="Arial" w:hAnsi="Arial" w:cs="Arial"/>
          <w:color w:val="000000"/>
          <w:sz w:val="18"/>
          <w:szCs w:val="18"/>
        </w:rPr>
        <w:t>Ponudnike opozarjamo, da naj si pravočasno zagotovijo vse potrebno (predvsem veljaven elektronski certifikat) za oddajo ponudbe v elektronski obliki in poskrbijo za pravočasno registracijo. Pojasnila v zvezi z navedenim najdete na spletni strani Direktorata za javno naročanje http://www.djn.mju.gov.si/ejn-pogosta-vprasanja in spletni strani https://ejn.gov.si/. Odgovornost ponudnika je, da si zagotovi vse potrebno za pravočasno elektronsko oddajo</w:t>
      </w:r>
      <w:r w:rsidR="006F6690">
        <w:rPr>
          <w:rFonts w:ascii="Arial" w:hAnsi="Arial" w:cs="Arial"/>
          <w:color w:val="000000"/>
          <w:sz w:val="18"/>
          <w:szCs w:val="18"/>
        </w:rPr>
        <w:t xml:space="preserve"> ponudbe.</w:t>
      </w:r>
    </w:p>
    <w:p w:rsidR="00F804B1" w:rsidRPr="00155C42" w:rsidRDefault="00F804B1" w:rsidP="00882E61">
      <w:pPr>
        <w:spacing w:before="225" w:after="225" w:line="240" w:lineRule="auto"/>
        <w:jc w:val="both"/>
        <w:rPr>
          <w:rFonts w:ascii="Arial" w:hAnsi="Arial" w:cs="Arial"/>
          <w:color w:val="000000"/>
          <w:sz w:val="18"/>
          <w:szCs w:val="18"/>
        </w:rPr>
      </w:pPr>
      <w:r>
        <w:rPr>
          <w:rFonts w:ascii="Arial" w:hAnsi="Arial" w:cs="Arial"/>
          <w:color w:val="000000"/>
          <w:sz w:val="18"/>
          <w:szCs w:val="18"/>
        </w:rPr>
        <w:t>Ponudba mora biti preko navedene aplikacije oddana do navedene ure. Ponudbe vnesene pred potekom roka, ki bodo</w:t>
      </w:r>
      <w:r w:rsidR="006F6690">
        <w:rPr>
          <w:rFonts w:ascii="Arial" w:hAnsi="Arial" w:cs="Arial"/>
          <w:color w:val="000000"/>
          <w:sz w:val="18"/>
          <w:szCs w:val="18"/>
        </w:rPr>
        <w:t xml:space="preserve"> oddane po zgoraj navedenem roku, </w:t>
      </w:r>
      <w:r w:rsidR="00155C42">
        <w:rPr>
          <w:rFonts w:ascii="Arial" w:hAnsi="Arial" w:cs="Arial"/>
          <w:color w:val="000000"/>
          <w:sz w:val="18"/>
          <w:szCs w:val="18"/>
        </w:rPr>
        <w:t>bodo izločene kot nepravočasne.</w:t>
      </w:r>
      <w:r w:rsidR="003F36B3">
        <w:rPr>
          <w:rFonts w:ascii="Arial" w:hAnsi="Arial" w:cs="Arial"/>
          <w:color w:val="000000"/>
          <w:sz w:val="18"/>
          <w:szCs w:val="18"/>
        </w:rPr>
        <w:t xml:space="preserve"> </w:t>
      </w:r>
      <w:r>
        <w:rPr>
          <w:rFonts w:ascii="Arial" w:hAnsi="Arial" w:cs="Arial"/>
          <w:color w:val="000000"/>
          <w:sz w:val="18"/>
          <w:szCs w:val="18"/>
        </w:rPr>
        <w:t xml:space="preserve">V </w:t>
      </w:r>
      <w:proofErr w:type="spellStart"/>
      <w:r>
        <w:rPr>
          <w:rFonts w:ascii="Arial" w:hAnsi="Arial" w:cs="Arial"/>
          <w:color w:val="000000"/>
          <w:sz w:val="18"/>
          <w:szCs w:val="18"/>
        </w:rPr>
        <w:t>izogib</w:t>
      </w:r>
      <w:proofErr w:type="spellEnd"/>
      <w:r>
        <w:rPr>
          <w:rFonts w:ascii="Arial" w:hAnsi="Arial" w:cs="Arial"/>
          <w:color w:val="000000"/>
          <w:sz w:val="18"/>
          <w:szCs w:val="18"/>
        </w:rPr>
        <w:t xml:space="preserve"> kasnejšim težavam si shranite potrdilo o oddani ponudbi s pravilno navedenim datumom in časom oddaje ponudbe preko spletne aplikacije. Zaželeno je, da je ponudba zložena (</w:t>
      </w:r>
      <w:proofErr w:type="spellStart"/>
      <w:r>
        <w:rPr>
          <w:rFonts w:ascii="Arial" w:hAnsi="Arial" w:cs="Arial"/>
          <w:color w:val="000000"/>
          <w:sz w:val="18"/>
          <w:szCs w:val="18"/>
        </w:rPr>
        <w:t>skenirana</w:t>
      </w:r>
      <w:proofErr w:type="spellEnd"/>
      <w:r>
        <w:rPr>
          <w:rFonts w:ascii="Arial" w:hAnsi="Arial" w:cs="Arial"/>
          <w:color w:val="000000"/>
          <w:sz w:val="18"/>
          <w:szCs w:val="18"/>
        </w:rPr>
        <w:t>) po vrstnem redu, tako kot je navedeno v tej razpisni dokumentaciji.</w:t>
      </w:r>
    </w:p>
    <w:p w:rsidR="00F804B1" w:rsidRPr="008806CE" w:rsidRDefault="00F804B1" w:rsidP="00E95CDC">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line="288" w:lineRule="auto"/>
        <w:ind w:right="4250"/>
        <w:rPr>
          <w:rFonts w:ascii="Arial" w:hAnsi="Arial" w:cs="Arial"/>
          <w:color w:val="FFFFFF" w:themeColor="background1"/>
          <w:sz w:val="22"/>
          <w:szCs w:val="22"/>
        </w:rPr>
      </w:pPr>
      <w:r w:rsidRPr="008806CE">
        <w:rPr>
          <w:rFonts w:ascii="Arial" w:hAnsi="Arial" w:cs="Arial"/>
          <w:color w:val="FFFFFF" w:themeColor="background1"/>
          <w:sz w:val="22"/>
          <w:szCs w:val="22"/>
        </w:rPr>
        <w:lastRenderedPageBreak/>
        <w:t>ODPIRANJE PONUDB</w:t>
      </w:r>
    </w:p>
    <w:p w:rsidR="00F804B1" w:rsidRPr="00445A62" w:rsidRDefault="00F804B1" w:rsidP="00E95CDC">
      <w:pPr>
        <w:spacing w:before="120" w:after="120" w:line="288" w:lineRule="auto"/>
        <w:rPr>
          <w:rFonts w:ascii="Arial" w:hAnsi="Arial" w:cs="Arial"/>
          <w:sz w:val="18"/>
          <w:szCs w:val="18"/>
        </w:rPr>
      </w:pPr>
      <w:r>
        <w:rPr>
          <w:rFonts w:ascii="Arial" w:hAnsi="Arial" w:cs="Arial"/>
          <w:sz w:val="18"/>
          <w:szCs w:val="18"/>
        </w:rPr>
        <w:t xml:space="preserve">Odpiranje </w:t>
      </w:r>
      <w:r w:rsidR="00FB313C">
        <w:rPr>
          <w:rFonts w:ascii="Arial" w:hAnsi="Arial" w:cs="Arial"/>
          <w:sz w:val="18"/>
          <w:szCs w:val="18"/>
        </w:rPr>
        <w:t>ponudb je javno in bo potekalo</w:t>
      </w:r>
      <w:r>
        <w:rPr>
          <w:rFonts w:ascii="Arial" w:hAnsi="Arial" w:cs="Arial"/>
          <w:sz w:val="18"/>
          <w:szCs w:val="18"/>
        </w:rPr>
        <w:t>:</w:t>
      </w:r>
    </w:p>
    <w:p w:rsidR="00F804B1" w:rsidRPr="00F93AF6" w:rsidRDefault="00F804B1" w:rsidP="00F93AF6">
      <w:pPr>
        <w:pStyle w:val="Odstavekseznama"/>
        <w:numPr>
          <w:ilvl w:val="0"/>
          <w:numId w:val="27"/>
        </w:numPr>
        <w:spacing w:before="120" w:after="120" w:line="288" w:lineRule="auto"/>
        <w:jc w:val="center"/>
        <w:rPr>
          <w:rFonts w:ascii="Arial" w:hAnsi="Arial" w:cs="Arial"/>
          <w:b/>
          <w:sz w:val="18"/>
          <w:szCs w:val="18"/>
        </w:rPr>
      </w:pPr>
      <w:r w:rsidRPr="00F93AF6">
        <w:rPr>
          <w:rFonts w:ascii="Arial" w:hAnsi="Arial" w:cs="Arial"/>
          <w:b/>
          <w:sz w:val="18"/>
          <w:szCs w:val="18"/>
        </w:rPr>
        <w:t>Spletna aplikacija e-Oddaja</w:t>
      </w:r>
    </w:p>
    <w:p w:rsidR="00F804B1" w:rsidRDefault="00F804B1" w:rsidP="00882E61">
      <w:pPr>
        <w:spacing w:before="225" w:after="225" w:line="288" w:lineRule="auto"/>
        <w:jc w:val="both"/>
      </w:pPr>
      <w:r>
        <w:rPr>
          <w:rFonts w:ascii="Arial" w:hAnsi="Arial" w:cs="Arial"/>
          <w:color w:val="000000"/>
          <w:sz w:val="18"/>
          <w:szCs w:val="18"/>
        </w:rPr>
        <w:t>Oddane ponudbe (predračuni) bodo vsem ponudnikom, ki so sodelovali v postopku, vidne preko spletne aplikacije e-Oddaja po poteku roka za predložitev ponudb. </w:t>
      </w:r>
    </w:p>
    <w:p w:rsidR="00F804B1" w:rsidRDefault="00F804B1" w:rsidP="00882E61">
      <w:pPr>
        <w:spacing w:before="225" w:after="225" w:line="288" w:lineRule="auto"/>
        <w:jc w:val="both"/>
      </w:pPr>
      <w:r>
        <w:rPr>
          <w:rFonts w:ascii="Arial" w:hAnsi="Arial" w:cs="Arial"/>
          <w:color w:val="000000"/>
          <w:sz w:val="18"/>
          <w:szCs w:val="18"/>
        </w:rPr>
        <w:t xml:space="preserve">Ponudnike opozarjamo, da poskrbijo za pravilno umestitev ponudbenih dokumentov pri oddaji ponudbe. </w:t>
      </w:r>
      <w:r w:rsidRPr="00D01A71">
        <w:rPr>
          <w:rFonts w:ascii="Arial" w:hAnsi="Arial" w:cs="Arial"/>
          <w:color w:val="000000"/>
          <w:sz w:val="18"/>
          <w:szCs w:val="18"/>
          <w:u w:val="single"/>
        </w:rPr>
        <w:t xml:space="preserve">Kot predračun vnesite samo </w:t>
      </w:r>
      <w:proofErr w:type="spellStart"/>
      <w:r w:rsidRPr="00D01A71">
        <w:rPr>
          <w:rFonts w:ascii="Arial" w:hAnsi="Arial" w:cs="Arial"/>
          <w:color w:val="000000"/>
          <w:sz w:val="18"/>
          <w:szCs w:val="18"/>
          <w:u w:val="single"/>
        </w:rPr>
        <w:t>skenirano</w:t>
      </w:r>
      <w:proofErr w:type="spellEnd"/>
      <w:r w:rsidRPr="00D01A71">
        <w:rPr>
          <w:rFonts w:ascii="Arial" w:hAnsi="Arial" w:cs="Arial"/>
          <w:color w:val="000000"/>
          <w:sz w:val="18"/>
          <w:szCs w:val="18"/>
          <w:u w:val="single"/>
        </w:rPr>
        <w:t xml:space="preserve"> </w:t>
      </w:r>
      <w:r w:rsidRPr="00B12D9D">
        <w:rPr>
          <w:rFonts w:ascii="Arial" w:hAnsi="Arial" w:cs="Arial"/>
          <w:color w:val="000000"/>
          <w:sz w:val="18"/>
          <w:szCs w:val="18"/>
          <w:u w:val="single"/>
        </w:rPr>
        <w:t>stran 2</w:t>
      </w:r>
      <w:r w:rsidR="00B12D9D" w:rsidRPr="00B12D9D">
        <w:rPr>
          <w:rFonts w:ascii="Arial" w:hAnsi="Arial" w:cs="Arial"/>
          <w:color w:val="000000"/>
          <w:sz w:val="18"/>
          <w:szCs w:val="18"/>
          <w:u w:val="single"/>
        </w:rPr>
        <w:t>6</w:t>
      </w:r>
      <w:r w:rsidRPr="00B12D9D">
        <w:rPr>
          <w:rFonts w:ascii="Arial" w:hAnsi="Arial" w:cs="Arial"/>
          <w:color w:val="000000"/>
          <w:sz w:val="18"/>
          <w:szCs w:val="18"/>
          <w:u w:val="single"/>
        </w:rPr>
        <w:t>, obrazec št. 1 »Ponudba</w:t>
      </w:r>
      <w:r w:rsidRPr="00D01A71">
        <w:rPr>
          <w:rFonts w:ascii="Arial" w:hAnsi="Arial" w:cs="Arial"/>
          <w:color w:val="000000"/>
          <w:sz w:val="18"/>
          <w:szCs w:val="18"/>
          <w:u w:val="single"/>
        </w:rPr>
        <w:t xml:space="preserve"> – predračun«.</w:t>
      </w:r>
      <w:r w:rsidRPr="00924B2C">
        <w:rPr>
          <w:rFonts w:ascii="Arial" w:hAnsi="Arial" w:cs="Arial"/>
          <w:color w:val="000000"/>
          <w:sz w:val="18"/>
          <w:szCs w:val="18"/>
        </w:rPr>
        <w:t xml:space="preserve">  </w:t>
      </w:r>
      <w:r>
        <w:rPr>
          <w:rFonts w:ascii="Arial" w:hAnsi="Arial" w:cs="Arial"/>
          <w:color w:val="000000"/>
          <w:sz w:val="18"/>
          <w:szCs w:val="18"/>
        </w:rPr>
        <w:t>Predračun je javno viden po poteku roka za predložitev ponudb, ostala dokumentacija (»Druge priloge«) pa je vidna samo naročniku.</w:t>
      </w:r>
    </w:p>
    <w:p w:rsidR="00F804B1" w:rsidRPr="008806CE" w:rsidRDefault="00F804B1" w:rsidP="00E95CDC">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line="288" w:lineRule="auto"/>
        <w:ind w:right="4250"/>
        <w:rPr>
          <w:rFonts w:ascii="Arial" w:hAnsi="Arial" w:cs="Arial"/>
          <w:color w:val="FFFFFF" w:themeColor="background1"/>
          <w:sz w:val="22"/>
          <w:szCs w:val="22"/>
        </w:rPr>
      </w:pPr>
      <w:r>
        <w:rPr>
          <w:rFonts w:ascii="Arial" w:hAnsi="Arial" w:cs="Arial"/>
          <w:color w:val="FFFFFF" w:themeColor="background1"/>
          <w:sz w:val="22"/>
          <w:szCs w:val="22"/>
        </w:rPr>
        <w:t>VELJAVNOST</w:t>
      </w:r>
      <w:r w:rsidRPr="008806CE">
        <w:rPr>
          <w:rFonts w:ascii="Arial" w:hAnsi="Arial" w:cs="Arial"/>
          <w:color w:val="FFFFFF" w:themeColor="background1"/>
          <w:sz w:val="22"/>
          <w:szCs w:val="22"/>
        </w:rPr>
        <w:t xml:space="preserve"> PONUDB</w:t>
      </w:r>
      <w:r>
        <w:rPr>
          <w:rFonts w:ascii="Arial" w:hAnsi="Arial" w:cs="Arial"/>
          <w:color w:val="FFFFFF" w:themeColor="background1"/>
          <w:sz w:val="22"/>
          <w:szCs w:val="22"/>
        </w:rPr>
        <w:t>E</w:t>
      </w:r>
    </w:p>
    <w:p w:rsidR="00693B5F" w:rsidRDefault="00F804B1" w:rsidP="00693B5F">
      <w:pPr>
        <w:spacing w:before="120" w:after="120" w:line="288" w:lineRule="auto"/>
        <w:jc w:val="both"/>
        <w:rPr>
          <w:rFonts w:ascii="Arial" w:hAnsi="Arial" w:cs="Arial"/>
          <w:b/>
          <w:sz w:val="18"/>
          <w:szCs w:val="18"/>
        </w:rPr>
      </w:pPr>
      <w:r w:rsidRPr="00882E61">
        <w:rPr>
          <w:rFonts w:ascii="Arial" w:hAnsi="Arial" w:cs="Arial"/>
          <w:sz w:val="18"/>
          <w:szCs w:val="18"/>
        </w:rPr>
        <w:t>Čas veljavnosti</w:t>
      </w:r>
      <w:r w:rsidR="00882E61">
        <w:rPr>
          <w:rFonts w:ascii="Arial" w:hAnsi="Arial" w:cs="Arial"/>
          <w:sz w:val="18"/>
          <w:szCs w:val="18"/>
        </w:rPr>
        <w:t xml:space="preserve"> ponudbe</w:t>
      </w:r>
      <w:r w:rsidRPr="00882E61">
        <w:rPr>
          <w:rFonts w:ascii="Arial" w:hAnsi="Arial" w:cs="Arial"/>
          <w:sz w:val="18"/>
          <w:szCs w:val="18"/>
        </w:rPr>
        <w:t xml:space="preserve">: </w:t>
      </w:r>
      <w:r w:rsidRPr="00882E61">
        <w:rPr>
          <w:rFonts w:ascii="Arial" w:hAnsi="Arial" w:cs="Arial"/>
          <w:b/>
          <w:sz w:val="18"/>
          <w:szCs w:val="18"/>
        </w:rPr>
        <w:t xml:space="preserve">najmanj </w:t>
      </w:r>
      <w:r w:rsidR="00693B5F" w:rsidRPr="00882E61">
        <w:rPr>
          <w:rFonts w:ascii="Arial" w:hAnsi="Arial" w:cs="Arial"/>
          <w:b/>
          <w:sz w:val="18"/>
          <w:szCs w:val="18"/>
        </w:rPr>
        <w:t>12</w:t>
      </w:r>
      <w:r w:rsidRPr="00882E61">
        <w:rPr>
          <w:rFonts w:ascii="Arial" w:hAnsi="Arial" w:cs="Arial"/>
          <w:b/>
          <w:sz w:val="18"/>
          <w:szCs w:val="18"/>
        </w:rPr>
        <w:t>0 dni od roka za predložitev ponudb.</w:t>
      </w:r>
      <w:r w:rsidR="00B004D1">
        <w:rPr>
          <w:rFonts w:ascii="Arial" w:hAnsi="Arial" w:cs="Arial"/>
          <w:b/>
          <w:sz w:val="18"/>
          <w:szCs w:val="18"/>
        </w:rPr>
        <w:t xml:space="preserve"> </w:t>
      </w:r>
    </w:p>
    <w:p w:rsidR="00F804B1" w:rsidRDefault="00F804B1" w:rsidP="00693B5F">
      <w:pPr>
        <w:spacing w:before="120" w:after="120" w:line="288" w:lineRule="auto"/>
        <w:jc w:val="both"/>
        <w:rPr>
          <w:rFonts w:ascii="Arial" w:hAnsi="Arial" w:cs="Arial"/>
          <w:color w:val="000000"/>
          <w:sz w:val="18"/>
          <w:szCs w:val="18"/>
        </w:rPr>
      </w:pPr>
      <w:r>
        <w:rPr>
          <w:rFonts w:ascii="Arial" w:hAnsi="Arial" w:cs="Arial"/>
          <w:color w:val="000000"/>
          <w:sz w:val="18"/>
          <w:szCs w:val="18"/>
        </w:rPr>
        <w:t>Prekratka veljavnost ponudbe pomeni razlog za zavrnitev ponudbe.</w:t>
      </w:r>
    </w:p>
    <w:p w:rsidR="00882E61" w:rsidRDefault="00882E61" w:rsidP="00693B5F">
      <w:pPr>
        <w:spacing w:before="120" w:after="120" w:line="288" w:lineRule="auto"/>
        <w:jc w:val="both"/>
        <w:rPr>
          <w:rFonts w:ascii="Arial" w:hAnsi="Arial" w:cs="Arial"/>
          <w:color w:val="000000"/>
          <w:sz w:val="18"/>
          <w:szCs w:val="18"/>
        </w:rPr>
      </w:pPr>
    </w:p>
    <w:p w:rsidR="00EB6610" w:rsidRDefault="007E7A4C" w:rsidP="00E95CDC">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before="0" w:line="288" w:lineRule="auto"/>
        <w:ind w:right="4250"/>
        <w:rPr>
          <w:rFonts w:ascii="Arial" w:hAnsi="Arial" w:cs="Arial"/>
          <w:color w:val="FFFFFF" w:themeColor="background1"/>
          <w:sz w:val="22"/>
          <w:szCs w:val="22"/>
        </w:rPr>
      </w:pPr>
      <w:r>
        <w:rPr>
          <w:rFonts w:ascii="Arial" w:hAnsi="Arial" w:cs="Arial"/>
          <w:color w:val="FFFFFF" w:themeColor="background1"/>
          <w:sz w:val="22"/>
          <w:szCs w:val="22"/>
        </w:rPr>
        <w:t>POGAJANJA</w:t>
      </w:r>
    </w:p>
    <w:p w:rsidR="00882E61" w:rsidRDefault="00882E61" w:rsidP="00E95CDC">
      <w:pPr>
        <w:spacing w:after="0" w:line="288" w:lineRule="auto"/>
        <w:jc w:val="both"/>
        <w:rPr>
          <w:rFonts w:ascii="Arial" w:hAnsi="Arial" w:cs="Arial"/>
          <w:color w:val="000000"/>
          <w:sz w:val="18"/>
          <w:szCs w:val="18"/>
        </w:rPr>
      </w:pPr>
    </w:p>
    <w:p w:rsidR="007E7A4C" w:rsidRPr="00155C42" w:rsidRDefault="002D34DD" w:rsidP="00E95CDC">
      <w:pPr>
        <w:spacing w:after="0" w:line="288" w:lineRule="auto"/>
        <w:jc w:val="both"/>
        <w:rPr>
          <w:rFonts w:ascii="Arial" w:hAnsi="Arial" w:cs="Arial"/>
          <w:color w:val="000000"/>
          <w:sz w:val="18"/>
          <w:szCs w:val="18"/>
        </w:rPr>
      </w:pPr>
      <w:r>
        <w:rPr>
          <w:rFonts w:ascii="Arial" w:hAnsi="Arial" w:cs="Arial"/>
          <w:color w:val="000000"/>
          <w:sz w:val="18"/>
          <w:szCs w:val="18"/>
        </w:rPr>
        <w:t xml:space="preserve">Naročnik bo s ponudniki izvedel pogajanja v skladu z drugim odstavkom 47. </w:t>
      </w:r>
      <w:r w:rsidR="00155C42">
        <w:rPr>
          <w:rFonts w:ascii="Arial" w:hAnsi="Arial" w:cs="Arial"/>
          <w:color w:val="000000"/>
          <w:sz w:val="18"/>
          <w:szCs w:val="18"/>
        </w:rPr>
        <w:t>č</w:t>
      </w:r>
      <w:r>
        <w:rPr>
          <w:rFonts w:ascii="Arial" w:hAnsi="Arial" w:cs="Arial"/>
          <w:color w:val="000000"/>
          <w:sz w:val="18"/>
          <w:szCs w:val="18"/>
        </w:rPr>
        <w:t xml:space="preserve">lena </w:t>
      </w:r>
      <w:r w:rsidR="00155C42">
        <w:rPr>
          <w:rFonts w:ascii="Arial" w:hAnsi="Arial" w:cs="Arial"/>
          <w:color w:val="000000"/>
          <w:sz w:val="18"/>
          <w:szCs w:val="18"/>
        </w:rPr>
        <w:t>ZJN-3.</w:t>
      </w:r>
    </w:p>
    <w:p w:rsidR="00F804B1" w:rsidRPr="008806CE" w:rsidRDefault="00F804B1" w:rsidP="00E95CDC">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line="288" w:lineRule="auto"/>
        <w:ind w:right="4250"/>
        <w:rPr>
          <w:rFonts w:ascii="Arial" w:hAnsi="Arial" w:cs="Arial"/>
          <w:color w:val="FFFFFF" w:themeColor="background1"/>
          <w:sz w:val="22"/>
          <w:szCs w:val="22"/>
        </w:rPr>
      </w:pPr>
      <w:r w:rsidRPr="008806CE">
        <w:rPr>
          <w:rFonts w:ascii="Arial" w:hAnsi="Arial" w:cs="Arial"/>
          <w:color w:val="FFFFFF" w:themeColor="background1"/>
          <w:sz w:val="22"/>
          <w:szCs w:val="22"/>
        </w:rPr>
        <w:t>PREVZEM RAZPISNE DOKUMENTACIJE</w:t>
      </w:r>
    </w:p>
    <w:p w:rsidR="00E95CDC" w:rsidRDefault="00E95CDC" w:rsidP="00E95CDC">
      <w:pPr>
        <w:pStyle w:val="Paragraf"/>
        <w:spacing w:before="0" w:after="0" w:line="288" w:lineRule="auto"/>
        <w:jc w:val="both"/>
        <w:rPr>
          <w:rFonts w:ascii="Arial" w:hAnsi="Arial" w:cs="Arial"/>
        </w:rPr>
      </w:pPr>
    </w:p>
    <w:p w:rsidR="00155C42" w:rsidRPr="00155C42" w:rsidRDefault="00F804B1" w:rsidP="00E95CDC">
      <w:pPr>
        <w:pStyle w:val="Paragraf"/>
        <w:spacing w:before="0" w:after="0" w:line="288" w:lineRule="auto"/>
        <w:jc w:val="both"/>
        <w:rPr>
          <w:rFonts w:ascii="Arial" w:hAnsi="Arial" w:cs="Arial"/>
          <w:b/>
        </w:rPr>
      </w:pPr>
      <w:r w:rsidRPr="00445A62">
        <w:rPr>
          <w:rFonts w:ascii="Arial" w:hAnsi="Arial" w:cs="Arial"/>
        </w:rPr>
        <w:t xml:space="preserve">Razpisna dokumentacija </w:t>
      </w:r>
      <w:r w:rsidRPr="00445A62">
        <w:rPr>
          <w:rFonts w:ascii="Arial" w:hAnsi="Arial" w:cs="Arial"/>
          <w:b/>
        </w:rPr>
        <w:t>je brezplačna.</w:t>
      </w:r>
    </w:p>
    <w:p w:rsidR="00F804B1" w:rsidRDefault="00F804B1" w:rsidP="00E95CDC">
      <w:pPr>
        <w:spacing w:before="225" w:after="225" w:line="288" w:lineRule="auto"/>
        <w:jc w:val="both"/>
      </w:pPr>
      <w:r>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rsidR="00F804B1" w:rsidRPr="008806CE" w:rsidRDefault="00F804B1" w:rsidP="00E95CDC">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line="288" w:lineRule="auto"/>
        <w:ind w:right="4250"/>
        <w:rPr>
          <w:rFonts w:ascii="Arial" w:hAnsi="Arial" w:cs="Arial"/>
          <w:color w:val="FFFFFF" w:themeColor="background1"/>
          <w:sz w:val="22"/>
          <w:szCs w:val="22"/>
        </w:rPr>
      </w:pPr>
      <w:r>
        <w:rPr>
          <w:rFonts w:ascii="Arial" w:hAnsi="Arial" w:cs="Arial"/>
          <w:color w:val="FFFFFF" w:themeColor="background1"/>
          <w:sz w:val="22"/>
          <w:szCs w:val="22"/>
        </w:rPr>
        <w:t>VPRAŠANJA IN ODGOVORI / POJASNILA</w:t>
      </w:r>
    </w:p>
    <w:p w:rsidR="00882E61" w:rsidRDefault="00882E61" w:rsidP="00E95CDC">
      <w:pPr>
        <w:spacing w:after="0" w:line="288" w:lineRule="auto"/>
        <w:jc w:val="both"/>
        <w:rPr>
          <w:rFonts w:ascii="Arial" w:hAnsi="Arial" w:cs="Arial"/>
          <w:color w:val="000000"/>
          <w:sz w:val="18"/>
          <w:szCs w:val="18"/>
        </w:rPr>
      </w:pPr>
    </w:p>
    <w:p w:rsidR="00F804B1" w:rsidRDefault="00F804B1" w:rsidP="00E95CDC">
      <w:pPr>
        <w:spacing w:after="0" w:line="288" w:lineRule="auto"/>
        <w:jc w:val="both"/>
        <w:rPr>
          <w:rFonts w:ascii="Arial" w:hAnsi="Arial" w:cs="Arial"/>
          <w:color w:val="000000"/>
          <w:sz w:val="18"/>
          <w:szCs w:val="18"/>
        </w:rPr>
      </w:pPr>
      <w:r w:rsidRPr="00882E61">
        <w:rPr>
          <w:rFonts w:ascii="Arial" w:hAnsi="Arial" w:cs="Arial"/>
          <w:color w:val="000000"/>
          <w:sz w:val="18"/>
          <w:szCs w:val="18"/>
        </w:rPr>
        <w:t>Način postavljanja zahtev za pojasnila:</w:t>
      </w:r>
    </w:p>
    <w:p w:rsidR="00F93AF6" w:rsidRDefault="00F93AF6" w:rsidP="00E95CDC">
      <w:pPr>
        <w:spacing w:after="0" w:line="288" w:lineRule="auto"/>
        <w:jc w:val="both"/>
        <w:rPr>
          <w:rFonts w:ascii="Arial" w:hAnsi="Arial" w:cs="Arial"/>
          <w:color w:val="000000"/>
          <w:sz w:val="18"/>
          <w:szCs w:val="18"/>
        </w:rPr>
      </w:pPr>
    </w:p>
    <w:p w:rsidR="00F93AF6" w:rsidRPr="00F93AF6" w:rsidRDefault="00F93AF6" w:rsidP="00F93AF6">
      <w:pPr>
        <w:pStyle w:val="Odstavekseznama"/>
        <w:numPr>
          <w:ilvl w:val="0"/>
          <w:numId w:val="26"/>
        </w:numPr>
        <w:spacing w:after="0" w:line="288" w:lineRule="auto"/>
        <w:jc w:val="center"/>
        <w:rPr>
          <w:rFonts w:ascii="Arial" w:hAnsi="Arial" w:cs="Arial"/>
          <w:b/>
          <w:color w:val="000000"/>
          <w:sz w:val="18"/>
          <w:szCs w:val="18"/>
        </w:rPr>
      </w:pPr>
      <w:r w:rsidRPr="00F93AF6">
        <w:rPr>
          <w:rFonts w:ascii="Arial" w:hAnsi="Arial" w:cs="Arial"/>
          <w:b/>
          <w:color w:val="000000"/>
          <w:sz w:val="18"/>
          <w:szCs w:val="18"/>
        </w:rPr>
        <w:t>Portal javnih naročil.</w:t>
      </w:r>
    </w:p>
    <w:p w:rsidR="00F804B1" w:rsidRPr="00882E61" w:rsidRDefault="00F804B1" w:rsidP="00E95CDC">
      <w:pPr>
        <w:spacing w:before="225" w:after="225" w:line="288" w:lineRule="auto"/>
        <w:jc w:val="both"/>
        <w:rPr>
          <w:rFonts w:ascii="Arial" w:hAnsi="Arial" w:cs="Arial"/>
          <w:sz w:val="18"/>
          <w:szCs w:val="18"/>
        </w:rPr>
      </w:pPr>
      <w:r w:rsidRPr="00882E61">
        <w:rPr>
          <w:rFonts w:ascii="Arial" w:hAnsi="Arial" w:cs="Arial"/>
          <w:color w:val="000000"/>
          <w:sz w:val="18"/>
          <w:szCs w:val="18"/>
        </w:rPr>
        <w:t>Naročnik bo v zakonskem roku na Portal javnih naročil posredoval pisni odgovor. Naročnik si pridržuje pravico, da razpisno dokumentacijo delno spremeni ali dopolni ter po potrebi podaljša rok za oddajo ponudb. Spremembe in dopolnitve razpisne dokumentacije so sestavni del razpisne dokumentacije.</w:t>
      </w:r>
    </w:p>
    <w:p w:rsidR="00F804B1" w:rsidRDefault="00F804B1" w:rsidP="00E95CDC">
      <w:pPr>
        <w:spacing w:before="225" w:after="225" w:line="288" w:lineRule="auto"/>
        <w:jc w:val="both"/>
      </w:pPr>
      <w:r>
        <w:rPr>
          <w:rFonts w:ascii="Arial" w:hAnsi="Arial" w:cs="Arial"/>
          <w:color w:val="000000"/>
          <w:sz w:val="18"/>
          <w:szCs w:val="18"/>
        </w:rPr>
        <w:t>Odgovornost ponudnika je, da izpostavi morebitne nejasnosti, protislovja, opustitve in podobno, pred oddajo svoje ponudbe (do roka za zahtevanje pojasnil), tako da se lahko zagotovi predložitev dopustne ponudbe, ki je v celoti skladna z zahtevami iz razpisne dokumentacije, vključno z vso spremljajočo dokumentacijo.</w:t>
      </w:r>
    </w:p>
    <w:p w:rsidR="00F93AF6" w:rsidRDefault="00F93AF6" w:rsidP="00F93AF6">
      <w:pPr>
        <w:spacing w:after="0" w:line="288" w:lineRule="auto"/>
        <w:rPr>
          <w:rFonts w:ascii="Arial" w:hAnsi="Arial" w:cs="Arial"/>
          <w:color w:val="000000"/>
          <w:sz w:val="18"/>
          <w:szCs w:val="18"/>
        </w:rPr>
      </w:pPr>
    </w:p>
    <w:p w:rsidR="00F804B1" w:rsidRPr="00F93AF6" w:rsidRDefault="00B004D1" w:rsidP="00F93AF6">
      <w:pPr>
        <w:spacing w:after="0" w:line="288" w:lineRule="auto"/>
        <w:rPr>
          <w:rFonts w:ascii="Arial" w:hAnsi="Arial" w:cs="Arial"/>
          <w:color w:val="000000"/>
          <w:sz w:val="18"/>
          <w:szCs w:val="18"/>
        </w:rPr>
      </w:pPr>
      <w:r w:rsidRPr="00F93AF6">
        <w:rPr>
          <w:rFonts w:ascii="Arial" w:hAnsi="Arial" w:cs="Arial"/>
          <w:color w:val="000000"/>
          <w:sz w:val="18"/>
          <w:szCs w:val="18"/>
        </w:rPr>
        <w:t>Ruše</w:t>
      </w:r>
      <w:r w:rsidR="009917EF" w:rsidRPr="00F93AF6">
        <w:rPr>
          <w:rFonts w:ascii="Arial" w:hAnsi="Arial" w:cs="Arial"/>
          <w:color w:val="000000"/>
          <w:sz w:val="18"/>
          <w:szCs w:val="18"/>
        </w:rPr>
        <w:t>,</w:t>
      </w:r>
      <w:r w:rsidRPr="00F93AF6">
        <w:rPr>
          <w:rFonts w:ascii="Arial" w:hAnsi="Arial" w:cs="Arial"/>
          <w:color w:val="000000"/>
          <w:sz w:val="18"/>
          <w:szCs w:val="18"/>
        </w:rPr>
        <w:t xml:space="preserve"> </w:t>
      </w:r>
      <w:r w:rsidR="00693B5F" w:rsidRPr="00F93AF6">
        <w:rPr>
          <w:rFonts w:ascii="Arial" w:hAnsi="Arial" w:cs="Arial"/>
          <w:color w:val="000000"/>
          <w:sz w:val="18"/>
          <w:szCs w:val="18"/>
        </w:rPr>
        <w:t>5</w:t>
      </w:r>
      <w:r w:rsidR="009917EF" w:rsidRPr="00F93AF6">
        <w:rPr>
          <w:rFonts w:ascii="Arial" w:hAnsi="Arial" w:cs="Arial"/>
          <w:color w:val="000000"/>
          <w:sz w:val="18"/>
          <w:szCs w:val="18"/>
        </w:rPr>
        <w:t>.</w:t>
      </w:r>
      <w:r w:rsidR="00693B5F" w:rsidRPr="00F93AF6">
        <w:rPr>
          <w:rFonts w:ascii="Arial" w:hAnsi="Arial" w:cs="Arial"/>
          <w:color w:val="000000"/>
          <w:sz w:val="18"/>
          <w:szCs w:val="18"/>
        </w:rPr>
        <w:t xml:space="preserve"> 7</w:t>
      </w:r>
      <w:r w:rsidR="009917EF" w:rsidRPr="00F93AF6">
        <w:rPr>
          <w:rFonts w:ascii="Arial" w:hAnsi="Arial" w:cs="Arial"/>
          <w:color w:val="000000"/>
          <w:sz w:val="18"/>
          <w:szCs w:val="18"/>
        </w:rPr>
        <w:t>.</w:t>
      </w:r>
      <w:r w:rsidR="00693B5F" w:rsidRPr="00F93AF6">
        <w:rPr>
          <w:rFonts w:ascii="Arial" w:hAnsi="Arial" w:cs="Arial"/>
          <w:color w:val="000000"/>
          <w:sz w:val="18"/>
          <w:szCs w:val="18"/>
        </w:rPr>
        <w:t xml:space="preserve"> </w:t>
      </w:r>
      <w:r w:rsidR="009917EF" w:rsidRPr="00F93AF6">
        <w:rPr>
          <w:rFonts w:ascii="Arial" w:hAnsi="Arial" w:cs="Arial"/>
          <w:color w:val="000000"/>
          <w:sz w:val="18"/>
          <w:szCs w:val="18"/>
        </w:rPr>
        <w:t>2019</w:t>
      </w:r>
      <w:r w:rsidR="00F804B1" w:rsidRPr="00F93AF6">
        <w:rPr>
          <w:rFonts w:ascii="Arial" w:hAnsi="Arial" w:cs="Arial"/>
          <w:color w:val="000000"/>
          <w:sz w:val="18"/>
          <w:szCs w:val="18"/>
        </w:rPr>
        <w:br/>
      </w:r>
    </w:p>
    <w:tbl>
      <w:tblPr>
        <w:tblStyle w:val="NormalTablePHPDOCX"/>
        <w:tblW w:w="5000" w:type="pct"/>
        <w:tblInd w:w="534" w:type="dxa"/>
        <w:tblLook w:val="04A0" w:firstRow="1" w:lastRow="0" w:firstColumn="1" w:lastColumn="0" w:noHBand="0" w:noVBand="1"/>
      </w:tblPr>
      <w:tblGrid>
        <w:gridCol w:w="1680"/>
        <w:gridCol w:w="7606"/>
      </w:tblGrid>
      <w:tr w:rsidR="00F93AF6" w:rsidRPr="00F93AF6" w:rsidTr="00F93AF6">
        <w:trPr>
          <w:cantSplit/>
        </w:trPr>
        <w:tc>
          <w:tcPr>
            <w:tcW w:w="0" w:type="auto"/>
            <w:tcMar>
              <w:top w:w="135" w:type="dxa"/>
              <w:bottom w:w="135" w:type="dxa"/>
            </w:tcMar>
            <w:vAlign w:val="center"/>
          </w:tcPr>
          <w:p w:rsidR="00F804B1" w:rsidRPr="00F93AF6" w:rsidRDefault="00F804B1" w:rsidP="00E95CDC">
            <w:pPr>
              <w:spacing w:line="288" w:lineRule="auto"/>
            </w:pPr>
            <w:r w:rsidRPr="00F93AF6">
              <w:rPr>
                <w:rFonts w:ascii="Arial" w:hAnsi="Arial" w:cs="Arial"/>
                <w:color w:val="000000"/>
                <w:position w:val="-2"/>
                <w:sz w:val="18"/>
                <w:szCs w:val="18"/>
              </w:rPr>
              <w:t>Pripravila:</w:t>
            </w:r>
            <w:r w:rsidR="00B004D1" w:rsidRPr="00F93AF6">
              <w:rPr>
                <w:rFonts w:ascii="Arial" w:hAnsi="Arial" w:cs="Arial"/>
                <w:color w:val="000000"/>
                <w:position w:val="-2"/>
                <w:sz w:val="18"/>
                <w:szCs w:val="18"/>
              </w:rPr>
              <w:t xml:space="preserve">                                                                                                                                                              </w:t>
            </w:r>
            <w:r w:rsidRPr="00F93AF6">
              <w:rPr>
                <w:rFonts w:ascii="Arial" w:hAnsi="Arial" w:cs="Arial"/>
                <w:color w:val="000000"/>
                <w:position w:val="-2"/>
                <w:sz w:val="18"/>
                <w:szCs w:val="18"/>
              </w:rPr>
              <w:br/>
            </w:r>
            <w:r w:rsidRPr="00F93AF6">
              <w:rPr>
                <w:rFonts w:ascii="Arial" w:hAnsi="Arial" w:cs="Arial"/>
                <w:color w:val="000000"/>
                <w:position w:val="-2"/>
                <w:sz w:val="18"/>
                <w:szCs w:val="18"/>
              </w:rPr>
              <w:br/>
            </w:r>
            <w:r w:rsidR="00B004D1" w:rsidRPr="00F93AF6">
              <w:rPr>
                <w:rFonts w:ascii="Arial" w:hAnsi="Arial" w:cs="Arial"/>
                <w:color w:val="000000"/>
                <w:position w:val="-2"/>
                <w:sz w:val="18"/>
                <w:szCs w:val="18"/>
              </w:rPr>
              <w:t>Jasna Robnik</w:t>
            </w:r>
          </w:p>
        </w:tc>
        <w:tc>
          <w:tcPr>
            <w:tcW w:w="0" w:type="auto"/>
            <w:tcMar>
              <w:top w:w="135" w:type="dxa"/>
              <w:bottom w:w="135" w:type="dxa"/>
            </w:tcMar>
            <w:vAlign w:val="center"/>
          </w:tcPr>
          <w:p w:rsidR="00F804B1" w:rsidRPr="00F93AF6" w:rsidRDefault="00B004D1" w:rsidP="00F93AF6">
            <w:pPr>
              <w:spacing w:line="288" w:lineRule="auto"/>
              <w:ind w:left="2740"/>
            </w:pPr>
            <w:r w:rsidRPr="00F93AF6">
              <w:rPr>
                <w:rFonts w:ascii="Arial" w:hAnsi="Arial" w:cs="Arial"/>
                <w:color w:val="000000"/>
                <w:position w:val="-2"/>
                <w:sz w:val="18"/>
                <w:szCs w:val="18"/>
              </w:rPr>
              <w:t>Ravnatelj:</w:t>
            </w:r>
            <w:r w:rsidR="00F804B1" w:rsidRPr="00F93AF6">
              <w:rPr>
                <w:rFonts w:ascii="Arial" w:hAnsi="Arial" w:cs="Arial"/>
                <w:color w:val="000000"/>
                <w:position w:val="-2"/>
                <w:sz w:val="18"/>
                <w:szCs w:val="18"/>
              </w:rPr>
              <w:br/>
            </w:r>
            <w:r w:rsidR="00F804B1" w:rsidRPr="00F93AF6">
              <w:rPr>
                <w:rFonts w:ascii="Arial" w:hAnsi="Arial" w:cs="Arial"/>
                <w:color w:val="000000"/>
                <w:position w:val="-2"/>
                <w:sz w:val="18"/>
                <w:szCs w:val="18"/>
              </w:rPr>
              <w:br/>
            </w:r>
            <w:r w:rsidR="00F93AF6" w:rsidRPr="00F93AF6">
              <w:rPr>
                <w:rFonts w:ascii="Arial" w:hAnsi="Arial" w:cs="Arial"/>
                <w:color w:val="000000"/>
                <w:position w:val="-2"/>
                <w:sz w:val="18"/>
                <w:szCs w:val="18"/>
              </w:rPr>
              <w:t>Samo Robič, univ. dipl. inž</w:t>
            </w:r>
            <w:r w:rsidRPr="00F93AF6">
              <w:rPr>
                <w:rFonts w:ascii="Arial" w:hAnsi="Arial" w:cs="Arial"/>
                <w:color w:val="000000"/>
                <w:position w:val="-2"/>
                <w:sz w:val="18"/>
                <w:szCs w:val="18"/>
              </w:rPr>
              <w:t>.</w:t>
            </w:r>
            <w:r w:rsidR="00F93AF6" w:rsidRPr="00F93AF6">
              <w:rPr>
                <w:rFonts w:ascii="Arial" w:hAnsi="Arial" w:cs="Arial"/>
                <w:color w:val="000000"/>
                <w:position w:val="-2"/>
                <w:sz w:val="18"/>
                <w:szCs w:val="18"/>
              </w:rPr>
              <w:t xml:space="preserve"> </w:t>
            </w:r>
            <w:r w:rsidRPr="00F93AF6">
              <w:rPr>
                <w:rFonts w:ascii="Arial" w:hAnsi="Arial" w:cs="Arial"/>
                <w:color w:val="000000"/>
                <w:position w:val="-2"/>
                <w:sz w:val="18"/>
                <w:szCs w:val="18"/>
              </w:rPr>
              <w:t>kem.</w:t>
            </w:r>
            <w:r w:rsidR="00F93AF6" w:rsidRPr="00F93AF6">
              <w:rPr>
                <w:rFonts w:ascii="Arial" w:hAnsi="Arial" w:cs="Arial"/>
                <w:color w:val="000000"/>
                <w:position w:val="-2"/>
                <w:sz w:val="18"/>
                <w:szCs w:val="18"/>
              </w:rPr>
              <w:t xml:space="preserve"> </w:t>
            </w:r>
            <w:r w:rsidRPr="00F93AF6">
              <w:rPr>
                <w:rFonts w:ascii="Arial" w:hAnsi="Arial" w:cs="Arial"/>
                <w:color w:val="000000"/>
                <w:position w:val="-2"/>
                <w:sz w:val="18"/>
                <w:szCs w:val="18"/>
              </w:rPr>
              <w:t>teh.</w:t>
            </w:r>
          </w:p>
        </w:tc>
      </w:tr>
      <w:tr w:rsidR="00F93AF6" w:rsidRPr="00F93AF6" w:rsidTr="00F93AF6">
        <w:trPr>
          <w:cantSplit/>
        </w:trPr>
        <w:tc>
          <w:tcPr>
            <w:tcW w:w="0" w:type="auto"/>
            <w:tcMar>
              <w:top w:w="135" w:type="dxa"/>
              <w:bottom w:w="135" w:type="dxa"/>
            </w:tcMar>
            <w:vAlign w:val="center"/>
          </w:tcPr>
          <w:p w:rsidR="00F93AF6" w:rsidRPr="00F93AF6" w:rsidRDefault="00F93AF6" w:rsidP="00E95CDC">
            <w:pPr>
              <w:spacing w:line="288" w:lineRule="auto"/>
              <w:rPr>
                <w:rFonts w:ascii="Arial" w:hAnsi="Arial" w:cs="Arial"/>
                <w:i/>
                <w:color w:val="000000"/>
                <w:position w:val="-2"/>
                <w:sz w:val="18"/>
                <w:szCs w:val="18"/>
              </w:rPr>
            </w:pPr>
          </w:p>
        </w:tc>
        <w:tc>
          <w:tcPr>
            <w:tcW w:w="0" w:type="auto"/>
            <w:tcMar>
              <w:top w:w="135" w:type="dxa"/>
              <w:bottom w:w="135" w:type="dxa"/>
            </w:tcMar>
            <w:vAlign w:val="center"/>
          </w:tcPr>
          <w:p w:rsidR="00F93AF6" w:rsidRPr="00F93AF6" w:rsidRDefault="00F93AF6" w:rsidP="00F93AF6">
            <w:pPr>
              <w:spacing w:line="288" w:lineRule="auto"/>
              <w:rPr>
                <w:rFonts w:ascii="Arial" w:hAnsi="Arial" w:cs="Arial"/>
                <w:i/>
                <w:color w:val="000000"/>
                <w:position w:val="-2"/>
                <w:sz w:val="18"/>
                <w:szCs w:val="18"/>
              </w:rPr>
            </w:pPr>
          </w:p>
        </w:tc>
      </w:tr>
    </w:tbl>
    <w:p w:rsidR="00F804B1" w:rsidRDefault="00F804B1" w:rsidP="00E95CDC">
      <w:pPr>
        <w:spacing w:line="288" w:lineRule="auto"/>
        <w:sectPr w:rsidR="00F804B1" w:rsidSect="00882E61">
          <w:headerReference w:type="default" r:id="rId9"/>
          <w:footerReference w:type="default" r:id="rId10"/>
          <w:headerReference w:type="first" r:id="rId11"/>
          <w:footerReference w:type="first" r:id="rId12"/>
          <w:pgSz w:w="11906" w:h="16838"/>
          <w:pgMar w:top="1134" w:right="1418" w:bottom="1135" w:left="1418" w:header="567" w:footer="596" w:gutter="0"/>
          <w:cols w:space="708"/>
          <w:titlePg/>
          <w:docGrid w:linePitch="360"/>
        </w:sectPr>
      </w:pPr>
    </w:p>
    <w:p w:rsidR="00F804B1" w:rsidRPr="00EF740C" w:rsidRDefault="00F804B1" w:rsidP="00F804B1">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Pr>
          <w:rFonts w:ascii="Arial" w:hAnsi="Arial" w:cs="Arial"/>
          <w:b/>
          <w:color w:val="FFFFFF" w:themeColor="background1"/>
          <w:sz w:val="26"/>
          <w:szCs w:val="26"/>
        </w:rPr>
        <w:lastRenderedPageBreak/>
        <w:t>Navodila ponudnikom za izdelavo ponudbe</w:t>
      </w:r>
    </w:p>
    <w:p w:rsidR="00F804B1" w:rsidRDefault="00F804B1" w:rsidP="00F804B1">
      <w:pPr>
        <w:spacing w:before="120" w:after="120"/>
        <w:rPr>
          <w:rFonts w:ascii="Arial" w:hAnsi="Arial" w:cs="Arial"/>
          <w:sz w:val="18"/>
          <w:szCs w:val="18"/>
        </w:rPr>
      </w:pPr>
    </w:p>
    <w:p w:rsidR="000D4920" w:rsidRDefault="000D4920" w:rsidP="00F804B1">
      <w:pPr>
        <w:spacing w:before="120" w:after="120"/>
        <w:rPr>
          <w:rFonts w:ascii="Arial" w:hAnsi="Arial" w:cs="Arial"/>
          <w:sz w:val="18"/>
          <w:szCs w:val="18"/>
        </w:rPr>
      </w:pPr>
    </w:p>
    <w:tbl>
      <w:tblPr>
        <w:tblStyle w:val="NormalTablePHPDOCX"/>
        <w:tblW w:w="2500" w:type="pct"/>
        <w:tblLook w:val="04A0" w:firstRow="1" w:lastRow="0" w:firstColumn="1" w:lastColumn="0" w:noHBand="0" w:noVBand="1"/>
      </w:tblPr>
      <w:tblGrid>
        <w:gridCol w:w="4643"/>
      </w:tblGrid>
      <w:tr w:rsidR="00F804B1" w:rsidTr="0047142C">
        <w:tc>
          <w:tcPr>
            <w:tcW w:w="0" w:type="auto"/>
            <w:shd w:val="clear" w:color="auto" w:fill="000000"/>
            <w:tcMar>
              <w:top w:w="150" w:type="dxa"/>
              <w:bottom w:w="150" w:type="dxa"/>
            </w:tcMar>
            <w:vAlign w:val="center"/>
          </w:tcPr>
          <w:p w:rsidR="00F804B1" w:rsidRDefault="00F804B1" w:rsidP="0047142C">
            <w:r>
              <w:rPr>
                <w:rFonts w:ascii="Arial" w:hAnsi="Arial" w:cs="Arial"/>
                <w:b/>
                <w:bCs/>
                <w:color w:val="FFFFFF"/>
                <w:position w:val="-2"/>
                <w:sz w:val="18"/>
                <w:szCs w:val="18"/>
                <w:shd w:val="clear" w:color="auto" w:fill="000000"/>
              </w:rPr>
              <w:t>1. Splošna navodila</w:t>
            </w:r>
          </w:p>
        </w:tc>
      </w:tr>
    </w:tbl>
    <w:p w:rsidR="00F804B1" w:rsidRDefault="00F804B1" w:rsidP="00F804B1">
      <w:pPr>
        <w:spacing w:before="225" w:after="225" w:line="240" w:lineRule="auto"/>
        <w:jc w:val="both"/>
      </w:pPr>
      <w:r>
        <w:rPr>
          <w:rFonts w:ascii="Arial" w:hAnsi="Arial" w:cs="Arial"/>
          <w:color w:val="000000"/>
          <w:sz w:val="18"/>
          <w:szCs w:val="18"/>
        </w:rPr>
        <w:t>Navodila so namenjena za pomoč pri pripravi ponudbe. Prosimo, da poskrbite, da bo ponudba sestavljena v skladu s temi navodili. Predložite vse zahtevane podatke v obliki in po vrstnem redu, kot je zahtevano.</w:t>
      </w:r>
    </w:p>
    <w:p w:rsidR="00F804B1" w:rsidRDefault="00F804B1" w:rsidP="00F804B1">
      <w:pPr>
        <w:spacing w:before="225" w:after="225" w:line="240" w:lineRule="auto"/>
        <w:jc w:val="both"/>
      </w:pPr>
      <w:r>
        <w:rPr>
          <w:rFonts w:ascii="Arial" w:hAnsi="Arial" w:cs="Arial"/>
          <w:color w:val="000000"/>
          <w:sz w:val="18"/>
          <w:szCs w:val="18"/>
        </w:rPr>
        <w:t>Ponudba se sestavi tako, da ponudnik vpiše zahtevane podatke v obrazce, ki so sestavni del razpisne dokumentacije oz. posameznih delov le-te. Ponudbena dokumentacija mora biti izpolnjena in natisnjena, natipkana ali napisana z neizbrisljivo pisavo.</w:t>
      </w:r>
    </w:p>
    <w:p w:rsidR="00F804B1" w:rsidRDefault="00F804B1" w:rsidP="00F804B1">
      <w:pPr>
        <w:spacing w:before="225" w:after="225" w:line="240" w:lineRule="auto"/>
        <w:jc w:val="both"/>
      </w:pPr>
      <w:r>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Vsi dokumenti morajo biti izpolnjeni, podpisani in žigosani s strani ponudnika (zakonitega zastopnika ali pooblaščene osebe s priloženim pooblastilom), razen dokumentov, ki jih izpolnijo, podpišejo in žigosajo samo tisti ponudniki, ki nastopajo s podizvajalci.</w:t>
      </w:r>
    </w:p>
    <w:p w:rsidR="00F804B1" w:rsidRDefault="00F804B1" w:rsidP="00F804B1">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Ponudba ne sme vsebovati nobenih sprememb in dodatkov, ki niso v skladu z razpisno dokumentacijo. Popravljene napake morajo biti označene s </w:t>
      </w:r>
      <w:proofErr w:type="spellStart"/>
      <w:r>
        <w:rPr>
          <w:rFonts w:ascii="Arial" w:hAnsi="Arial" w:cs="Arial"/>
          <w:color w:val="000000"/>
          <w:sz w:val="18"/>
          <w:szCs w:val="18"/>
        </w:rPr>
        <w:t>parafo</w:t>
      </w:r>
      <w:proofErr w:type="spellEnd"/>
      <w:r>
        <w:rPr>
          <w:rFonts w:ascii="Arial" w:hAnsi="Arial" w:cs="Arial"/>
          <w:color w:val="000000"/>
          <w:sz w:val="18"/>
          <w:szCs w:val="18"/>
        </w:rPr>
        <w:t xml:space="preserve"> osebe, ki podpiše ponudbo.</w:t>
      </w:r>
    </w:p>
    <w:p w:rsidR="00F93AF6" w:rsidRDefault="00F93AF6" w:rsidP="00F804B1">
      <w:pPr>
        <w:spacing w:before="225" w:after="225" w:line="240" w:lineRule="auto"/>
        <w:jc w:val="both"/>
      </w:pPr>
      <w:r>
        <w:rPr>
          <w:rFonts w:ascii="Arial" w:hAnsi="Arial" w:cs="Arial"/>
          <w:color w:val="000000"/>
          <w:sz w:val="18"/>
          <w:szCs w:val="18"/>
        </w:rPr>
        <w:t xml:space="preserve">Celotno </w:t>
      </w:r>
      <w:proofErr w:type="spellStart"/>
      <w:r>
        <w:rPr>
          <w:rFonts w:ascii="Arial" w:hAnsi="Arial" w:cs="Arial"/>
          <w:color w:val="000000"/>
          <w:sz w:val="18"/>
          <w:szCs w:val="18"/>
        </w:rPr>
        <w:t>skenirano</w:t>
      </w:r>
      <w:proofErr w:type="spellEnd"/>
      <w:r>
        <w:rPr>
          <w:rFonts w:ascii="Arial" w:hAnsi="Arial" w:cs="Arial"/>
          <w:color w:val="000000"/>
          <w:sz w:val="18"/>
          <w:szCs w:val="18"/>
        </w:rPr>
        <w:t xml:space="preserve"> ponudbo oddajte v PDF formatu (ki je v celoti enaka originalu) ter morebitnimi drugimi dokumenti, ki obstajajo v elektronski obliki.</w:t>
      </w:r>
    </w:p>
    <w:p w:rsidR="00F804B1" w:rsidRDefault="00F804B1" w:rsidP="00F804B1">
      <w:pPr>
        <w:spacing w:before="225" w:after="225" w:line="240" w:lineRule="auto"/>
        <w:jc w:val="both"/>
      </w:pPr>
    </w:p>
    <w:tbl>
      <w:tblPr>
        <w:tblStyle w:val="NormalTablePHPDOCX"/>
        <w:tblW w:w="2500" w:type="pct"/>
        <w:tblLook w:val="04A0" w:firstRow="1" w:lastRow="0" w:firstColumn="1" w:lastColumn="0" w:noHBand="0" w:noVBand="1"/>
      </w:tblPr>
      <w:tblGrid>
        <w:gridCol w:w="4643"/>
      </w:tblGrid>
      <w:tr w:rsidR="00F804B1" w:rsidTr="0047142C">
        <w:tc>
          <w:tcPr>
            <w:tcW w:w="0" w:type="auto"/>
            <w:shd w:val="clear" w:color="auto" w:fill="000000"/>
            <w:tcMar>
              <w:top w:w="150" w:type="dxa"/>
              <w:bottom w:w="150" w:type="dxa"/>
            </w:tcMar>
            <w:vAlign w:val="center"/>
          </w:tcPr>
          <w:p w:rsidR="00F804B1" w:rsidRDefault="00F804B1" w:rsidP="0047142C">
            <w:r>
              <w:rPr>
                <w:rFonts w:ascii="Arial" w:hAnsi="Arial" w:cs="Arial"/>
                <w:b/>
                <w:bCs/>
                <w:color w:val="FFFFFF"/>
                <w:position w:val="-2"/>
                <w:sz w:val="18"/>
                <w:szCs w:val="18"/>
                <w:shd w:val="clear" w:color="auto" w:fill="000000"/>
              </w:rPr>
              <w:t>2. Zakoni in predpisi</w:t>
            </w:r>
          </w:p>
        </w:tc>
      </w:tr>
    </w:tbl>
    <w:p w:rsidR="00F804B1" w:rsidRDefault="00F804B1" w:rsidP="00F804B1">
      <w:pPr>
        <w:spacing w:before="225" w:after="225" w:line="240" w:lineRule="auto"/>
        <w:jc w:val="both"/>
      </w:pPr>
      <w:r>
        <w:rPr>
          <w:rFonts w:ascii="Arial" w:hAnsi="Arial" w:cs="Arial"/>
          <w:color w:val="000000"/>
          <w:sz w:val="18"/>
          <w:szCs w:val="18"/>
        </w:rPr>
        <w:t>Oddaja javnega naročila se izvaja predvsem po določbah naslednjih zakonov in na njihovi podlagi sprejetih podzakonskih predpisov:</w:t>
      </w:r>
    </w:p>
    <w:tbl>
      <w:tblPr>
        <w:tblStyle w:val="NormalTablePHPDOCX"/>
        <w:tblW w:w="0" w:type="auto"/>
        <w:tblLook w:val="04A0" w:firstRow="1" w:lastRow="0" w:firstColumn="1" w:lastColumn="0" w:noHBand="0" w:noVBand="1"/>
      </w:tblPr>
      <w:tblGrid>
        <w:gridCol w:w="9286"/>
      </w:tblGrid>
      <w:tr w:rsidR="00F804B1" w:rsidTr="0047142C">
        <w:tc>
          <w:tcPr>
            <w:tcW w:w="0" w:type="auto"/>
            <w:tcMar>
              <w:top w:w="0" w:type="auto"/>
              <w:bottom w:w="0" w:type="auto"/>
            </w:tcMar>
          </w:tcPr>
          <w:p w:rsidR="000F6C4D" w:rsidRDefault="000F6C4D" w:rsidP="00D97CD1">
            <w:pPr>
              <w:numPr>
                <w:ilvl w:val="0"/>
                <w:numId w:val="10"/>
              </w:numPr>
              <w:rPr>
                <w:rFonts w:ascii="Arial" w:hAnsi="Arial" w:cs="Arial"/>
                <w:color w:val="000000"/>
                <w:sz w:val="18"/>
                <w:szCs w:val="18"/>
              </w:rPr>
            </w:pPr>
            <w:r>
              <w:rPr>
                <w:rFonts w:ascii="Arial" w:hAnsi="Arial" w:cs="Arial"/>
                <w:color w:val="000000"/>
                <w:sz w:val="18"/>
                <w:szCs w:val="18"/>
              </w:rPr>
              <w:t>Zakon o javnem naročanju (ZJN-3; Uradni list RS, št. 91/2015)</w:t>
            </w:r>
          </w:p>
          <w:p w:rsidR="000F6C4D" w:rsidRDefault="000F6C4D" w:rsidP="00D97CD1">
            <w:pPr>
              <w:numPr>
                <w:ilvl w:val="0"/>
                <w:numId w:val="10"/>
              </w:numPr>
              <w:rPr>
                <w:rFonts w:ascii="Arial" w:hAnsi="Arial" w:cs="Arial"/>
                <w:color w:val="000000"/>
                <w:sz w:val="18"/>
                <w:szCs w:val="18"/>
              </w:rPr>
            </w:pPr>
            <w:r>
              <w:rPr>
                <w:rFonts w:ascii="Arial" w:hAnsi="Arial" w:cs="Arial"/>
                <w:color w:val="000000"/>
                <w:sz w:val="18"/>
                <w:szCs w:val="18"/>
              </w:rPr>
              <w:t>Zakon o pravnem varstvu v postopkih javnega naročanja (Uradni list RS, št. 43/11, 60/11 - ZTP-D, 63/13 in 90/14 - ZDU-1I)</w:t>
            </w:r>
          </w:p>
          <w:p w:rsidR="000F6C4D" w:rsidRDefault="000F6C4D" w:rsidP="00D97CD1">
            <w:pPr>
              <w:numPr>
                <w:ilvl w:val="0"/>
                <w:numId w:val="10"/>
              </w:numPr>
              <w:rPr>
                <w:rFonts w:ascii="Arial" w:hAnsi="Arial" w:cs="Arial"/>
                <w:color w:val="000000"/>
                <w:sz w:val="18"/>
                <w:szCs w:val="18"/>
              </w:rPr>
            </w:pPr>
            <w:r>
              <w:rPr>
                <w:rFonts w:ascii="Arial" w:hAnsi="Arial" w:cs="Arial"/>
                <w:color w:val="000000"/>
                <w:sz w:val="18"/>
                <w:szCs w:val="18"/>
              </w:rPr>
              <w:t xml:space="preserve">Zakon o javnih financah (Uradni list RS, št. 11/11 - uradno prečiščeno besedilo, 14/13 - </w:t>
            </w:r>
            <w:proofErr w:type="spellStart"/>
            <w:r>
              <w:rPr>
                <w:rFonts w:ascii="Arial" w:hAnsi="Arial" w:cs="Arial"/>
                <w:color w:val="000000"/>
                <w:sz w:val="18"/>
                <w:szCs w:val="18"/>
              </w:rPr>
              <w:t>popr</w:t>
            </w:r>
            <w:proofErr w:type="spellEnd"/>
            <w:r>
              <w:rPr>
                <w:rFonts w:ascii="Arial" w:hAnsi="Arial" w:cs="Arial"/>
                <w:color w:val="000000"/>
                <w:sz w:val="18"/>
                <w:szCs w:val="18"/>
              </w:rPr>
              <w:t xml:space="preserve">. in 101/13, 55/15 – </w:t>
            </w:r>
            <w:proofErr w:type="spellStart"/>
            <w:r>
              <w:rPr>
                <w:rFonts w:ascii="Arial" w:hAnsi="Arial" w:cs="Arial"/>
                <w:color w:val="000000"/>
                <w:sz w:val="18"/>
                <w:szCs w:val="18"/>
              </w:rPr>
              <w:t>ZFisP</w:t>
            </w:r>
            <w:proofErr w:type="spellEnd"/>
            <w:r>
              <w:rPr>
                <w:rFonts w:ascii="Arial" w:hAnsi="Arial" w:cs="Arial"/>
                <w:color w:val="000000"/>
                <w:sz w:val="18"/>
                <w:szCs w:val="18"/>
              </w:rPr>
              <w:t xml:space="preserve"> in 96/15 – ZIPRS1617)</w:t>
            </w:r>
          </w:p>
          <w:p w:rsidR="000F6C4D" w:rsidRDefault="000F6C4D" w:rsidP="00D97CD1">
            <w:pPr>
              <w:numPr>
                <w:ilvl w:val="0"/>
                <w:numId w:val="10"/>
              </w:numPr>
              <w:rPr>
                <w:rFonts w:ascii="Arial" w:hAnsi="Arial" w:cs="Arial"/>
                <w:color w:val="000000"/>
                <w:sz w:val="18"/>
                <w:szCs w:val="18"/>
              </w:rPr>
            </w:pPr>
            <w:r>
              <w:rPr>
                <w:rFonts w:ascii="Arial" w:hAnsi="Arial" w:cs="Arial"/>
                <w:color w:val="000000"/>
                <w:sz w:val="18"/>
                <w:szCs w:val="18"/>
              </w:rPr>
              <w:t>Zakon o integriteti in preprečevanju korupcije (Uradni list RS, št. 69/11 - uradno prečiščeno besedilo);</w:t>
            </w:r>
          </w:p>
          <w:p w:rsidR="000F6C4D" w:rsidRDefault="000F6C4D" w:rsidP="00D97CD1">
            <w:pPr>
              <w:numPr>
                <w:ilvl w:val="0"/>
                <w:numId w:val="10"/>
              </w:numPr>
              <w:rPr>
                <w:rFonts w:ascii="Arial" w:hAnsi="Arial" w:cs="Arial"/>
                <w:color w:val="000000"/>
                <w:sz w:val="18"/>
                <w:szCs w:val="18"/>
              </w:rPr>
            </w:pPr>
            <w:r>
              <w:rPr>
                <w:rFonts w:ascii="Arial" w:hAnsi="Arial" w:cs="Arial"/>
                <w:color w:val="000000"/>
                <w:sz w:val="18"/>
                <w:szCs w:val="18"/>
              </w:rPr>
              <w:t>Uredba o finančnih zavarovanjih pri javnem naročanju (Uradni list RS, št. 27/16)</w:t>
            </w:r>
          </w:p>
          <w:p w:rsidR="000F6C4D" w:rsidRDefault="000F6C4D" w:rsidP="00D97CD1">
            <w:pPr>
              <w:numPr>
                <w:ilvl w:val="0"/>
                <w:numId w:val="10"/>
              </w:numPr>
              <w:rPr>
                <w:rFonts w:ascii="Arial" w:hAnsi="Arial" w:cs="Arial"/>
                <w:color w:val="000000"/>
                <w:sz w:val="18"/>
                <w:szCs w:val="18"/>
              </w:rPr>
            </w:pPr>
            <w:r>
              <w:rPr>
                <w:rFonts w:ascii="Arial" w:hAnsi="Arial" w:cs="Arial"/>
                <w:color w:val="000000"/>
                <w:sz w:val="18"/>
                <w:szCs w:val="18"/>
              </w:rPr>
              <w:t>Obligacijski zakonik (Uradni list RS, št. 97/07 - uradno prečiščeno besedilo) ter</w:t>
            </w:r>
          </w:p>
          <w:p w:rsidR="00F804B1" w:rsidRDefault="000F6C4D" w:rsidP="00D97CD1">
            <w:pPr>
              <w:numPr>
                <w:ilvl w:val="0"/>
                <w:numId w:val="10"/>
              </w:numPr>
              <w:rPr>
                <w:rFonts w:ascii="Arial" w:hAnsi="Arial" w:cs="Arial"/>
                <w:color w:val="000000"/>
                <w:sz w:val="18"/>
                <w:szCs w:val="18"/>
              </w:rPr>
            </w:pPr>
            <w:r>
              <w:rPr>
                <w:rFonts w:ascii="Arial" w:hAnsi="Arial" w:cs="Arial"/>
                <w:color w:val="000000"/>
                <w:sz w:val="18"/>
                <w:szCs w:val="18"/>
              </w:rPr>
              <w:t>vsa ostala veljavna zakonodaja, ki velja v Republiki Sloveniji in ureja zadevno področje.</w:t>
            </w:r>
          </w:p>
        </w:tc>
      </w:tr>
    </w:tbl>
    <w:p w:rsidR="00F804B1" w:rsidRDefault="00F804B1" w:rsidP="00F804B1">
      <w:pPr>
        <w:spacing w:before="225" w:after="225" w:line="240" w:lineRule="auto"/>
        <w:jc w:val="both"/>
      </w:pPr>
      <w:r>
        <w:rPr>
          <w:rFonts w:ascii="Arial" w:hAnsi="Arial" w:cs="Arial"/>
          <w:color w:val="000000"/>
          <w:sz w:val="18"/>
          <w:szCs w:val="18"/>
        </w:rPr>
        <w:t xml:space="preserve">Pri izvedbi javnega naročila ne more nastopati subjekt, za katerega je podana absolutna prepoved poslovanja na podlagi določbe 35.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V primeru nastopanja subjekta za katerega je na podlagi določbe 35.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dovoljeno pogojno poslovanje, se morajo takšni subjekti vzdržati vseh dejanj, ki bi lahko pomenila vpliv na odločanje o sklenitvi in izvedbi postopka ali posla. V zvezi s tem morajo biti dosledno upoštevana določila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in relevantne določbe ZJN-3 (3. odstavek 91. člena). V primeru kršitev navedenih določb bo takšna ponudba izločena iz nadaljnjega postopka.</w:t>
      </w:r>
    </w:p>
    <w:p w:rsidR="00F804B1" w:rsidRDefault="00F804B1" w:rsidP="00F804B1">
      <w:pPr>
        <w:spacing w:before="225" w:after="225" w:line="240" w:lineRule="auto"/>
        <w:jc w:val="both"/>
      </w:pPr>
      <w:r>
        <w:rPr>
          <w:rFonts w:ascii="Arial" w:hAnsi="Arial" w:cs="Arial"/>
          <w:color w:val="000000"/>
          <w:sz w:val="18"/>
          <w:szCs w:val="18"/>
        </w:rPr>
        <w:t>Na naročnikov poziv mora izbrani ponudnik v postopku javnega naročanja ali pri izvajanju javnega naročila posredovati podatke o:</w:t>
      </w:r>
    </w:p>
    <w:tbl>
      <w:tblPr>
        <w:tblStyle w:val="NormalTablePHPDOCX"/>
        <w:tblW w:w="0" w:type="auto"/>
        <w:tblLook w:val="04A0" w:firstRow="1" w:lastRow="0" w:firstColumn="1" w:lastColumn="0" w:noHBand="0" w:noVBand="1"/>
      </w:tblPr>
      <w:tblGrid>
        <w:gridCol w:w="9286"/>
      </w:tblGrid>
      <w:tr w:rsidR="00F804B1" w:rsidTr="0047142C">
        <w:tc>
          <w:tcPr>
            <w:tcW w:w="0" w:type="auto"/>
            <w:tcMar>
              <w:top w:w="0" w:type="auto"/>
              <w:bottom w:w="0" w:type="auto"/>
            </w:tcMar>
          </w:tcPr>
          <w:p w:rsidR="00F804B1" w:rsidRDefault="00F804B1" w:rsidP="00D97CD1">
            <w:pPr>
              <w:numPr>
                <w:ilvl w:val="0"/>
                <w:numId w:val="11"/>
              </w:numPr>
              <w:jc w:val="both"/>
              <w:rPr>
                <w:rFonts w:ascii="Arial" w:hAnsi="Arial" w:cs="Arial"/>
                <w:color w:val="000000"/>
                <w:sz w:val="18"/>
                <w:szCs w:val="18"/>
              </w:rPr>
            </w:pPr>
            <w:r>
              <w:rPr>
                <w:rFonts w:ascii="Arial" w:hAnsi="Arial" w:cs="Arial"/>
                <w:color w:val="000000"/>
                <w:sz w:val="18"/>
                <w:szCs w:val="18"/>
              </w:rPr>
              <w:t xml:space="preserve">svojih ustanoviteljih, družbenikih, delničarjih, </w:t>
            </w:r>
            <w:proofErr w:type="spellStart"/>
            <w:r>
              <w:rPr>
                <w:rFonts w:ascii="Arial" w:hAnsi="Arial" w:cs="Arial"/>
                <w:color w:val="000000"/>
                <w:sz w:val="18"/>
                <w:szCs w:val="18"/>
              </w:rPr>
              <w:t>komanditistih</w:t>
            </w:r>
            <w:proofErr w:type="spellEnd"/>
            <w:r>
              <w:rPr>
                <w:rFonts w:ascii="Arial" w:hAnsi="Arial" w:cs="Arial"/>
                <w:color w:val="000000"/>
                <w:sz w:val="18"/>
                <w:szCs w:val="18"/>
              </w:rPr>
              <w:t xml:space="preserve"> ali drugih lastnikih in podatke o lastniških deležih navedenih oseb in</w:t>
            </w:r>
          </w:p>
          <w:p w:rsidR="00F804B1" w:rsidRDefault="00F804B1" w:rsidP="00D97CD1">
            <w:pPr>
              <w:numPr>
                <w:ilvl w:val="0"/>
                <w:numId w:val="11"/>
              </w:numPr>
              <w:jc w:val="both"/>
              <w:rPr>
                <w:rFonts w:ascii="Arial" w:hAnsi="Arial" w:cs="Arial"/>
                <w:color w:val="000000"/>
                <w:sz w:val="18"/>
                <w:szCs w:val="18"/>
              </w:rPr>
            </w:pPr>
            <w:r>
              <w:rPr>
                <w:rFonts w:ascii="Arial" w:hAnsi="Arial" w:cs="Arial"/>
                <w:color w:val="000000"/>
                <w:sz w:val="18"/>
                <w:szCs w:val="18"/>
              </w:rPr>
              <w:t>gospodarskih subjektih, za katere se glede na določbe zakona, ki ureja gospodarske družbe, šteje, da so z njim povezane družbe.</w:t>
            </w:r>
          </w:p>
        </w:tc>
      </w:tr>
    </w:tbl>
    <w:p w:rsidR="00F804B1" w:rsidRDefault="00F804B1" w:rsidP="00F804B1">
      <w:pPr>
        <w:spacing w:before="225" w:after="225" w:line="240" w:lineRule="auto"/>
        <w:jc w:val="both"/>
      </w:pPr>
      <w:r>
        <w:rPr>
          <w:rFonts w:ascii="Arial" w:hAnsi="Arial" w:cs="Arial"/>
          <w:color w:val="000000"/>
          <w:sz w:val="18"/>
          <w:szCs w:val="18"/>
        </w:rPr>
        <w:t>Izbrani ponudnik mora podatke posredovati naročniku v roku osmih dni od prejema naročnikovega poziva.</w:t>
      </w:r>
    </w:p>
    <w:p w:rsidR="000D4920" w:rsidRDefault="000D4920">
      <w:pPr>
        <w:rPr>
          <w:rFonts w:ascii="Arial" w:hAnsi="Arial" w:cs="Arial"/>
          <w:color w:val="000000"/>
          <w:sz w:val="18"/>
          <w:szCs w:val="18"/>
        </w:rPr>
      </w:pPr>
      <w:r>
        <w:rPr>
          <w:rFonts w:ascii="Arial" w:hAnsi="Arial" w:cs="Arial"/>
          <w:color w:val="000000"/>
          <w:sz w:val="18"/>
          <w:szCs w:val="18"/>
        </w:rPr>
        <w:br w:type="page"/>
      </w:r>
    </w:p>
    <w:p w:rsidR="00F804B1" w:rsidRDefault="00F804B1" w:rsidP="00F804B1">
      <w:pPr>
        <w:spacing w:before="225" w:after="225" w:line="240" w:lineRule="auto"/>
        <w:jc w:val="both"/>
      </w:pPr>
      <w:r>
        <w:rPr>
          <w:rFonts w:ascii="Arial" w:hAnsi="Arial" w:cs="Arial"/>
          <w:color w:val="000000"/>
          <w:sz w:val="18"/>
          <w:szCs w:val="18"/>
        </w:rPr>
        <w:lastRenderedPageBreak/>
        <w:t xml:space="preserve">Zaradi zagotovitve transparentnosti posla in preprečitve korupcijskih tveganj je naročnik dolžan skladno s 6. odstavkom 14.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pridobiti izjavo oziroma podatke o udeležbi fizičnih in pravnih oseb v lastništvu ponudnika,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rsidR="00F804B1" w:rsidRDefault="00F804B1" w:rsidP="00F804B1">
      <w:pPr>
        <w:spacing w:before="225" w:after="225" w:line="240" w:lineRule="auto"/>
        <w:jc w:val="both"/>
      </w:pPr>
      <w:r>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rsidR="00F804B1" w:rsidRDefault="00F804B1" w:rsidP="00F804B1">
      <w:pPr>
        <w:spacing w:before="225" w:after="225" w:line="240" w:lineRule="auto"/>
        <w:jc w:val="both"/>
        <w:rPr>
          <w:rFonts w:ascii="Arial" w:hAnsi="Arial" w:cs="Arial"/>
          <w:color w:val="000000"/>
          <w:sz w:val="18"/>
          <w:szCs w:val="18"/>
        </w:rPr>
      </w:pPr>
      <w:r>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p w:rsidR="00F93AF6" w:rsidRDefault="00F93AF6" w:rsidP="00F804B1">
      <w:pPr>
        <w:spacing w:before="225" w:after="225" w:line="240" w:lineRule="auto"/>
        <w:jc w:val="both"/>
      </w:pPr>
    </w:p>
    <w:tbl>
      <w:tblPr>
        <w:tblStyle w:val="NormalTablePHPDOCX"/>
        <w:tblW w:w="2737" w:type="pct"/>
        <w:tblLook w:val="04A0" w:firstRow="1" w:lastRow="0" w:firstColumn="1" w:lastColumn="0" w:noHBand="0" w:noVBand="1"/>
      </w:tblPr>
      <w:tblGrid>
        <w:gridCol w:w="5083"/>
      </w:tblGrid>
      <w:tr w:rsidR="00F804B1" w:rsidTr="00F93AF6">
        <w:trPr>
          <w:trHeight w:val="199"/>
        </w:trPr>
        <w:tc>
          <w:tcPr>
            <w:tcW w:w="0" w:type="auto"/>
            <w:shd w:val="clear" w:color="auto" w:fill="000000"/>
            <w:tcMar>
              <w:top w:w="150" w:type="dxa"/>
              <w:bottom w:w="150" w:type="dxa"/>
            </w:tcMar>
            <w:vAlign w:val="center"/>
          </w:tcPr>
          <w:p w:rsidR="00F804B1" w:rsidRDefault="00F804B1" w:rsidP="0047142C">
            <w:r>
              <w:rPr>
                <w:rFonts w:ascii="Arial" w:hAnsi="Arial" w:cs="Arial"/>
                <w:b/>
                <w:bCs/>
                <w:color w:val="FFFFFF"/>
                <w:position w:val="-2"/>
                <w:sz w:val="18"/>
                <w:szCs w:val="18"/>
                <w:shd w:val="clear" w:color="auto" w:fill="000000"/>
              </w:rPr>
              <w:t>3. Jezik razpisne dokumentacije in ponudbe ter oblika</w:t>
            </w:r>
          </w:p>
        </w:tc>
      </w:tr>
    </w:tbl>
    <w:p w:rsidR="00F804B1" w:rsidRDefault="00F804B1" w:rsidP="00F804B1">
      <w:pPr>
        <w:spacing w:before="225" w:after="225" w:line="240" w:lineRule="auto"/>
        <w:jc w:val="both"/>
      </w:pPr>
      <w:r>
        <w:rPr>
          <w:rFonts w:ascii="Arial" w:hAnsi="Arial" w:cs="Arial"/>
          <w:color w:val="000000"/>
          <w:sz w:val="18"/>
          <w:szCs w:val="18"/>
        </w:rPr>
        <w:t>Razpisna dokumentacija je pripravljena v slovenskem jeziku. Ponudbe se oddajo v slovenskem jeziku.</w:t>
      </w:r>
    </w:p>
    <w:p w:rsidR="00F804B1" w:rsidRDefault="00F804B1" w:rsidP="00F804B1">
      <w:pPr>
        <w:spacing w:before="225" w:after="225" w:line="240" w:lineRule="auto"/>
        <w:jc w:val="both"/>
      </w:pPr>
      <w:r>
        <w:rPr>
          <w:rFonts w:ascii="Arial" w:hAnsi="Arial" w:cs="Arial"/>
          <w:color w:val="000000"/>
          <w:sz w:val="18"/>
          <w:szCs w:val="18"/>
        </w:rPr>
        <w:t>Ponudba je lahko v delu, ki se nanaša na tehnične značilnosti, kakovost in tehnično dokumentacijo, kot so na primer prospekti, propagandni ter tehnični material in drugo, predložena v tujem jeziku.</w:t>
      </w:r>
    </w:p>
    <w:p w:rsidR="00F804B1" w:rsidRDefault="00F804B1" w:rsidP="00F804B1">
      <w:pPr>
        <w:spacing w:before="225" w:after="225" w:line="240" w:lineRule="auto"/>
        <w:jc w:val="both"/>
      </w:pPr>
      <w:r>
        <w:rPr>
          <w:rFonts w:ascii="Arial" w:hAnsi="Arial" w:cs="Arial"/>
          <w:color w:val="000000"/>
          <w:sz w:val="18"/>
          <w:szCs w:val="18"/>
        </w:rPr>
        <w:t>Potrdila tujih organov se predložijo v izvirniku, ki mu je priložen prevod v slovenski jezik.</w:t>
      </w:r>
    </w:p>
    <w:p w:rsidR="00F804B1" w:rsidRDefault="00F804B1" w:rsidP="00F804B1">
      <w:pPr>
        <w:spacing w:before="225" w:after="225" w:line="240" w:lineRule="auto"/>
        <w:jc w:val="both"/>
      </w:pPr>
      <w:r>
        <w:rPr>
          <w:rFonts w:ascii="Arial" w:hAnsi="Arial" w:cs="Arial"/>
          <w:color w:val="000000"/>
          <w:sz w:val="18"/>
          <w:szCs w:val="18"/>
        </w:rPr>
        <w:t>Če bo naročnik ob pregledu in ocenjevanju ponudb ocenil, da je potrebno del ponudbe, ki ni predložen v slovenskem jeziku, uradno prevesti v slovenski jezik, bo to zahteval in ponudniku določi ustrezni rok. Stroške prevoda nosi ponudnik. Za tolmačenje vsebine ponudbe se upošteva besedilo ponudbe v slovenskem jeziku oziroma uraden prevod ponudbe v slovenski jezik.</w:t>
      </w:r>
    </w:p>
    <w:p w:rsidR="00F804B1" w:rsidRDefault="00F804B1" w:rsidP="00F804B1">
      <w:pPr>
        <w:spacing w:before="225" w:after="225" w:line="240" w:lineRule="auto"/>
        <w:jc w:val="both"/>
        <w:rPr>
          <w:rFonts w:ascii="Arial" w:hAnsi="Arial" w:cs="Arial"/>
          <w:color w:val="000000"/>
          <w:sz w:val="18"/>
          <w:szCs w:val="18"/>
        </w:rPr>
      </w:pPr>
      <w:r>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p w:rsidR="00F93AF6" w:rsidRDefault="00F93AF6" w:rsidP="00F804B1">
      <w:pPr>
        <w:spacing w:before="225" w:after="225" w:line="240" w:lineRule="auto"/>
        <w:jc w:val="both"/>
      </w:pPr>
    </w:p>
    <w:tbl>
      <w:tblPr>
        <w:tblStyle w:val="NormalTablePHPDOCX"/>
        <w:tblW w:w="2500" w:type="pct"/>
        <w:tblLook w:val="04A0" w:firstRow="1" w:lastRow="0" w:firstColumn="1" w:lastColumn="0" w:noHBand="0" w:noVBand="1"/>
      </w:tblPr>
      <w:tblGrid>
        <w:gridCol w:w="4643"/>
      </w:tblGrid>
      <w:tr w:rsidR="00F804B1" w:rsidTr="0047142C">
        <w:tc>
          <w:tcPr>
            <w:tcW w:w="0" w:type="auto"/>
            <w:shd w:val="clear" w:color="auto" w:fill="000000"/>
            <w:tcMar>
              <w:top w:w="150" w:type="dxa"/>
              <w:bottom w:w="150" w:type="dxa"/>
            </w:tcMar>
            <w:vAlign w:val="center"/>
          </w:tcPr>
          <w:p w:rsidR="00F804B1" w:rsidRDefault="00F804B1" w:rsidP="0047142C">
            <w:r>
              <w:rPr>
                <w:rFonts w:ascii="Arial" w:hAnsi="Arial" w:cs="Arial"/>
                <w:b/>
                <w:bCs/>
                <w:color w:val="FFFFFF"/>
                <w:position w:val="-2"/>
                <w:sz w:val="18"/>
                <w:szCs w:val="18"/>
                <w:shd w:val="clear" w:color="auto" w:fill="000000"/>
              </w:rPr>
              <w:t>4. Skupna ponudba</w:t>
            </w:r>
          </w:p>
        </w:tc>
      </w:tr>
    </w:tbl>
    <w:p w:rsidR="00F804B1" w:rsidRDefault="00F804B1" w:rsidP="00F804B1">
      <w:pPr>
        <w:spacing w:before="225" w:after="225" w:line="240" w:lineRule="auto"/>
        <w:jc w:val="both"/>
      </w:pPr>
      <w:r>
        <w:rPr>
          <w:rFonts w:ascii="Arial" w:hAnsi="Arial" w:cs="Arial"/>
          <w:color w:val="000000"/>
          <w:sz w:val="18"/>
          <w:szCs w:val="18"/>
        </w:rPr>
        <w:t>Ponudbo lahko odda skupina gospodarskih subjektov, vključno z začasnimi združenji. Naročnik od slednjih v fazi oddaje ponudbe ne zahteva določene pravne oblike. V ponudbi mora skupina gospodarskih subjektov predložiti s strani zakonitih zastopnikov vseh sodelujočih v skupni ponudbi podpisan sporazum oziroma pogodbo, iz katere izhajajo sledeče informacije:</w:t>
      </w:r>
    </w:p>
    <w:tbl>
      <w:tblPr>
        <w:tblStyle w:val="NormalTablePHPDOCX"/>
        <w:tblW w:w="0" w:type="auto"/>
        <w:tblLook w:val="04A0" w:firstRow="1" w:lastRow="0" w:firstColumn="1" w:lastColumn="0" w:noHBand="0" w:noVBand="1"/>
      </w:tblPr>
      <w:tblGrid>
        <w:gridCol w:w="9286"/>
      </w:tblGrid>
      <w:tr w:rsidR="00F804B1" w:rsidTr="0047142C">
        <w:tc>
          <w:tcPr>
            <w:tcW w:w="0" w:type="auto"/>
            <w:tcMar>
              <w:top w:w="0" w:type="auto"/>
              <w:bottom w:w="0" w:type="auto"/>
            </w:tcMar>
          </w:tcPr>
          <w:p w:rsidR="00F804B1" w:rsidRDefault="00F804B1" w:rsidP="00D97CD1">
            <w:pPr>
              <w:numPr>
                <w:ilvl w:val="0"/>
                <w:numId w:val="12"/>
              </w:numPr>
              <w:jc w:val="both"/>
              <w:rPr>
                <w:rFonts w:ascii="Arial" w:hAnsi="Arial" w:cs="Arial"/>
                <w:color w:val="000000"/>
                <w:sz w:val="18"/>
                <w:szCs w:val="18"/>
              </w:rPr>
            </w:pPr>
            <w:r>
              <w:rPr>
                <w:rFonts w:ascii="Arial" w:hAnsi="Arial" w:cs="Arial"/>
                <w:color w:val="000000"/>
                <w:sz w:val="18"/>
                <w:szCs w:val="18"/>
              </w:rPr>
              <w:t>imenovanje nosilca posla pri izvedbi javnega naročila,</w:t>
            </w:r>
          </w:p>
          <w:p w:rsidR="00F804B1" w:rsidRDefault="00F804B1" w:rsidP="00D97CD1">
            <w:pPr>
              <w:numPr>
                <w:ilvl w:val="0"/>
                <w:numId w:val="12"/>
              </w:numPr>
              <w:jc w:val="both"/>
              <w:rPr>
                <w:rFonts w:ascii="Arial" w:hAnsi="Arial" w:cs="Arial"/>
                <w:color w:val="000000"/>
                <w:sz w:val="18"/>
                <w:szCs w:val="18"/>
              </w:rPr>
            </w:pPr>
            <w:r>
              <w:rPr>
                <w:rFonts w:ascii="Arial" w:hAnsi="Arial" w:cs="Arial"/>
                <w:color w:val="000000"/>
                <w:sz w:val="18"/>
                <w:szCs w:val="18"/>
              </w:rPr>
              <w:t>pooblastilo nosilcu posla in odgovorni osebi za podpis ponudbe, za komunikacijo z naročnikom, za zastopnika za sprejem pošiljk ter podpis pogodbe,</w:t>
            </w:r>
          </w:p>
          <w:p w:rsidR="00F804B1" w:rsidRDefault="00F804B1" w:rsidP="00D97CD1">
            <w:pPr>
              <w:numPr>
                <w:ilvl w:val="0"/>
                <w:numId w:val="12"/>
              </w:numPr>
              <w:jc w:val="both"/>
              <w:rPr>
                <w:rFonts w:ascii="Arial" w:hAnsi="Arial" w:cs="Arial"/>
                <w:color w:val="000000"/>
                <w:sz w:val="18"/>
                <w:szCs w:val="18"/>
              </w:rPr>
            </w:pPr>
            <w:r>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rsidR="00F804B1" w:rsidRDefault="00F804B1" w:rsidP="00D97CD1">
            <w:pPr>
              <w:numPr>
                <w:ilvl w:val="0"/>
                <w:numId w:val="12"/>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rsidR="00F804B1" w:rsidRDefault="00F804B1" w:rsidP="00D97CD1">
            <w:pPr>
              <w:numPr>
                <w:ilvl w:val="0"/>
                <w:numId w:val="12"/>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s plačilnimi pogoji iz razpisne dokumentacije, in</w:t>
            </w:r>
          </w:p>
          <w:p w:rsidR="00F804B1" w:rsidRDefault="00F804B1" w:rsidP="00D97CD1">
            <w:pPr>
              <w:numPr>
                <w:ilvl w:val="0"/>
                <w:numId w:val="12"/>
              </w:numPr>
              <w:jc w:val="both"/>
              <w:rPr>
                <w:rFonts w:ascii="Arial" w:hAnsi="Arial" w:cs="Arial"/>
                <w:color w:val="000000"/>
                <w:sz w:val="18"/>
                <w:szCs w:val="18"/>
              </w:rPr>
            </w:pPr>
            <w:r>
              <w:rPr>
                <w:rFonts w:ascii="Arial" w:hAnsi="Arial" w:cs="Arial"/>
                <w:color w:val="000000"/>
                <w:sz w:val="18"/>
                <w:szCs w:val="18"/>
              </w:rPr>
              <w:t>navedba, da gospodarski subjekti odgovarjajo naročniku neomejeno solidarno za izvedbo celotnega naročila.</w:t>
            </w:r>
          </w:p>
        </w:tc>
      </w:tr>
    </w:tbl>
    <w:p w:rsidR="00F804B1" w:rsidRDefault="00F804B1" w:rsidP="00F804B1">
      <w:pPr>
        <w:spacing w:before="225" w:after="225" w:line="240" w:lineRule="auto"/>
        <w:jc w:val="both"/>
      </w:pPr>
      <w:r>
        <w:rPr>
          <w:rFonts w:ascii="Arial" w:hAnsi="Arial" w:cs="Arial"/>
          <w:color w:val="000000"/>
          <w:sz w:val="18"/>
          <w:szCs w:val="18"/>
        </w:rPr>
        <w:t>Izkazovanje, da niso podani razlogi za izključitev, kot jih opredeljuje 75. člen ZJN-3 in so navedeni v poglavju Pogoji za ugotavljanje sposobnosti te razpisne dokumentacije, mora biti podano s strani vseh sodelujočih gospodarskih subjektov v skupni ponudbi.</w:t>
      </w:r>
    </w:p>
    <w:p w:rsidR="00F804B1" w:rsidRDefault="00F804B1" w:rsidP="00F804B1">
      <w:pPr>
        <w:spacing w:before="225" w:after="225" w:line="240" w:lineRule="auto"/>
        <w:jc w:val="both"/>
      </w:pPr>
      <w:r>
        <w:rPr>
          <w:rFonts w:ascii="Arial" w:hAnsi="Arial" w:cs="Arial"/>
          <w:color w:val="000000"/>
          <w:sz w:val="18"/>
          <w:szCs w:val="18"/>
        </w:rPr>
        <w:t>Izpolnjevanje pogojev za sodelovanje, kot jih opredeljuje 76. člen ZJN-3, se, če ni pri posameznem pogoju te razpisne dokumentacije določeno drugače, ugotavlja kumulativno, za vse gospodarske subjekte v skupni ponudbi.</w:t>
      </w:r>
    </w:p>
    <w:tbl>
      <w:tblPr>
        <w:tblStyle w:val="NormalTablePHPDOCX"/>
        <w:tblW w:w="2500" w:type="pct"/>
        <w:tblLook w:val="04A0" w:firstRow="1" w:lastRow="0" w:firstColumn="1" w:lastColumn="0" w:noHBand="0" w:noVBand="1"/>
      </w:tblPr>
      <w:tblGrid>
        <w:gridCol w:w="4643"/>
      </w:tblGrid>
      <w:tr w:rsidR="00F804B1" w:rsidTr="0047142C">
        <w:tc>
          <w:tcPr>
            <w:tcW w:w="0" w:type="auto"/>
            <w:shd w:val="clear" w:color="auto" w:fill="000000"/>
            <w:tcMar>
              <w:top w:w="150" w:type="dxa"/>
              <w:bottom w:w="150" w:type="dxa"/>
            </w:tcMar>
            <w:vAlign w:val="center"/>
          </w:tcPr>
          <w:p w:rsidR="00F804B1" w:rsidRDefault="00F804B1" w:rsidP="0047142C">
            <w:r>
              <w:rPr>
                <w:rFonts w:ascii="Arial" w:hAnsi="Arial" w:cs="Arial"/>
                <w:b/>
                <w:bCs/>
                <w:color w:val="FFFFFF"/>
                <w:position w:val="-2"/>
                <w:sz w:val="18"/>
                <w:szCs w:val="18"/>
                <w:shd w:val="clear" w:color="auto" w:fill="000000"/>
              </w:rPr>
              <w:lastRenderedPageBreak/>
              <w:t>5. Ponudba s podizvajalci</w:t>
            </w:r>
          </w:p>
        </w:tc>
      </w:tr>
    </w:tbl>
    <w:p w:rsidR="00F804B1" w:rsidRDefault="00F804B1" w:rsidP="00F804B1">
      <w:pPr>
        <w:spacing w:before="225" w:after="225" w:line="240" w:lineRule="auto"/>
        <w:jc w:val="both"/>
      </w:pPr>
      <w:r>
        <w:rPr>
          <w:rFonts w:ascii="Arial" w:hAnsi="Arial" w:cs="Arial"/>
          <w:color w:val="000000"/>
          <w:sz w:val="18"/>
          <w:szCs w:val="18"/>
        </w:rPr>
        <w:t xml:space="preserve">Za </w:t>
      </w:r>
      <w:proofErr w:type="spellStart"/>
      <w:r>
        <w:rPr>
          <w:rFonts w:ascii="Arial" w:hAnsi="Arial" w:cs="Arial"/>
          <w:color w:val="000000"/>
          <w:sz w:val="18"/>
          <w:szCs w:val="18"/>
        </w:rPr>
        <w:t>podizvajalsko</w:t>
      </w:r>
      <w:proofErr w:type="spellEnd"/>
      <w:r>
        <w:rPr>
          <w:rFonts w:ascii="Arial" w:hAnsi="Arial" w:cs="Arial"/>
          <w:color w:val="000000"/>
          <w:sz w:val="18"/>
          <w:szCs w:val="18"/>
        </w:rPr>
        <w:t xml:space="preserve"> razmerje gre v vseh primerih, ko glavni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rsidR="00F804B1" w:rsidRDefault="00F804B1" w:rsidP="00F804B1">
      <w:pPr>
        <w:spacing w:before="225" w:after="225" w:line="240" w:lineRule="auto"/>
        <w:jc w:val="both"/>
      </w:pPr>
      <w:r>
        <w:rPr>
          <w:rFonts w:ascii="Arial" w:hAnsi="Arial" w:cs="Arial"/>
          <w:color w:val="000000"/>
          <w:sz w:val="18"/>
          <w:szCs w:val="18"/>
        </w:rPr>
        <w:t>Če bo ponudnik izvajal javno naročilo s podizvajalci, mora v ponudbi navesti:</w:t>
      </w:r>
    </w:p>
    <w:tbl>
      <w:tblPr>
        <w:tblStyle w:val="NormalTablePHPDOCX"/>
        <w:tblW w:w="0" w:type="auto"/>
        <w:tblLook w:val="04A0" w:firstRow="1" w:lastRow="0" w:firstColumn="1" w:lastColumn="0" w:noHBand="0" w:noVBand="1"/>
      </w:tblPr>
      <w:tblGrid>
        <w:gridCol w:w="8060"/>
      </w:tblGrid>
      <w:tr w:rsidR="00F804B1" w:rsidTr="0047142C">
        <w:tc>
          <w:tcPr>
            <w:tcW w:w="0" w:type="auto"/>
            <w:tcMar>
              <w:top w:w="0" w:type="auto"/>
              <w:bottom w:w="0" w:type="auto"/>
            </w:tcMar>
          </w:tcPr>
          <w:p w:rsidR="00F804B1" w:rsidRDefault="00F804B1" w:rsidP="00D97CD1">
            <w:pPr>
              <w:numPr>
                <w:ilvl w:val="0"/>
                <w:numId w:val="2"/>
              </w:numPr>
              <w:jc w:val="both"/>
              <w:rPr>
                <w:rFonts w:ascii="Arial" w:hAnsi="Arial" w:cs="Arial"/>
                <w:color w:val="000000"/>
                <w:sz w:val="18"/>
                <w:szCs w:val="18"/>
              </w:rPr>
            </w:pPr>
            <w:r>
              <w:rPr>
                <w:rFonts w:ascii="Arial" w:hAnsi="Arial" w:cs="Arial"/>
                <w:color w:val="000000"/>
                <w:sz w:val="18"/>
                <w:szCs w:val="18"/>
              </w:rPr>
              <w:t xml:space="preserve">vse podizvajalce ter vsak del javnega naročila, ki ga namerava oddati v </w:t>
            </w:r>
            <w:proofErr w:type="spellStart"/>
            <w:r>
              <w:rPr>
                <w:rFonts w:ascii="Arial" w:hAnsi="Arial" w:cs="Arial"/>
                <w:color w:val="000000"/>
                <w:sz w:val="18"/>
                <w:szCs w:val="18"/>
              </w:rPr>
              <w:t>podizvajanje</w:t>
            </w:r>
            <w:proofErr w:type="spellEnd"/>
            <w:r>
              <w:rPr>
                <w:rFonts w:ascii="Arial" w:hAnsi="Arial" w:cs="Arial"/>
                <w:color w:val="000000"/>
                <w:sz w:val="18"/>
                <w:szCs w:val="18"/>
              </w:rPr>
              <w:t>,</w:t>
            </w:r>
          </w:p>
          <w:p w:rsidR="00F804B1" w:rsidRDefault="00F804B1" w:rsidP="00D97CD1">
            <w:pPr>
              <w:numPr>
                <w:ilvl w:val="0"/>
                <w:numId w:val="2"/>
              </w:numPr>
              <w:jc w:val="both"/>
              <w:rPr>
                <w:rFonts w:ascii="Arial" w:hAnsi="Arial" w:cs="Arial"/>
                <w:color w:val="000000"/>
                <w:sz w:val="18"/>
                <w:szCs w:val="18"/>
              </w:rPr>
            </w:pPr>
            <w:r>
              <w:rPr>
                <w:rFonts w:ascii="Arial" w:hAnsi="Arial" w:cs="Arial"/>
                <w:color w:val="000000"/>
                <w:sz w:val="18"/>
                <w:szCs w:val="18"/>
              </w:rPr>
              <w:t>kontaktne podatke in zakonite zastopnike predlaganih podizvajalcev,</w:t>
            </w:r>
          </w:p>
          <w:p w:rsidR="00F804B1" w:rsidRDefault="00F804B1" w:rsidP="00D97CD1">
            <w:pPr>
              <w:numPr>
                <w:ilvl w:val="0"/>
                <w:numId w:val="2"/>
              </w:numPr>
              <w:jc w:val="both"/>
              <w:rPr>
                <w:rFonts w:ascii="Arial" w:hAnsi="Arial" w:cs="Arial"/>
                <w:color w:val="000000"/>
                <w:sz w:val="18"/>
                <w:szCs w:val="18"/>
              </w:rPr>
            </w:pPr>
            <w:r>
              <w:rPr>
                <w:rFonts w:ascii="Arial" w:hAnsi="Arial" w:cs="Arial"/>
                <w:color w:val="000000"/>
                <w:sz w:val="18"/>
                <w:szCs w:val="18"/>
              </w:rPr>
              <w:t>priložiti zahtevo podizvajalca za neposredno plačilo, če podizvajalec to zahteva.</w:t>
            </w:r>
          </w:p>
        </w:tc>
      </w:tr>
    </w:tbl>
    <w:p w:rsidR="00F804B1" w:rsidRDefault="00F804B1" w:rsidP="00F804B1">
      <w:pPr>
        <w:spacing w:before="225" w:after="225" w:line="240" w:lineRule="auto"/>
        <w:jc w:val="both"/>
      </w:pPr>
      <w:r>
        <w:rPr>
          <w:rFonts w:ascii="Arial" w:hAnsi="Arial" w:cs="Arial"/>
          <w:color w:val="000000"/>
          <w:sz w:val="18"/>
          <w:szCs w:val="18"/>
        </w:rPr>
        <w:t>Ponudnik z oddajo ponudbe potrjuje, da je v primeru podajanja popusta na ponudbeno ceno, pridobil predhodno soglasje podizvajalca k znižanju ponudbene cene tudi v delu, ki ga bo izvedel podizvajalec. Popust na ponudbeno ceno se bo upošteval tudi na vrednost del, ki jih bo izvedel podizvajalec.</w:t>
      </w:r>
    </w:p>
    <w:p w:rsidR="00F804B1" w:rsidRDefault="00F804B1" w:rsidP="00F804B1">
      <w:pPr>
        <w:spacing w:before="225" w:after="225"/>
        <w:jc w:val="both"/>
      </w:pPr>
      <w:r>
        <w:rPr>
          <w:rFonts w:ascii="Arial" w:hAnsi="Arial" w:cs="Arial"/>
          <w:color w:val="000000"/>
          <w:sz w:val="18"/>
          <w:szCs w:val="18"/>
        </w:rPr>
        <w:t>Glavni izvajalec mora med izvajanjem javnega naročila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kontaktne podatke in zakonite zastopnike predlaganih podizvajalcev, priložiti potrebno dokumentacijo ter zahtevo podizvajalca za neposredno plačilo, če podizvajalec to zahteva.</w:t>
      </w:r>
    </w:p>
    <w:p w:rsidR="00F804B1" w:rsidRDefault="00F804B1" w:rsidP="00F804B1">
      <w:pPr>
        <w:spacing w:before="225" w:after="225" w:line="240" w:lineRule="auto"/>
        <w:jc w:val="both"/>
      </w:pPr>
      <w:r>
        <w:rPr>
          <w:rFonts w:ascii="Arial" w:hAnsi="Arial" w:cs="Arial"/>
          <w:color w:val="000000"/>
          <w:sz w:val="18"/>
          <w:szCs w:val="18"/>
        </w:rPr>
        <w:t>V primeru vključitve novih podizvajalcev mora glavni izvajalec skupaj z obvestilom posredovati tudi kontaktne podatke in zakonite zastopnike predlaganih podizvajalcev ter priložiti zahtevo podizvajalca za neposredno plačilo, če podizvajalec to zahteva.</w:t>
      </w:r>
    </w:p>
    <w:p w:rsidR="00F804B1" w:rsidRDefault="00F804B1" w:rsidP="00F804B1">
      <w:pPr>
        <w:spacing w:before="225" w:after="225" w:line="240" w:lineRule="auto"/>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w:t>
      </w:r>
    </w:p>
    <w:p w:rsidR="00F804B1" w:rsidRDefault="00F804B1" w:rsidP="00F804B1">
      <w:pPr>
        <w:spacing w:before="225" w:after="225" w:line="240" w:lineRule="auto"/>
        <w:jc w:val="both"/>
      </w:pPr>
      <w:r>
        <w:rPr>
          <w:rFonts w:ascii="Arial" w:hAnsi="Arial" w:cs="Arial"/>
          <w:color w:val="000000"/>
          <w:sz w:val="18"/>
          <w:szCs w:val="18"/>
        </w:rPr>
        <w:t>Ne glede na to ali je naročnik v razpisni dokumentaciji kot relevantne opredelil razloge za izključitev iz 6. odstavka 75. člena ZJN-3, lahko zavrne vsakega podizvajalca, če zanj obstajajo razlogi za izključitev iz točke č, d, g in h 6. odstavka 75. člena ZJN-3.</w:t>
      </w:r>
    </w:p>
    <w:p w:rsidR="00F804B1" w:rsidRDefault="00F804B1" w:rsidP="00F804B1">
      <w:pPr>
        <w:spacing w:before="225" w:after="225" w:line="240" w:lineRule="auto"/>
        <w:jc w:val="both"/>
      </w:pPr>
      <w:r>
        <w:rPr>
          <w:rFonts w:ascii="Arial" w:hAnsi="Arial" w:cs="Arial"/>
          <w:color w:val="000000"/>
          <w:sz w:val="18"/>
          <w:szCs w:val="18"/>
        </w:rPr>
        <w:t>Naročnik lahko zavrne predlog za zamenjavo podizvajalca oziroma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rsidR="00F804B1" w:rsidRDefault="00F804B1" w:rsidP="00F804B1">
      <w:pPr>
        <w:spacing w:before="225" w:after="225" w:line="240" w:lineRule="auto"/>
        <w:jc w:val="both"/>
      </w:pPr>
      <w:r>
        <w:rPr>
          <w:rFonts w:ascii="Arial" w:hAnsi="Arial" w:cs="Arial"/>
          <w:color w:val="000000"/>
          <w:sz w:val="18"/>
          <w:szCs w:val="18"/>
        </w:rPr>
        <w:t>V kolikor podizvajalec v skladu z 2. in 3. odstavkom 94. člena ZJN-3, zahteva neposredno plačilo, se šteje, da je neposredno plačilo podizvajalcu obvezno, kar sta dolžan upoštevati naročnik in glavni izvajalec.</w:t>
      </w:r>
    </w:p>
    <w:p w:rsidR="00F804B1" w:rsidRDefault="00F804B1" w:rsidP="00F804B1">
      <w:pPr>
        <w:spacing w:before="225" w:after="225" w:line="240" w:lineRule="auto"/>
        <w:jc w:val="both"/>
      </w:pPr>
      <w:r>
        <w:rPr>
          <w:rFonts w:ascii="Arial" w:hAnsi="Arial" w:cs="Arial"/>
          <w:color w:val="000000"/>
          <w:sz w:val="18"/>
          <w:szCs w:val="18"/>
        </w:rPr>
        <w:t>Kadar namerava ponudnik izvesti javno naročilo s podizvajalcem, ki zahteva neposredno plačilo v skladu s tem členom, mora:</w:t>
      </w:r>
    </w:p>
    <w:tbl>
      <w:tblPr>
        <w:tblStyle w:val="NormalTablePHPDOCX"/>
        <w:tblW w:w="0" w:type="auto"/>
        <w:tblLook w:val="04A0" w:firstRow="1" w:lastRow="0" w:firstColumn="1" w:lastColumn="0" w:noHBand="0" w:noVBand="1"/>
      </w:tblPr>
      <w:tblGrid>
        <w:gridCol w:w="9286"/>
      </w:tblGrid>
      <w:tr w:rsidR="00F804B1" w:rsidTr="0047142C">
        <w:tc>
          <w:tcPr>
            <w:tcW w:w="0" w:type="auto"/>
            <w:tcMar>
              <w:top w:w="0" w:type="auto"/>
              <w:bottom w:w="0" w:type="auto"/>
            </w:tcMar>
          </w:tcPr>
          <w:p w:rsidR="00F804B1" w:rsidRDefault="00F804B1" w:rsidP="00D97CD1">
            <w:pPr>
              <w:numPr>
                <w:ilvl w:val="0"/>
                <w:numId w:val="3"/>
              </w:numPr>
              <w:jc w:val="both"/>
              <w:rPr>
                <w:rFonts w:ascii="Arial" w:hAnsi="Arial" w:cs="Arial"/>
                <w:color w:val="000000"/>
                <w:sz w:val="18"/>
                <w:szCs w:val="18"/>
              </w:rPr>
            </w:pPr>
            <w:r>
              <w:rPr>
                <w:rFonts w:ascii="Arial" w:hAnsi="Arial" w:cs="Arial"/>
                <w:color w:val="000000"/>
                <w:sz w:val="18"/>
                <w:szCs w:val="18"/>
              </w:rPr>
              <w:t>glavni izvajalec v pogodbi pooblastiti naročnika, da na podlagi potrjenega računa oziroma situacije s strani glavnega izvajalca neposredno plačuje podizvajalcu,</w:t>
            </w:r>
          </w:p>
          <w:p w:rsidR="00F804B1" w:rsidRDefault="00F804B1" w:rsidP="00D97CD1">
            <w:pPr>
              <w:numPr>
                <w:ilvl w:val="0"/>
                <w:numId w:val="3"/>
              </w:numPr>
              <w:jc w:val="both"/>
              <w:rPr>
                <w:rFonts w:ascii="Arial" w:hAnsi="Arial" w:cs="Arial"/>
                <w:color w:val="000000"/>
                <w:sz w:val="18"/>
                <w:szCs w:val="18"/>
              </w:rPr>
            </w:pPr>
            <w:r>
              <w:rPr>
                <w:rFonts w:ascii="Arial" w:hAnsi="Arial" w:cs="Arial"/>
                <w:color w:val="000000"/>
                <w:sz w:val="18"/>
                <w:szCs w:val="18"/>
              </w:rPr>
              <w:t>podizvajalec predložiti soglasje, na podlagi katerega naročnik namesto ponudnika poravna podizvajalčevo terjatev do ponudnika,</w:t>
            </w:r>
          </w:p>
          <w:p w:rsidR="00F804B1" w:rsidRDefault="00F804B1" w:rsidP="00D97CD1">
            <w:pPr>
              <w:numPr>
                <w:ilvl w:val="0"/>
                <w:numId w:val="3"/>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rsidR="00F804B1" w:rsidRDefault="00F804B1" w:rsidP="00F804B1">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Če neposredno plačilo podizvajalcu ni obvezno v skladu s 94. členom ZJN-3, bo naročnik od glavnega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 </w:t>
      </w:r>
      <w:proofErr w:type="spellStart"/>
      <w:r>
        <w:rPr>
          <w:rFonts w:ascii="Arial" w:hAnsi="Arial" w:cs="Arial"/>
          <w:color w:val="000000"/>
          <w:sz w:val="18"/>
          <w:szCs w:val="18"/>
        </w:rPr>
        <w:t>Nepredložitev</w:t>
      </w:r>
      <w:proofErr w:type="spellEnd"/>
      <w:r>
        <w:rPr>
          <w:rFonts w:ascii="Arial" w:hAnsi="Arial" w:cs="Arial"/>
          <w:color w:val="000000"/>
          <w:sz w:val="18"/>
          <w:szCs w:val="18"/>
        </w:rPr>
        <w:t xml:space="preserve"> izjave v roku je razlog za uvedbo </w:t>
      </w:r>
      <w:proofErr w:type="spellStart"/>
      <w:r>
        <w:rPr>
          <w:rFonts w:ascii="Arial" w:hAnsi="Arial" w:cs="Arial"/>
          <w:color w:val="000000"/>
          <w:sz w:val="18"/>
          <w:szCs w:val="18"/>
        </w:rPr>
        <w:t>prekrškovnega</w:t>
      </w:r>
      <w:proofErr w:type="spellEnd"/>
      <w:r>
        <w:rPr>
          <w:rFonts w:ascii="Arial" w:hAnsi="Arial" w:cs="Arial"/>
          <w:color w:val="000000"/>
          <w:sz w:val="18"/>
          <w:szCs w:val="18"/>
        </w:rPr>
        <w:t xml:space="preserve"> postopka zoper ponudnika pred Državno revizijsko komisijo. Poleg globe je sankcija tudi izločitev  iz postopkov naročanja za predpisano obdobje.</w:t>
      </w:r>
    </w:p>
    <w:p w:rsidR="003F36B3" w:rsidRDefault="003F36B3">
      <w:pPr>
        <w:rPr>
          <w:rFonts w:ascii="Arial" w:hAnsi="Arial" w:cs="Arial"/>
          <w:color w:val="000000"/>
          <w:sz w:val="18"/>
          <w:szCs w:val="18"/>
        </w:rPr>
      </w:pPr>
      <w:r>
        <w:rPr>
          <w:rFonts w:ascii="Arial" w:hAnsi="Arial" w:cs="Arial"/>
          <w:color w:val="000000"/>
          <w:sz w:val="18"/>
          <w:szCs w:val="18"/>
        </w:rPr>
        <w:br w:type="page"/>
      </w:r>
    </w:p>
    <w:p w:rsidR="00E861E5" w:rsidRDefault="00E861E5" w:rsidP="00F804B1">
      <w:pPr>
        <w:spacing w:before="225" w:after="225" w:line="240" w:lineRule="auto"/>
        <w:jc w:val="both"/>
        <w:rPr>
          <w:rFonts w:ascii="Arial" w:hAnsi="Arial" w:cs="Arial"/>
          <w:color w:val="000000"/>
          <w:sz w:val="18"/>
          <w:szCs w:val="18"/>
        </w:rPr>
      </w:pPr>
    </w:p>
    <w:tbl>
      <w:tblPr>
        <w:tblStyle w:val="NormalTablePHPDOCX"/>
        <w:tblW w:w="0" w:type="auto"/>
        <w:tblLook w:val="04A0" w:firstRow="1" w:lastRow="0" w:firstColumn="1" w:lastColumn="0" w:noHBand="0" w:noVBand="1"/>
      </w:tblPr>
      <w:tblGrid>
        <w:gridCol w:w="7258"/>
      </w:tblGrid>
      <w:tr w:rsidR="00F804B1" w:rsidTr="0047142C">
        <w:tc>
          <w:tcPr>
            <w:tcW w:w="0" w:type="auto"/>
            <w:shd w:val="clear" w:color="auto" w:fill="000000"/>
            <w:tcMar>
              <w:top w:w="150" w:type="dxa"/>
              <w:bottom w:w="150" w:type="dxa"/>
            </w:tcMar>
            <w:vAlign w:val="center"/>
          </w:tcPr>
          <w:p w:rsidR="00F804B1" w:rsidRDefault="00F804B1" w:rsidP="00DD0BE0">
            <w:r>
              <w:rPr>
                <w:rFonts w:ascii="Arial" w:hAnsi="Arial" w:cs="Arial"/>
                <w:b/>
                <w:bCs/>
                <w:color w:val="FFFFFF"/>
                <w:position w:val="-2"/>
                <w:sz w:val="18"/>
                <w:szCs w:val="18"/>
                <w:shd w:val="clear" w:color="auto" w:fill="000000"/>
              </w:rPr>
              <w:t>6. Ustavitev postopka, zavrnitev vseh ponudb, odst</w:t>
            </w:r>
            <w:r w:rsidR="00DD0BE0">
              <w:rPr>
                <w:rFonts w:ascii="Arial" w:hAnsi="Arial" w:cs="Arial"/>
                <w:b/>
                <w:bCs/>
                <w:color w:val="FFFFFF"/>
                <w:position w:val="-2"/>
                <w:sz w:val="18"/>
                <w:szCs w:val="18"/>
                <w:shd w:val="clear" w:color="auto" w:fill="000000"/>
              </w:rPr>
              <w:t>op od izvedbe javnega naročila</w:t>
            </w:r>
          </w:p>
        </w:tc>
      </w:tr>
    </w:tbl>
    <w:p w:rsidR="00F93AF6" w:rsidRDefault="00F804B1" w:rsidP="00F804B1">
      <w:pPr>
        <w:spacing w:before="225" w:after="225" w:line="240" w:lineRule="auto"/>
        <w:jc w:val="both"/>
        <w:rPr>
          <w:rFonts w:ascii="Arial" w:hAnsi="Arial" w:cs="Arial"/>
          <w:color w:val="000000"/>
          <w:sz w:val="18"/>
          <w:szCs w:val="18"/>
        </w:rPr>
      </w:pPr>
      <w:r>
        <w:rPr>
          <w:rFonts w:ascii="Arial" w:hAnsi="Arial" w:cs="Arial"/>
          <w:color w:val="000000"/>
          <w:sz w:val="18"/>
          <w:szCs w:val="18"/>
        </w:rPr>
        <w:t>Naročnik lahko skladno z določili 90. člena ZJN-3 ustavi postopek oddaje javnega naročila, zavrne vse ponudbe ali odstopi od izvedbe javnega naročila.</w:t>
      </w:r>
    </w:p>
    <w:p w:rsidR="00F93AF6" w:rsidRDefault="00F93AF6" w:rsidP="00F804B1">
      <w:pPr>
        <w:spacing w:before="225" w:after="225" w:line="240" w:lineRule="auto"/>
        <w:jc w:val="both"/>
        <w:rPr>
          <w:rFonts w:ascii="Arial" w:hAnsi="Arial" w:cs="Arial"/>
          <w:color w:val="000000"/>
          <w:sz w:val="18"/>
          <w:szCs w:val="18"/>
        </w:rPr>
      </w:pPr>
    </w:p>
    <w:tbl>
      <w:tblPr>
        <w:tblStyle w:val="NormalTablePHPDOCX"/>
        <w:tblW w:w="2882" w:type="pct"/>
        <w:tblLook w:val="04A0" w:firstRow="1" w:lastRow="0" w:firstColumn="1" w:lastColumn="0" w:noHBand="0" w:noVBand="1"/>
      </w:tblPr>
      <w:tblGrid>
        <w:gridCol w:w="5352"/>
      </w:tblGrid>
      <w:tr w:rsidR="00F804B1" w:rsidTr="00F93AF6">
        <w:tc>
          <w:tcPr>
            <w:tcW w:w="5000" w:type="pct"/>
            <w:shd w:val="clear" w:color="auto" w:fill="000000"/>
            <w:tcMar>
              <w:top w:w="150" w:type="dxa"/>
              <w:bottom w:w="150" w:type="dxa"/>
            </w:tcMar>
            <w:vAlign w:val="center"/>
          </w:tcPr>
          <w:p w:rsidR="00F804B1" w:rsidRDefault="00F804B1" w:rsidP="0047142C">
            <w:r>
              <w:rPr>
                <w:rFonts w:ascii="Arial" w:hAnsi="Arial" w:cs="Arial"/>
                <w:b/>
                <w:bCs/>
                <w:color w:val="FFFFFF"/>
                <w:position w:val="-2"/>
                <w:sz w:val="18"/>
                <w:szCs w:val="18"/>
                <w:shd w:val="clear" w:color="auto" w:fill="000000"/>
              </w:rPr>
              <w:t>7. Zmanjšanje obsega naročila</w:t>
            </w:r>
          </w:p>
        </w:tc>
      </w:tr>
    </w:tbl>
    <w:p w:rsidR="00F804B1" w:rsidRDefault="00F804B1" w:rsidP="00F804B1">
      <w:pPr>
        <w:spacing w:before="225" w:after="225" w:line="240" w:lineRule="auto"/>
        <w:jc w:val="both"/>
      </w:pPr>
      <w:r w:rsidRPr="00693B5F">
        <w:rPr>
          <w:rFonts w:ascii="Arial" w:hAnsi="Arial" w:cs="Arial"/>
          <w:color w:val="000000"/>
          <w:sz w:val="18"/>
          <w:szCs w:val="18"/>
        </w:rPr>
        <w:t>Naročnik si pridržuje pravico, da zmanjša obseg naročila, ne da bi zato moral navajati posebne razloge.</w:t>
      </w:r>
      <w:r>
        <w:rPr>
          <w:rFonts w:ascii="Arial" w:hAnsi="Arial" w:cs="Arial"/>
          <w:color w:val="000000"/>
          <w:sz w:val="18"/>
          <w:szCs w:val="18"/>
        </w:rPr>
        <w:t xml:space="preserve"> Ponudniki morajo to dejstvo upoštevati pri sestavi ponudbenih cen.</w:t>
      </w:r>
    </w:p>
    <w:p w:rsidR="00F804B1" w:rsidRDefault="00F804B1" w:rsidP="00F804B1">
      <w:pPr>
        <w:spacing w:before="225" w:after="225" w:line="240" w:lineRule="auto"/>
        <w:jc w:val="both"/>
        <w:rPr>
          <w:rFonts w:ascii="Arial" w:hAnsi="Arial" w:cs="Arial"/>
          <w:color w:val="000000"/>
          <w:sz w:val="18"/>
          <w:szCs w:val="18"/>
        </w:rPr>
      </w:pPr>
      <w:r>
        <w:rPr>
          <w:rFonts w:ascii="Arial" w:hAnsi="Arial" w:cs="Arial"/>
          <w:color w:val="000000"/>
          <w:sz w:val="18"/>
          <w:szCs w:val="18"/>
        </w:rPr>
        <w:t>Ponudnik z oddajo ponudbe potrjuje, da je z navedenim dejstvom seznanjen in nima pravice do uveljavljanja odškodnine v primeru, da se naročnik odloči za zmanjšanje obsega razpisanih del. Izbrani ponudnik nima pravice do kakršnihkoli zahtevkov iz naslova neoddanega dela javnega naročila.</w:t>
      </w:r>
    </w:p>
    <w:p w:rsidR="00F93AF6" w:rsidRDefault="00F93AF6" w:rsidP="00F804B1">
      <w:pPr>
        <w:spacing w:before="225" w:after="225" w:line="240" w:lineRule="auto"/>
        <w:jc w:val="both"/>
      </w:pPr>
    </w:p>
    <w:tbl>
      <w:tblPr>
        <w:tblStyle w:val="NormalTablePHPDOCX"/>
        <w:tblW w:w="2882" w:type="pct"/>
        <w:tblLook w:val="04A0" w:firstRow="1" w:lastRow="0" w:firstColumn="1" w:lastColumn="0" w:noHBand="0" w:noVBand="1"/>
      </w:tblPr>
      <w:tblGrid>
        <w:gridCol w:w="5352"/>
      </w:tblGrid>
      <w:tr w:rsidR="00F804B1" w:rsidTr="00F93AF6">
        <w:tc>
          <w:tcPr>
            <w:tcW w:w="5000" w:type="pct"/>
            <w:shd w:val="clear" w:color="auto" w:fill="000000"/>
            <w:tcMar>
              <w:top w:w="150" w:type="dxa"/>
              <w:bottom w:w="150" w:type="dxa"/>
            </w:tcMar>
            <w:vAlign w:val="center"/>
          </w:tcPr>
          <w:p w:rsidR="00F804B1" w:rsidRDefault="00F804B1" w:rsidP="0047142C">
            <w:r>
              <w:rPr>
                <w:rFonts w:ascii="Arial" w:hAnsi="Arial" w:cs="Arial"/>
                <w:b/>
                <w:bCs/>
                <w:color w:val="FFFFFF"/>
                <w:position w:val="-2"/>
                <w:sz w:val="18"/>
                <w:szCs w:val="18"/>
                <w:shd w:val="clear" w:color="auto" w:fill="000000"/>
              </w:rPr>
              <w:t>8. Dopolnjevanje, spreminjanje ter pojasnjevanje ponudb</w:t>
            </w:r>
          </w:p>
        </w:tc>
      </w:tr>
    </w:tbl>
    <w:p w:rsidR="00F804B1" w:rsidRDefault="00F804B1" w:rsidP="00F804B1">
      <w:pPr>
        <w:spacing w:before="225" w:after="225" w:line="240" w:lineRule="auto"/>
        <w:jc w:val="both"/>
      </w:pPr>
      <w:r>
        <w:rPr>
          <w:rFonts w:ascii="Arial" w:hAnsi="Arial" w:cs="Arial"/>
          <w:color w:val="000000"/>
          <w:sz w:val="18"/>
          <w:szCs w:val="18"/>
        </w:rPr>
        <w:t>Naročnik bo v primeru dopolnjevanja ter pojasnjevanja ponudbe ravnal skladno z določili 89. člena ZJN-3.</w:t>
      </w:r>
    </w:p>
    <w:p w:rsidR="00F804B1" w:rsidRDefault="00F804B1" w:rsidP="00F804B1">
      <w:pPr>
        <w:spacing w:before="225" w:after="225" w:line="240" w:lineRule="auto"/>
        <w:jc w:val="both"/>
      </w:pPr>
      <w:r>
        <w:rPr>
          <w:rFonts w:ascii="Arial" w:hAnsi="Arial" w:cs="Arial"/>
          <w:color w:val="000000"/>
          <w:sz w:val="18"/>
          <w:szCs w:val="18"/>
        </w:rPr>
        <w:t>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w:t>
      </w:r>
    </w:p>
    <w:p w:rsidR="00F804B1" w:rsidRDefault="00F804B1" w:rsidP="00F804B1">
      <w:pPr>
        <w:spacing w:before="225" w:after="225" w:line="240" w:lineRule="auto"/>
        <w:jc w:val="both"/>
      </w:pPr>
      <w:r>
        <w:rPr>
          <w:rFonts w:ascii="Arial" w:hAnsi="Arial" w:cs="Arial"/>
          <w:color w:val="000000"/>
          <w:sz w:val="18"/>
          <w:szCs w:val="18"/>
        </w:rPr>
        <w:t>Naročnik bo od gospodarskega subjekta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 iz nadaljnjega ocenjevanja.</w:t>
      </w:r>
    </w:p>
    <w:p w:rsidR="00F804B1" w:rsidRDefault="00F804B1" w:rsidP="00F804B1">
      <w:pPr>
        <w:spacing w:before="225" w:after="225" w:line="240" w:lineRule="auto"/>
        <w:jc w:val="both"/>
      </w:pPr>
      <w:r>
        <w:rPr>
          <w:rFonts w:ascii="Arial" w:hAnsi="Arial" w:cs="Arial"/>
          <w:color w:val="000000"/>
          <w:sz w:val="18"/>
          <w:szCs w:val="18"/>
        </w:rPr>
        <w:t>Razen kadar gre za popravek ali dopolnitev očitne napake, če zaradi tega popravka ali dopolnitve ni dejansko predlagana nova ponudba, ponudnik ne sme dopolnjevati ali popravljati:</w:t>
      </w:r>
    </w:p>
    <w:tbl>
      <w:tblPr>
        <w:tblStyle w:val="NormalTablePHPDOCX"/>
        <w:tblW w:w="0" w:type="auto"/>
        <w:tblLook w:val="04A0" w:firstRow="1" w:lastRow="0" w:firstColumn="1" w:lastColumn="0" w:noHBand="0" w:noVBand="1"/>
      </w:tblPr>
      <w:tblGrid>
        <w:gridCol w:w="9286"/>
      </w:tblGrid>
      <w:tr w:rsidR="00F804B1" w:rsidTr="0047142C">
        <w:tc>
          <w:tcPr>
            <w:tcW w:w="0" w:type="auto"/>
            <w:tcMar>
              <w:top w:w="0" w:type="auto"/>
              <w:bottom w:w="0" w:type="auto"/>
            </w:tcMar>
          </w:tcPr>
          <w:p w:rsidR="00F804B1" w:rsidRDefault="00F804B1" w:rsidP="00D97CD1">
            <w:pPr>
              <w:numPr>
                <w:ilvl w:val="0"/>
                <w:numId w:val="13"/>
              </w:numPr>
              <w:jc w:val="both"/>
              <w:rPr>
                <w:rFonts w:ascii="Arial" w:hAnsi="Arial" w:cs="Arial"/>
                <w:color w:val="000000"/>
                <w:sz w:val="18"/>
                <w:szCs w:val="18"/>
              </w:rPr>
            </w:pPr>
            <w:r>
              <w:rPr>
                <w:rFonts w:ascii="Arial" w:hAnsi="Arial" w:cs="Arial"/>
                <w:color w:val="000000"/>
                <w:sz w:val="18"/>
                <w:szCs w:val="18"/>
              </w:rPr>
              <w:t>svoje cene brez DDV na enoto, vrednosti postavke brez DDV, skupne vrednosti ponudbe brez DDV, razen kadar se skupna vrednost spremeni v skladu s sedmim odstavkom 89. člena ZJN-3 in ponudbe v okviru meril,</w:t>
            </w:r>
          </w:p>
          <w:p w:rsidR="00F804B1" w:rsidRDefault="00F804B1" w:rsidP="00D97CD1">
            <w:pPr>
              <w:numPr>
                <w:ilvl w:val="0"/>
                <w:numId w:val="13"/>
              </w:numPr>
              <w:jc w:val="both"/>
              <w:rPr>
                <w:rFonts w:ascii="Arial" w:hAnsi="Arial" w:cs="Arial"/>
                <w:color w:val="000000"/>
                <w:sz w:val="18"/>
                <w:szCs w:val="18"/>
              </w:rPr>
            </w:pPr>
            <w:r>
              <w:rPr>
                <w:rFonts w:ascii="Arial" w:hAnsi="Arial" w:cs="Arial"/>
                <w:color w:val="000000"/>
                <w:sz w:val="18"/>
                <w:szCs w:val="18"/>
              </w:rPr>
              <w:t>tistega dela ponudbe, ki se veže na tehnične specifikacije predmeta javnega naročila,</w:t>
            </w:r>
          </w:p>
          <w:p w:rsidR="00F804B1" w:rsidRDefault="00F804B1" w:rsidP="00D97CD1">
            <w:pPr>
              <w:numPr>
                <w:ilvl w:val="0"/>
                <w:numId w:val="13"/>
              </w:numPr>
              <w:jc w:val="both"/>
              <w:rPr>
                <w:rFonts w:ascii="Arial" w:hAnsi="Arial" w:cs="Arial"/>
                <w:color w:val="000000"/>
                <w:sz w:val="18"/>
                <w:szCs w:val="18"/>
              </w:rPr>
            </w:pPr>
            <w:r>
              <w:rPr>
                <w:rFonts w:ascii="Arial" w:hAnsi="Arial" w:cs="Arial"/>
                <w:color w:val="000000"/>
                <w:sz w:val="18"/>
                <w:szCs w:val="18"/>
              </w:rPr>
              <w:t>tistih elementov ponudbe, ki vplivajo ali bi lahko vplivali na drugačno razvrstitev njegove ponudbe glede na preostale ponudbe, ki jih je naročnik prejel v postopku javnega naročanja.</w:t>
            </w:r>
          </w:p>
        </w:tc>
      </w:tr>
    </w:tbl>
    <w:p w:rsidR="00F804B1" w:rsidRDefault="00F804B1" w:rsidP="00F804B1">
      <w:pPr>
        <w:spacing w:before="225" w:after="225" w:line="240" w:lineRule="auto"/>
        <w:jc w:val="both"/>
      </w:pPr>
      <w:r>
        <w:rPr>
          <w:rFonts w:ascii="Arial" w:hAnsi="Arial" w:cs="Arial"/>
          <w:color w:val="000000"/>
          <w:sz w:val="18"/>
          <w:szCs w:val="18"/>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Naročnik lahko ob pisnem soglasju ponudnika napačno zapisano stopnjo DDV popravi v pravilno.</w:t>
      </w:r>
    </w:p>
    <w:p w:rsidR="00F804B1" w:rsidRDefault="00F804B1" w:rsidP="00F804B1">
      <w:pPr>
        <w:spacing w:before="225" w:after="225" w:line="240" w:lineRule="auto"/>
        <w:jc w:val="both"/>
        <w:rPr>
          <w:rFonts w:ascii="Arial" w:hAnsi="Arial" w:cs="Arial"/>
          <w:color w:val="000000"/>
          <w:sz w:val="18"/>
          <w:szCs w:val="18"/>
        </w:rPr>
      </w:pPr>
      <w:r>
        <w:rPr>
          <w:rFonts w:ascii="Arial" w:hAnsi="Arial" w:cs="Arial"/>
          <w:b/>
          <w:bCs/>
          <w:color w:val="000000"/>
          <w:sz w:val="18"/>
          <w:szCs w:val="18"/>
        </w:rPr>
        <w:t xml:space="preserve">V primeru, da ponudniki v razpisni dokumentaciji ugotovijo napake v </w:t>
      </w:r>
      <w:proofErr w:type="spellStart"/>
      <w:r>
        <w:rPr>
          <w:rFonts w:ascii="Arial" w:hAnsi="Arial" w:cs="Arial"/>
          <w:b/>
          <w:bCs/>
          <w:color w:val="000000"/>
          <w:sz w:val="18"/>
          <w:szCs w:val="18"/>
        </w:rPr>
        <w:t>prednastavljenih</w:t>
      </w:r>
      <w:proofErr w:type="spellEnd"/>
      <w:r>
        <w:rPr>
          <w:rFonts w:ascii="Arial" w:hAnsi="Arial" w:cs="Arial"/>
          <w:b/>
          <w:bCs/>
          <w:color w:val="000000"/>
          <w:sz w:val="18"/>
          <w:szCs w:val="18"/>
        </w:rPr>
        <w:t xml:space="preserve"> formulah za izračune ponudbenih cen, naj o tem čim prej obvestijo naročnika.</w:t>
      </w:r>
      <w:r>
        <w:rPr>
          <w:rFonts w:ascii="Arial" w:hAnsi="Arial" w:cs="Arial"/>
          <w:color w:val="000000"/>
          <w:sz w:val="18"/>
          <w:szCs w:val="18"/>
        </w:rPr>
        <w:t xml:space="preserve"> Ponudniki lahko ugotovljene napake tudi sami odpravijo, če gre za očitno računske napake v smislu določil 89. člena ZJN-3, pri čemer je zaželeno, da označijo, na katerih mestih in na kakšen način so odpravili napake. V nobenem primeru pa ponudniki pri odpravi napak ne smejo spreminjati </w:t>
      </w:r>
      <w:proofErr w:type="spellStart"/>
      <w:r>
        <w:rPr>
          <w:rFonts w:ascii="Arial" w:hAnsi="Arial" w:cs="Arial"/>
          <w:color w:val="000000"/>
          <w:sz w:val="18"/>
          <w:szCs w:val="18"/>
        </w:rPr>
        <w:t>predizpolnjenih</w:t>
      </w:r>
      <w:proofErr w:type="spellEnd"/>
      <w:r>
        <w:rPr>
          <w:rFonts w:ascii="Arial" w:hAnsi="Arial" w:cs="Arial"/>
          <w:color w:val="000000"/>
          <w:sz w:val="18"/>
          <w:szCs w:val="18"/>
        </w:rPr>
        <w:t xml:space="preserve"> količin ali na kakršenkoli način posegati v same vsebinske zahteve predmeta naročila.</w:t>
      </w:r>
    </w:p>
    <w:tbl>
      <w:tblPr>
        <w:tblStyle w:val="NormalTablePHPDOCX"/>
        <w:tblW w:w="2500" w:type="pct"/>
        <w:tblLook w:val="04A0" w:firstRow="1" w:lastRow="0" w:firstColumn="1" w:lastColumn="0" w:noHBand="0" w:noVBand="1"/>
      </w:tblPr>
      <w:tblGrid>
        <w:gridCol w:w="4643"/>
      </w:tblGrid>
      <w:tr w:rsidR="00264EED" w:rsidTr="00693B5F">
        <w:tc>
          <w:tcPr>
            <w:tcW w:w="0" w:type="auto"/>
            <w:shd w:val="clear" w:color="auto" w:fill="000000"/>
            <w:tcMar>
              <w:top w:w="150" w:type="dxa"/>
              <w:bottom w:w="150" w:type="dxa"/>
            </w:tcMar>
            <w:vAlign w:val="center"/>
          </w:tcPr>
          <w:p w:rsidR="00264EED" w:rsidRDefault="00264EED" w:rsidP="00264EED">
            <w:r>
              <w:rPr>
                <w:rFonts w:ascii="Arial" w:hAnsi="Arial" w:cs="Arial"/>
                <w:b/>
                <w:bCs/>
                <w:color w:val="FFFFFF"/>
                <w:position w:val="-2"/>
                <w:sz w:val="18"/>
                <w:szCs w:val="18"/>
                <w:shd w:val="clear" w:color="auto" w:fill="000000"/>
              </w:rPr>
              <w:lastRenderedPageBreak/>
              <w:t>9. Pogajanja</w:t>
            </w:r>
          </w:p>
        </w:tc>
      </w:tr>
    </w:tbl>
    <w:p w:rsidR="00264EED" w:rsidRDefault="00264EED" w:rsidP="00264EED">
      <w:pPr>
        <w:spacing w:after="0" w:line="288" w:lineRule="auto"/>
        <w:jc w:val="both"/>
        <w:rPr>
          <w:rFonts w:ascii="Arial" w:hAnsi="Arial" w:cs="Arial"/>
          <w:color w:val="000000"/>
          <w:sz w:val="18"/>
          <w:szCs w:val="18"/>
        </w:rPr>
      </w:pPr>
    </w:p>
    <w:p w:rsidR="00264EED" w:rsidRDefault="00264EED" w:rsidP="00611A95">
      <w:pPr>
        <w:spacing w:after="0" w:line="288" w:lineRule="auto"/>
        <w:jc w:val="both"/>
        <w:rPr>
          <w:rFonts w:ascii="Arial" w:hAnsi="Arial" w:cs="Arial"/>
          <w:color w:val="000000"/>
          <w:sz w:val="18"/>
          <w:szCs w:val="18"/>
        </w:rPr>
      </w:pPr>
      <w:r>
        <w:rPr>
          <w:rFonts w:ascii="Arial" w:hAnsi="Arial" w:cs="Arial"/>
          <w:color w:val="000000"/>
          <w:sz w:val="18"/>
          <w:szCs w:val="18"/>
        </w:rPr>
        <w:t>Naročnik bo s ponudniki izvedel pogajanja v skladu z drugim odstavkom 47. člena ZJN-3.</w:t>
      </w:r>
    </w:p>
    <w:p w:rsidR="00264EED" w:rsidRDefault="00264EED" w:rsidP="00611A95">
      <w:pPr>
        <w:spacing w:after="0" w:line="288" w:lineRule="auto"/>
        <w:jc w:val="both"/>
        <w:rPr>
          <w:rFonts w:ascii="Arial" w:hAnsi="Arial" w:cs="Arial"/>
          <w:color w:val="000000"/>
          <w:sz w:val="18"/>
          <w:szCs w:val="18"/>
        </w:rPr>
      </w:pPr>
    </w:p>
    <w:p w:rsidR="008D0994" w:rsidRDefault="00264EED" w:rsidP="00611A95">
      <w:pPr>
        <w:spacing w:after="0" w:line="288" w:lineRule="auto"/>
        <w:jc w:val="both"/>
        <w:rPr>
          <w:rFonts w:ascii="Arial" w:hAnsi="Arial" w:cs="Arial"/>
          <w:color w:val="000000"/>
          <w:sz w:val="18"/>
          <w:szCs w:val="18"/>
        </w:rPr>
      </w:pPr>
      <w:r>
        <w:rPr>
          <w:rFonts w:ascii="Arial" w:hAnsi="Arial" w:cs="Arial"/>
          <w:color w:val="000000"/>
          <w:sz w:val="18"/>
          <w:szCs w:val="18"/>
        </w:rPr>
        <w:t>O pogajanjih bo ponudnik obveščen preko informacijskega sistema e-JN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hkrati pozval vse ponudnike, katerih ponudbe izpolnjujejo pogoje za sodelovanje in zanje ne obstajajo razlogi za izključitev ter njihove ponudbe ustrezajo potrebam in zahtevam naročnika, določenih v tehnični dokumentaciji ter so prispele pravočasno in pri njih ni dokazano nedovoljeno dogovarjanje ali korupcija.</w:t>
      </w:r>
    </w:p>
    <w:p w:rsidR="008D0994" w:rsidRDefault="008D0994" w:rsidP="00611A95">
      <w:pPr>
        <w:spacing w:after="0" w:line="288" w:lineRule="auto"/>
        <w:jc w:val="both"/>
        <w:rPr>
          <w:rFonts w:ascii="Arial" w:hAnsi="Arial" w:cs="Arial"/>
          <w:sz w:val="18"/>
          <w:szCs w:val="18"/>
        </w:rPr>
      </w:pPr>
    </w:p>
    <w:p w:rsidR="008D0994" w:rsidRPr="00693B5F" w:rsidRDefault="008D0994" w:rsidP="00611A95">
      <w:pPr>
        <w:spacing w:after="0" w:line="288" w:lineRule="auto"/>
        <w:jc w:val="both"/>
        <w:rPr>
          <w:rFonts w:ascii="Arial" w:hAnsi="Arial" w:cs="Arial"/>
          <w:sz w:val="18"/>
          <w:szCs w:val="18"/>
        </w:rPr>
      </w:pPr>
      <w:r w:rsidRPr="00693B5F">
        <w:rPr>
          <w:rFonts w:ascii="Arial" w:hAnsi="Arial" w:cs="Arial"/>
          <w:sz w:val="18"/>
          <w:szCs w:val="18"/>
        </w:rPr>
        <w:t>V primeru prejema ponudbe, ki v celoti izpolnjuje zahteve naročnika</w:t>
      </w:r>
      <w:r w:rsidR="000C2C0A" w:rsidRPr="00693B5F">
        <w:rPr>
          <w:rFonts w:ascii="Arial" w:hAnsi="Arial" w:cs="Arial"/>
          <w:sz w:val="18"/>
          <w:szCs w:val="18"/>
        </w:rPr>
        <w:t>, vendar presega naročnikova zagotovljena sredstva, bodo s ponudnikom izvedena pogajanja v skladu z drugim odstavkom 47. člena ZJN-3.</w:t>
      </w:r>
    </w:p>
    <w:p w:rsidR="001600A5" w:rsidRPr="00693B5F" w:rsidRDefault="001600A5" w:rsidP="00611A95">
      <w:pPr>
        <w:spacing w:after="0" w:line="288" w:lineRule="auto"/>
        <w:jc w:val="both"/>
        <w:rPr>
          <w:rFonts w:ascii="Arial" w:hAnsi="Arial" w:cs="Arial"/>
          <w:sz w:val="18"/>
          <w:szCs w:val="18"/>
        </w:rPr>
      </w:pPr>
    </w:p>
    <w:p w:rsidR="001600A5" w:rsidRPr="00693B5F" w:rsidRDefault="009A1D6C" w:rsidP="00611A95">
      <w:pPr>
        <w:spacing w:after="0" w:line="288" w:lineRule="auto"/>
        <w:jc w:val="both"/>
        <w:rPr>
          <w:rFonts w:ascii="Arial" w:hAnsi="Arial" w:cs="Arial"/>
          <w:sz w:val="18"/>
          <w:szCs w:val="18"/>
        </w:rPr>
      </w:pPr>
      <w:r w:rsidRPr="00693B5F">
        <w:rPr>
          <w:rFonts w:ascii="Arial" w:hAnsi="Arial" w:cs="Arial"/>
          <w:sz w:val="18"/>
          <w:szCs w:val="18"/>
        </w:rPr>
        <w:t xml:space="preserve">Pogajanje se izvede tudi v primeru </w:t>
      </w:r>
      <w:r w:rsidR="002524CF">
        <w:rPr>
          <w:rFonts w:ascii="Arial" w:hAnsi="Arial" w:cs="Arial"/>
          <w:sz w:val="18"/>
          <w:szCs w:val="18"/>
        </w:rPr>
        <w:t xml:space="preserve">zagotovitve </w:t>
      </w:r>
      <w:r w:rsidRPr="00693B5F">
        <w:rPr>
          <w:rFonts w:ascii="Arial" w:hAnsi="Arial" w:cs="Arial"/>
          <w:sz w:val="18"/>
          <w:szCs w:val="18"/>
        </w:rPr>
        <w:t xml:space="preserve">kvalitete </w:t>
      </w:r>
      <w:r w:rsidR="00693B5F" w:rsidRPr="00693B5F">
        <w:rPr>
          <w:rFonts w:ascii="Arial" w:hAnsi="Arial" w:cs="Arial"/>
          <w:sz w:val="18"/>
          <w:szCs w:val="18"/>
        </w:rPr>
        <w:t xml:space="preserve">oz. ustreznosti </w:t>
      </w:r>
      <w:r w:rsidRPr="00693B5F">
        <w:rPr>
          <w:rFonts w:ascii="Arial" w:hAnsi="Arial" w:cs="Arial"/>
          <w:sz w:val="18"/>
          <w:szCs w:val="18"/>
        </w:rPr>
        <w:t>opreme.</w:t>
      </w:r>
    </w:p>
    <w:p w:rsidR="009A1D6C" w:rsidRPr="00693B5F" w:rsidRDefault="009A1D6C" w:rsidP="00611A95">
      <w:pPr>
        <w:spacing w:after="0" w:line="288" w:lineRule="auto"/>
        <w:jc w:val="both"/>
        <w:rPr>
          <w:rFonts w:ascii="Arial" w:hAnsi="Arial" w:cs="Arial"/>
          <w:sz w:val="18"/>
          <w:szCs w:val="18"/>
        </w:rPr>
      </w:pPr>
    </w:p>
    <w:p w:rsidR="001600A5" w:rsidRPr="00693B5F" w:rsidRDefault="001600A5" w:rsidP="00611A95">
      <w:pPr>
        <w:spacing w:after="0" w:line="288" w:lineRule="auto"/>
        <w:jc w:val="both"/>
        <w:rPr>
          <w:rFonts w:ascii="Arial" w:hAnsi="Arial" w:cs="Arial"/>
          <w:sz w:val="18"/>
          <w:szCs w:val="18"/>
        </w:rPr>
      </w:pPr>
      <w:r w:rsidRPr="00693B5F">
        <w:rPr>
          <w:rFonts w:ascii="Arial" w:hAnsi="Arial" w:cs="Arial"/>
          <w:sz w:val="18"/>
          <w:szCs w:val="18"/>
        </w:rPr>
        <w:t>Naročnik bo napovedal zadnji krog pogajanj.</w:t>
      </w:r>
    </w:p>
    <w:p w:rsidR="008D0994" w:rsidRPr="00693B5F" w:rsidRDefault="0068441E" w:rsidP="0068441E">
      <w:pPr>
        <w:tabs>
          <w:tab w:val="left" w:pos="1939"/>
        </w:tabs>
        <w:spacing w:after="0" w:line="288" w:lineRule="auto"/>
        <w:jc w:val="both"/>
        <w:rPr>
          <w:rFonts w:ascii="Arial" w:hAnsi="Arial" w:cs="Arial"/>
          <w:sz w:val="18"/>
          <w:szCs w:val="18"/>
        </w:rPr>
      </w:pPr>
      <w:r w:rsidRPr="00693B5F">
        <w:rPr>
          <w:rFonts w:ascii="Arial" w:hAnsi="Arial" w:cs="Arial"/>
          <w:sz w:val="18"/>
          <w:szCs w:val="18"/>
        </w:rPr>
        <w:tab/>
      </w:r>
    </w:p>
    <w:p w:rsidR="008D0994" w:rsidRDefault="008D0994" w:rsidP="00611A95">
      <w:pPr>
        <w:spacing w:after="0" w:line="288" w:lineRule="auto"/>
        <w:jc w:val="both"/>
        <w:rPr>
          <w:rFonts w:ascii="Arial" w:hAnsi="Arial" w:cs="Arial"/>
          <w:sz w:val="18"/>
          <w:szCs w:val="18"/>
        </w:rPr>
      </w:pPr>
      <w:r>
        <w:rPr>
          <w:rFonts w:ascii="Arial" w:hAnsi="Arial" w:cs="Arial"/>
          <w:sz w:val="18"/>
          <w:szCs w:val="18"/>
        </w:rPr>
        <w:t xml:space="preserve">Naročnik bo na podlagi pogojev in meril, določenih v razpisni dokumentaciji, izbral ponudnika, s katerim bo sklenil pogodbo. Naročnik bo sklenil pogodbo </w:t>
      </w:r>
      <w:r w:rsidRPr="005544D2">
        <w:rPr>
          <w:rFonts w:ascii="Arial" w:hAnsi="Arial" w:cs="Arial"/>
          <w:sz w:val="18"/>
          <w:szCs w:val="18"/>
        </w:rPr>
        <w:t>z najugodnejšim ponudnikom, ki bo oddal dopustno ponudbo.</w:t>
      </w:r>
    </w:p>
    <w:p w:rsidR="00F93AF6" w:rsidRDefault="00F93AF6" w:rsidP="00611A95">
      <w:pPr>
        <w:spacing w:after="0" w:line="288" w:lineRule="auto"/>
        <w:jc w:val="both"/>
        <w:rPr>
          <w:rFonts w:ascii="Arial" w:hAnsi="Arial" w:cs="Arial"/>
          <w:sz w:val="18"/>
          <w:szCs w:val="18"/>
        </w:rPr>
      </w:pPr>
    </w:p>
    <w:p w:rsidR="008D0994" w:rsidRPr="008D0994" w:rsidRDefault="008D0994" w:rsidP="008D0994">
      <w:pPr>
        <w:spacing w:after="0" w:line="288" w:lineRule="auto"/>
        <w:jc w:val="both"/>
        <w:rPr>
          <w:rFonts w:ascii="Arial" w:hAnsi="Arial" w:cs="Arial"/>
          <w:sz w:val="18"/>
          <w:szCs w:val="18"/>
        </w:rPr>
      </w:pPr>
    </w:p>
    <w:tbl>
      <w:tblPr>
        <w:tblStyle w:val="NormalTablePHPDOCX"/>
        <w:tblW w:w="2500" w:type="pct"/>
        <w:tblLook w:val="04A0" w:firstRow="1" w:lastRow="0" w:firstColumn="1" w:lastColumn="0" w:noHBand="0" w:noVBand="1"/>
      </w:tblPr>
      <w:tblGrid>
        <w:gridCol w:w="4643"/>
      </w:tblGrid>
      <w:tr w:rsidR="00F804B1" w:rsidTr="0047142C">
        <w:tc>
          <w:tcPr>
            <w:tcW w:w="0" w:type="auto"/>
            <w:shd w:val="clear" w:color="auto" w:fill="000000"/>
            <w:tcMar>
              <w:top w:w="150" w:type="dxa"/>
              <w:bottom w:w="150" w:type="dxa"/>
            </w:tcMar>
            <w:vAlign w:val="center"/>
          </w:tcPr>
          <w:p w:rsidR="00F804B1" w:rsidRDefault="00264EED" w:rsidP="00264EED">
            <w:r>
              <w:rPr>
                <w:rFonts w:ascii="Arial" w:hAnsi="Arial" w:cs="Arial"/>
                <w:b/>
                <w:bCs/>
                <w:color w:val="FFFFFF"/>
                <w:position w:val="-2"/>
                <w:sz w:val="18"/>
                <w:szCs w:val="18"/>
                <w:shd w:val="clear" w:color="auto" w:fill="000000"/>
              </w:rPr>
              <w:t>10</w:t>
            </w:r>
            <w:r w:rsidR="00F804B1">
              <w:rPr>
                <w:rFonts w:ascii="Arial" w:hAnsi="Arial" w:cs="Arial"/>
                <w:b/>
                <w:bCs/>
                <w:color w:val="FFFFFF"/>
                <w:position w:val="-2"/>
                <w:sz w:val="18"/>
                <w:szCs w:val="18"/>
                <w:shd w:val="clear" w:color="auto" w:fill="000000"/>
              </w:rPr>
              <w:t>. Obvestilo o oddaji naročila</w:t>
            </w:r>
          </w:p>
        </w:tc>
      </w:tr>
    </w:tbl>
    <w:p w:rsidR="00F804B1" w:rsidRDefault="00F804B1" w:rsidP="00F804B1">
      <w:pPr>
        <w:spacing w:before="225" w:after="225" w:line="240" w:lineRule="auto"/>
        <w:jc w:val="both"/>
      </w:pPr>
      <w:r>
        <w:rPr>
          <w:rFonts w:ascii="Arial" w:hAnsi="Arial" w:cs="Arial"/>
          <w:color w:val="000000"/>
          <w:sz w:val="18"/>
          <w:szCs w:val="18"/>
        </w:rPr>
        <w:t xml:space="preserve">Po sprejemu odločitve o oddaji naročila bo naročnik slednjo </w:t>
      </w:r>
      <w:r>
        <w:rPr>
          <w:rFonts w:ascii="Arial" w:hAnsi="Arial" w:cs="Arial"/>
          <w:b/>
          <w:bCs/>
          <w:color w:val="000000"/>
          <w:sz w:val="18"/>
          <w:szCs w:val="18"/>
          <w:u w:val="single"/>
        </w:rPr>
        <w:t>objavil na portalu javnih naročil</w:t>
      </w:r>
      <w:r>
        <w:rPr>
          <w:rFonts w:ascii="Arial" w:hAnsi="Arial" w:cs="Arial"/>
          <w:color w:val="000000"/>
          <w:sz w:val="18"/>
          <w:szCs w:val="18"/>
        </w:rPr>
        <w:t xml:space="preserve">. Naročnik o vseh odločitvah obvesti ponudnike in kandidate na način, da odločitev objavi na portalu javnih naročil. </w:t>
      </w:r>
      <w:r>
        <w:rPr>
          <w:rFonts w:ascii="Arial" w:hAnsi="Arial" w:cs="Arial"/>
          <w:b/>
          <w:bCs/>
          <w:color w:val="000000"/>
          <w:sz w:val="18"/>
          <w:szCs w:val="18"/>
          <w:u w:val="single"/>
        </w:rPr>
        <w:t>Odločitev se šteje za vročeno z dnem objave na portalu javnih naročil. </w:t>
      </w:r>
    </w:p>
    <w:p w:rsidR="00F804B1" w:rsidRDefault="00F804B1" w:rsidP="00F804B1">
      <w:pPr>
        <w:spacing w:before="225" w:after="225" w:line="240" w:lineRule="auto"/>
        <w:jc w:val="both"/>
      </w:pPr>
      <w:r>
        <w:rPr>
          <w:rFonts w:ascii="Arial" w:hAnsi="Arial" w:cs="Arial"/>
          <w:b/>
          <w:bCs/>
          <w:color w:val="000000"/>
          <w:sz w:val="18"/>
          <w:szCs w:val="18"/>
        </w:rPr>
        <w:t>Ponudnike opozarjamo, da so sami dolžni spremljati objave odločitev na portalu javnih naročil.</w:t>
      </w:r>
    </w:p>
    <w:p w:rsidR="00F804B1" w:rsidRDefault="00255C9C" w:rsidP="00F804B1">
      <w:pPr>
        <w:spacing w:before="225" w:after="225" w:line="240" w:lineRule="auto"/>
        <w:jc w:val="both"/>
      </w:pPr>
      <w:r>
        <w:rPr>
          <w:rFonts w:ascii="Arial" w:hAnsi="Arial" w:cs="Arial"/>
          <w:color w:val="000000"/>
          <w:sz w:val="18"/>
          <w:szCs w:val="18"/>
        </w:rPr>
        <w:t>Č</w:t>
      </w:r>
      <w:r w:rsidR="00F804B1">
        <w:rPr>
          <w:rFonts w:ascii="Arial" w:hAnsi="Arial" w:cs="Arial"/>
          <w:color w:val="000000"/>
          <w:sz w:val="18"/>
          <w:szCs w:val="18"/>
        </w:rPr>
        <w:t>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w:t>
      </w:r>
    </w:p>
    <w:p w:rsidR="00F804B1" w:rsidRDefault="00F804B1" w:rsidP="00F804B1">
      <w:pPr>
        <w:spacing w:before="225" w:after="225" w:line="240" w:lineRule="auto"/>
        <w:jc w:val="both"/>
        <w:rPr>
          <w:rFonts w:ascii="Arial" w:hAnsi="Arial" w:cs="Arial"/>
          <w:color w:val="000000"/>
          <w:sz w:val="18"/>
          <w:szCs w:val="18"/>
        </w:rPr>
      </w:pPr>
      <w:r>
        <w:rPr>
          <w:rFonts w:ascii="Arial" w:hAnsi="Arial" w:cs="Arial"/>
          <w:color w:val="000000"/>
          <w:sz w:val="18"/>
          <w:szCs w:val="18"/>
        </w:rPr>
        <w:t>Naročnik lahko do pravnomočnosti odločitve o oddaji javnega naročila z namenom odprave nezakonitosti po predhodni ugotovitvi utemeljenosti, svojo odločitev na lastno pobudo spremeni in sprejme novo odločitev, s katero nadomesti prejšnjo.</w:t>
      </w:r>
    </w:p>
    <w:p w:rsidR="00F93AF6" w:rsidRDefault="00F93AF6" w:rsidP="00F804B1">
      <w:pPr>
        <w:spacing w:before="225" w:after="225" w:line="240" w:lineRule="auto"/>
        <w:jc w:val="both"/>
      </w:pPr>
    </w:p>
    <w:tbl>
      <w:tblPr>
        <w:tblStyle w:val="NormalTablePHPDOCX"/>
        <w:tblW w:w="2500" w:type="pct"/>
        <w:tblLook w:val="04A0" w:firstRow="1" w:lastRow="0" w:firstColumn="1" w:lastColumn="0" w:noHBand="0" w:noVBand="1"/>
      </w:tblPr>
      <w:tblGrid>
        <w:gridCol w:w="4643"/>
      </w:tblGrid>
      <w:tr w:rsidR="00F804B1" w:rsidTr="0047142C">
        <w:tc>
          <w:tcPr>
            <w:tcW w:w="0" w:type="auto"/>
            <w:shd w:val="clear" w:color="auto" w:fill="000000"/>
            <w:tcMar>
              <w:top w:w="150" w:type="dxa"/>
              <w:bottom w:w="150" w:type="dxa"/>
            </w:tcMar>
            <w:vAlign w:val="center"/>
          </w:tcPr>
          <w:p w:rsidR="00F804B1" w:rsidRDefault="00F804B1" w:rsidP="00264EED">
            <w:r>
              <w:rPr>
                <w:rFonts w:ascii="Arial" w:hAnsi="Arial" w:cs="Arial"/>
                <w:b/>
                <w:bCs/>
                <w:color w:val="FFFFFF"/>
                <w:position w:val="-2"/>
                <w:sz w:val="18"/>
                <w:szCs w:val="18"/>
                <w:shd w:val="clear" w:color="auto" w:fill="000000"/>
              </w:rPr>
              <w:t>1</w:t>
            </w:r>
            <w:r w:rsidR="00264EED">
              <w:rPr>
                <w:rFonts w:ascii="Arial" w:hAnsi="Arial" w:cs="Arial"/>
                <w:b/>
                <w:bCs/>
                <w:color w:val="FFFFFF"/>
                <w:position w:val="-2"/>
                <w:sz w:val="18"/>
                <w:szCs w:val="18"/>
                <w:shd w:val="clear" w:color="auto" w:fill="000000"/>
              </w:rPr>
              <w:t>1</w:t>
            </w:r>
            <w:r>
              <w:rPr>
                <w:rFonts w:ascii="Arial" w:hAnsi="Arial" w:cs="Arial"/>
                <w:b/>
                <w:bCs/>
                <w:color w:val="FFFFFF"/>
                <w:position w:val="-2"/>
                <w:sz w:val="18"/>
                <w:szCs w:val="18"/>
                <w:shd w:val="clear" w:color="auto" w:fill="000000"/>
              </w:rPr>
              <w:t>. Sklenitev pogodbe in spremembe pogodbe</w:t>
            </w:r>
          </w:p>
        </w:tc>
      </w:tr>
    </w:tbl>
    <w:p w:rsidR="00F804B1" w:rsidRPr="000E46A2" w:rsidRDefault="00F804B1" w:rsidP="00F804B1">
      <w:pPr>
        <w:spacing w:before="225" w:after="225" w:line="240" w:lineRule="auto"/>
        <w:jc w:val="both"/>
      </w:pPr>
      <w:r w:rsidRPr="000E46A2">
        <w:rPr>
          <w:rFonts w:ascii="Arial" w:hAnsi="Arial" w:cs="Arial"/>
          <w:color w:val="000000"/>
          <w:sz w:val="18"/>
          <w:szCs w:val="18"/>
        </w:rPr>
        <w:t xml:space="preserve">Izbrani ponudnik bo pozvan k podpisu pogodbe. Pogodba bo v primeru zahtevanega zavarovanja za dobro izvedbo sklenjena pod </w:t>
      </w:r>
      <w:proofErr w:type="spellStart"/>
      <w:r w:rsidRPr="000E46A2">
        <w:rPr>
          <w:rFonts w:ascii="Arial" w:hAnsi="Arial" w:cs="Arial"/>
          <w:color w:val="000000"/>
          <w:sz w:val="18"/>
          <w:szCs w:val="18"/>
        </w:rPr>
        <w:t>odložnim</w:t>
      </w:r>
      <w:proofErr w:type="spellEnd"/>
      <w:r w:rsidRPr="000E46A2">
        <w:rPr>
          <w:rFonts w:ascii="Arial" w:hAnsi="Arial" w:cs="Arial"/>
          <w:color w:val="000000"/>
          <w:sz w:val="18"/>
          <w:szCs w:val="18"/>
        </w:rPr>
        <w:t xml:space="preserve"> pogojem do predložitve zahtevanega zavarovanja naročniku in do izpolnitve morebitnih drugih pogojev, kot izhajajo iz vzorca pogodbe in te razpisne dokumentacije.</w:t>
      </w:r>
    </w:p>
    <w:p w:rsidR="00F804B1" w:rsidRPr="000E46A2" w:rsidRDefault="00F804B1" w:rsidP="00F804B1">
      <w:pPr>
        <w:spacing w:before="225" w:after="225" w:line="240" w:lineRule="auto"/>
        <w:jc w:val="both"/>
      </w:pPr>
      <w:r w:rsidRPr="000E46A2">
        <w:rPr>
          <w:rFonts w:ascii="Arial" w:hAnsi="Arial" w:cs="Arial"/>
          <w:color w:val="000000"/>
          <w:sz w:val="18"/>
          <w:szCs w:val="18"/>
        </w:rPr>
        <w:t>Če se izbrani ponudnik v osmih (8) delovnih dneh od prejema poziva k podpisu pogodbe ne bo odzval z vračilom podpisane verzije pogodbe in jo poslal ali izročil na naslov/sedež naročnika (oddajna teorija), lahko naročnik šteje, da je izbrani ponudnik odstopil od ponudbe.</w:t>
      </w:r>
    </w:p>
    <w:p w:rsidR="00F804B1" w:rsidRDefault="00F804B1" w:rsidP="00F804B1">
      <w:pPr>
        <w:spacing w:before="225" w:after="225" w:line="240" w:lineRule="auto"/>
        <w:jc w:val="both"/>
      </w:pPr>
      <w:r w:rsidRPr="000E46A2">
        <w:rPr>
          <w:rFonts w:ascii="Arial" w:hAnsi="Arial" w:cs="Arial"/>
          <w:color w:val="000000"/>
          <w:sz w:val="18"/>
          <w:szCs w:val="18"/>
        </w:rPr>
        <w:t>V primeru, da je zahtevano zavarovanje za resnost ponudbe in bo ponudnik umaknil dano ponudbo, bo naročnik unovčil celotno finančno zavarovanje za resnost ponudbe, katerega mu je predložil ponudnik, ki je odstopil od ponudbe. Prav tako lahko naročnik od takšnega ponudnika zahteva povračilo vse morebitno dodatno nastale škode zaradi takšnega ravnanja izbranega ponudnika. Naročnik si pridržuje tudi pravico sodno iztožiti podpis pogodbe, če bi bilo to naročniku v interesu.</w:t>
      </w:r>
    </w:p>
    <w:p w:rsidR="000D4920" w:rsidRDefault="000D4920">
      <w:pPr>
        <w:rPr>
          <w:rFonts w:ascii="Arial" w:hAnsi="Arial" w:cs="Arial"/>
          <w:color w:val="000000"/>
          <w:sz w:val="18"/>
          <w:szCs w:val="18"/>
        </w:rPr>
      </w:pPr>
      <w:r>
        <w:rPr>
          <w:rFonts w:ascii="Arial" w:hAnsi="Arial" w:cs="Arial"/>
          <w:color w:val="000000"/>
          <w:sz w:val="18"/>
          <w:szCs w:val="18"/>
        </w:rPr>
        <w:br w:type="page"/>
      </w:r>
    </w:p>
    <w:p w:rsidR="00F804B1" w:rsidRDefault="00F804B1" w:rsidP="00F804B1">
      <w:pPr>
        <w:spacing w:before="225" w:after="225" w:line="240" w:lineRule="auto"/>
        <w:jc w:val="both"/>
      </w:pPr>
      <w:r>
        <w:rPr>
          <w:rFonts w:ascii="Arial" w:hAnsi="Arial" w:cs="Arial"/>
          <w:color w:val="000000"/>
          <w:sz w:val="18"/>
          <w:szCs w:val="18"/>
        </w:rPr>
        <w:lastRenderedPageBreak/>
        <w:t>V skladu z ZJN-3 se lahko pogodba o izvedbi javnega naročila spremeni brez novega postopka javnega naročanja v katerem koli od naslednjih primerov:</w:t>
      </w:r>
    </w:p>
    <w:tbl>
      <w:tblPr>
        <w:tblStyle w:val="NormalTablePHPDOCX"/>
        <w:tblW w:w="0" w:type="auto"/>
        <w:tblLook w:val="04A0" w:firstRow="1" w:lastRow="0" w:firstColumn="1" w:lastColumn="0" w:noHBand="0" w:noVBand="1"/>
      </w:tblPr>
      <w:tblGrid>
        <w:gridCol w:w="9286"/>
      </w:tblGrid>
      <w:tr w:rsidR="00F804B1" w:rsidTr="0047142C">
        <w:tc>
          <w:tcPr>
            <w:tcW w:w="0" w:type="auto"/>
            <w:tcMar>
              <w:top w:w="0" w:type="auto"/>
              <w:bottom w:w="0" w:type="auto"/>
            </w:tcMar>
          </w:tcPr>
          <w:p w:rsidR="00F804B1" w:rsidRDefault="00F804B1" w:rsidP="00F93AF6">
            <w:pPr>
              <w:numPr>
                <w:ilvl w:val="0"/>
                <w:numId w:val="14"/>
              </w:numPr>
              <w:ind w:left="426"/>
              <w:jc w:val="both"/>
              <w:rPr>
                <w:rFonts w:ascii="Arial" w:hAnsi="Arial" w:cs="Arial"/>
                <w:color w:val="000000"/>
                <w:sz w:val="18"/>
                <w:szCs w:val="18"/>
              </w:rPr>
            </w:pPr>
            <w:r>
              <w:rPr>
                <w:rFonts w:ascii="Arial" w:hAnsi="Arial" w:cs="Arial"/>
                <w:color w:val="000000"/>
                <w:sz w:val="18"/>
                <w:szCs w:val="18"/>
              </w:rPr>
              <w:t>če je sprememba, ne glede na njeno denarno vrednost, predvidena v razpisni dokumentaciji v zvezi z oddajo javnega naročila v jasnih, natančnih in nedvoumnih določbah o reviziji, ki lahko vključujejo določbe o reviziji cen, ali opcijah. V takih določbah morajo biti navedeni obseg in vrsta možnih sprememb ali opcij ter pogoji, pod katerimi se lahko uporabijo, ne smejo pa biti predvidene spremembe ali opcije, ki bi spremenile splošno naravo pogodbe o izvedbi javnega naročila ali okvirnega sporazuma;</w:t>
            </w:r>
          </w:p>
          <w:p w:rsidR="00F93AF6" w:rsidRDefault="00F93AF6" w:rsidP="00F93AF6">
            <w:pPr>
              <w:ind w:left="426"/>
              <w:jc w:val="both"/>
              <w:rPr>
                <w:rFonts w:ascii="Arial" w:hAnsi="Arial" w:cs="Arial"/>
                <w:color w:val="000000"/>
                <w:sz w:val="18"/>
                <w:szCs w:val="18"/>
              </w:rPr>
            </w:pPr>
          </w:p>
          <w:p w:rsidR="00F804B1" w:rsidRDefault="00F804B1" w:rsidP="00F93AF6">
            <w:pPr>
              <w:numPr>
                <w:ilvl w:val="0"/>
                <w:numId w:val="14"/>
              </w:numPr>
              <w:ind w:left="426"/>
              <w:jc w:val="both"/>
              <w:rPr>
                <w:rFonts w:ascii="Arial" w:hAnsi="Arial" w:cs="Arial"/>
                <w:color w:val="000000"/>
                <w:sz w:val="18"/>
                <w:szCs w:val="18"/>
              </w:rPr>
            </w:pPr>
            <w:r>
              <w:rPr>
                <w:rFonts w:ascii="Arial" w:hAnsi="Arial" w:cs="Arial"/>
                <w:color w:val="000000"/>
                <w:sz w:val="18"/>
                <w:szCs w:val="18"/>
              </w:rPr>
              <w:t>za dodatne</w:t>
            </w:r>
            <w:r w:rsidR="009713F2">
              <w:rPr>
                <w:rFonts w:ascii="Arial" w:hAnsi="Arial" w:cs="Arial"/>
                <w:color w:val="000000"/>
                <w:sz w:val="18"/>
                <w:szCs w:val="18"/>
              </w:rPr>
              <w:t xml:space="preserve"> storitve</w:t>
            </w:r>
            <w:r>
              <w:rPr>
                <w:rFonts w:ascii="Arial" w:hAnsi="Arial" w:cs="Arial"/>
                <w:color w:val="000000"/>
                <w:sz w:val="18"/>
                <w:szCs w:val="18"/>
              </w:rPr>
              <w:t>, ki jih izvede prvotni izvajalec, če so potrebne, čeprav niso bile vključene v prvotno javno naročilo, in če zamenjava izvajalca:</w:t>
            </w:r>
          </w:p>
          <w:p w:rsidR="00F93AF6" w:rsidRDefault="00F93AF6" w:rsidP="00F93AF6">
            <w:pPr>
              <w:jc w:val="both"/>
              <w:rPr>
                <w:rFonts w:ascii="Arial" w:hAnsi="Arial" w:cs="Arial"/>
                <w:color w:val="000000"/>
                <w:sz w:val="18"/>
                <w:szCs w:val="18"/>
              </w:rPr>
            </w:pPr>
          </w:p>
        </w:tc>
      </w:tr>
      <w:tr w:rsidR="00F804B1" w:rsidTr="0047142C">
        <w:tc>
          <w:tcPr>
            <w:tcW w:w="0" w:type="auto"/>
            <w:tcMar>
              <w:top w:w="0" w:type="auto"/>
              <w:bottom w:w="0" w:type="auto"/>
            </w:tcMar>
          </w:tcPr>
          <w:p w:rsidR="00F804B1" w:rsidRDefault="00F804B1" w:rsidP="00D97CD1">
            <w:pPr>
              <w:numPr>
                <w:ilvl w:val="0"/>
                <w:numId w:val="15"/>
              </w:numPr>
              <w:jc w:val="both"/>
              <w:rPr>
                <w:rFonts w:ascii="Arial" w:hAnsi="Arial" w:cs="Arial"/>
                <w:color w:val="000000"/>
                <w:sz w:val="18"/>
                <w:szCs w:val="18"/>
              </w:rPr>
            </w:pPr>
            <w:r>
              <w:rPr>
                <w:rFonts w:ascii="Arial" w:hAnsi="Arial" w:cs="Arial"/>
                <w:color w:val="000000"/>
                <w:sz w:val="18"/>
                <w:szCs w:val="18"/>
              </w:rPr>
              <w:t xml:space="preserve">ni mogoča iz ekonomskih ali tehničnih razlogov, kot so zahteve glede zamenljivosti ali </w:t>
            </w:r>
            <w:proofErr w:type="spellStart"/>
            <w:r>
              <w:rPr>
                <w:rFonts w:ascii="Arial" w:hAnsi="Arial" w:cs="Arial"/>
                <w:color w:val="000000"/>
                <w:sz w:val="18"/>
                <w:szCs w:val="18"/>
              </w:rPr>
              <w:t>interoperabilnosti</w:t>
            </w:r>
            <w:proofErr w:type="spellEnd"/>
            <w:r>
              <w:rPr>
                <w:rFonts w:ascii="Arial" w:hAnsi="Arial" w:cs="Arial"/>
                <w:color w:val="000000"/>
                <w:sz w:val="18"/>
                <w:szCs w:val="18"/>
              </w:rPr>
              <w:t xml:space="preserve"> z obstoječo opremo, storitvami ali inštalacijami, naročenimi v okviru prvotnega javnega naročila, ter</w:t>
            </w:r>
          </w:p>
          <w:p w:rsidR="00F804B1" w:rsidRDefault="00F804B1" w:rsidP="00D97CD1">
            <w:pPr>
              <w:numPr>
                <w:ilvl w:val="0"/>
                <w:numId w:val="15"/>
              </w:numPr>
              <w:jc w:val="both"/>
              <w:rPr>
                <w:rFonts w:ascii="Arial" w:hAnsi="Arial" w:cs="Arial"/>
                <w:color w:val="000000"/>
                <w:sz w:val="18"/>
                <w:szCs w:val="18"/>
              </w:rPr>
            </w:pPr>
            <w:r>
              <w:rPr>
                <w:rFonts w:ascii="Arial" w:hAnsi="Arial" w:cs="Arial"/>
                <w:color w:val="000000"/>
                <w:sz w:val="18"/>
                <w:szCs w:val="18"/>
              </w:rPr>
              <w:t>bi naročniku povzročila velike nevšečnosti ali znatno podvajanje stroškov;</w:t>
            </w:r>
          </w:p>
        </w:tc>
      </w:tr>
      <w:tr w:rsidR="00F93AF6" w:rsidTr="0047142C">
        <w:tc>
          <w:tcPr>
            <w:tcW w:w="0" w:type="auto"/>
            <w:tcMar>
              <w:top w:w="0" w:type="auto"/>
              <w:bottom w:w="0" w:type="auto"/>
            </w:tcMar>
          </w:tcPr>
          <w:p w:rsidR="00F93AF6" w:rsidRDefault="00F93AF6" w:rsidP="00F93AF6">
            <w:pPr>
              <w:ind w:left="720"/>
              <w:jc w:val="both"/>
              <w:rPr>
                <w:rFonts w:ascii="Arial" w:hAnsi="Arial" w:cs="Arial"/>
                <w:color w:val="000000"/>
                <w:sz w:val="18"/>
                <w:szCs w:val="18"/>
              </w:rPr>
            </w:pPr>
          </w:p>
        </w:tc>
      </w:tr>
      <w:tr w:rsidR="00F804B1" w:rsidTr="0047142C">
        <w:tc>
          <w:tcPr>
            <w:tcW w:w="0" w:type="auto"/>
            <w:tcMar>
              <w:top w:w="0" w:type="auto"/>
              <w:bottom w:w="0" w:type="auto"/>
            </w:tcMar>
          </w:tcPr>
          <w:p w:rsidR="00F804B1" w:rsidRDefault="00F804B1" w:rsidP="00F93AF6">
            <w:pPr>
              <w:numPr>
                <w:ilvl w:val="0"/>
                <w:numId w:val="16"/>
              </w:numPr>
              <w:ind w:left="426"/>
              <w:jc w:val="both"/>
              <w:rPr>
                <w:rFonts w:ascii="Arial" w:hAnsi="Arial" w:cs="Arial"/>
                <w:color w:val="000000"/>
                <w:sz w:val="18"/>
                <w:szCs w:val="18"/>
              </w:rPr>
            </w:pPr>
            <w:r>
              <w:rPr>
                <w:rFonts w:ascii="Arial" w:hAnsi="Arial" w:cs="Arial"/>
                <w:color w:val="000000"/>
                <w:sz w:val="18"/>
                <w:szCs w:val="18"/>
              </w:rPr>
              <w:t>če je sprememba potrebna zaradi okoliščin, ki jih skrben naročnik ni mogel predvideti, in sprememba ne spreminja splošne narave javnega naročila;</w:t>
            </w:r>
          </w:p>
          <w:p w:rsidR="00F93AF6" w:rsidRDefault="00F93AF6" w:rsidP="00F93AF6">
            <w:pPr>
              <w:ind w:left="426"/>
              <w:jc w:val="both"/>
              <w:rPr>
                <w:rFonts w:ascii="Arial" w:hAnsi="Arial" w:cs="Arial"/>
                <w:color w:val="000000"/>
                <w:sz w:val="18"/>
                <w:szCs w:val="18"/>
              </w:rPr>
            </w:pPr>
          </w:p>
          <w:p w:rsidR="00F804B1" w:rsidRDefault="00F804B1" w:rsidP="00F93AF6">
            <w:pPr>
              <w:numPr>
                <w:ilvl w:val="0"/>
                <w:numId w:val="16"/>
              </w:numPr>
              <w:ind w:left="426"/>
              <w:jc w:val="both"/>
              <w:rPr>
                <w:rFonts w:ascii="Arial" w:hAnsi="Arial" w:cs="Arial"/>
                <w:color w:val="000000"/>
                <w:sz w:val="18"/>
                <w:szCs w:val="18"/>
              </w:rPr>
            </w:pPr>
            <w:r>
              <w:rPr>
                <w:rFonts w:ascii="Arial" w:hAnsi="Arial" w:cs="Arial"/>
                <w:color w:val="000000"/>
                <w:sz w:val="18"/>
                <w:szCs w:val="18"/>
              </w:rPr>
              <w:t>če izvajalca, ki mu je naročnik prvotno oddal javno naročilo, zamenja nov izvajalec kot posledica enega od naslednjih razlogov:</w:t>
            </w:r>
          </w:p>
          <w:p w:rsidR="00F93AF6" w:rsidRDefault="00F93AF6" w:rsidP="00F93AF6">
            <w:pPr>
              <w:jc w:val="both"/>
              <w:rPr>
                <w:rFonts w:ascii="Arial" w:hAnsi="Arial" w:cs="Arial"/>
                <w:color w:val="000000"/>
                <w:sz w:val="18"/>
                <w:szCs w:val="18"/>
              </w:rPr>
            </w:pPr>
          </w:p>
        </w:tc>
      </w:tr>
      <w:tr w:rsidR="00F804B1" w:rsidTr="0047142C">
        <w:tc>
          <w:tcPr>
            <w:tcW w:w="0" w:type="auto"/>
            <w:tcMar>
              <w:top w:w="0" w:type="auto"/>
              <w:bottom w:w="0" w:type="auto"/>
            </w:tcMar>
          </w:tcPr>
          <w:p w:rsidR="00F804B1" w:rsidRDefault="00F804B1" w:rsidP="00D97CD1">
            <w:pPr>
              <w:numPr>
                <w:ilvl w:val="0"/>
                <w:numId w:val="17"/>
              </w:numPr>
              <w:jc w:val="both"/>
              <w:rPr>
                <w:rFonts w:ascii="Arial" w:hAnsi="Arial" w:cs="Arial"/>
                <w:color w:val="000000"/>
                <w:sz w:val="18"/>
                <w:szCs w:val="18"/>
              </w:rPr>
            </w:pPr>
            <w:r>
              <w:rPr>
                <w:rFonts w:ascii="Arial" w:hAnsi="Arial" w:cs="Arial"/>
                <w:color w:val="000000"/>
                <w:sz w:val="18"/>
                <w:szCs w:val="18"/>
              </w:rPr>
              <w:t>nedvoumna določba o reviziji ali opcija v skladu z a. točko;</w:t>
            </w:r>
          </w:p>
          <w:p w:rsidR="00F804B1" w:rsidRDefault="00F804B1" w:rsidP="00D97CD1">
            <w:pPr>
              <w:numPr>
                <w:ilvl w:val="0"/>
                <w:numId w:val="17"/>
              </w:numPr>
              <w:jc w:val="both"/>
              <w:rPr>
                <w:rFonts w:ascii="Arial" w:hAnsi="Arial" w:cs="Arial"/>
                <w:color w:val="000000"/>
                <w:sz w:val="18"/>
                <w:szCs w:val="18"/>
              </w:rPr>
            </w:pPr>
            <w:r>
              <w:rPr>
                <w:rFonts w:ascii="Arial" w:hAnsi="Arial" w:cs="Arial"/>
                <w:color w:val="000000"/>
                <w:sz w:val="18"/>
                <w:szCs w:val="18"/>
              </w:rPr>
              <w:t xml:space="preserve">drug gospodarski subjekt, ki izpolnjuje prvotno določene pogoje za sodelovanje, standarde za zagotavljanje kakovosti in standarde za okoljsko ravnanje ter zanj ne obstajajo prvotno določeni razlogi za izključitev, v celoti ali delno nasledi prvotnega izvajalca po prestrukturiranju podjetja, vključno s prevzemom, združitvijo, pripojitvijo ali insolventnostjo, če to ne vključuje drugih bistvenih sprememb javnega naročila in ni namenjeno </w:t>
            </w:r>
            <w:proofErr w:type="spellStart"/>
            <w:r>
              <w:rPr>
                <w:rFonts w:ascii="Arial" w:hAnsi="Arial" w:cs="Arial"/>
                <w:color w:val="000000"/>
                <w:sz w:val="18"/>
                <w:szCs w:val="18"/>
              </w:rPr>
              <w:t>obidu</w:t>
            </w:r>
            <w:proofErr w:type="spellEnd"/>
            <w:r>
              <w:rPr>
                <w:rFonts w:ascii="Arial" w:hAnsi="Arial" w:cs="Arial"/>
                <w:color w:val="000000"/>
                <w:sz w:val="18"/>
                <w:szCs w:val="18"/>
              </w:rPr>
              <w:t xml:space="preserve"> določb tega zakona;</w:t>
            </w:r>
          </w:p>
        </w:tc>
      </w:tr>
      <w:tr w:rsidR="00F804B1" w:rsidTr="0047142C">
        <w:tc>
          <w:tcPr>
            <w:tcW w:w="0" w:type="auto"/>
            <w:tcMar>
              <w:top w:w="0" w:type="auto"/>
              <w:bottom w:w="0" w:type="auto"/>
            </w:tcMar>
          </w:tcPr>
          <w:p w:rsidR="000D4920" w:rsidRDefault="000D4920" w:rsidP="000D4920">
            <w:pPr>
              <w:ind w:left="720"/>
              <w:jc w:val="both"/>
              <w:rPr>
                <w:rFonts w:ascii="Arial" w:hAnsi="Arial" w:cs="Arial"/>
                <w:color w:val="000000"/>
                <w:sz w:val="18"/>
                <w:szCs w:val="18"/>
              </w:rPr>
            </w:pPr>
          </w:p>
          <w:p w:rsidR="00F804B1" w:rsidRDefault="00F804B1" w:rsidP="000D4920">
            <w:pPr>
              <w:numPr>
                <w:ilvl w:val="0"/>
                <w:numId w:val="18"/>
              </w:numPr>
              <w:ind w:left="426"/>
              <w:jc w:val="both"/>
              <w:rPr>
                <w:rFonts w:ascii="Arial" w:hAnsi="Arial" w:cs="Arial"/>
                <w:color w:val="000000"/>
                <w:sz w:val="18"/>
                <w:szCs w:val="18"/>
              </w:rPr>
            </w:pPr>
            <w:r>
              <w:rPr>
                <w:rFonts w:ascii="Arial" w:hAnsi="Arial" w:cs="Arial"/>
                <w:color w:val="000000"/>
                <w:sz w:val="18"/>
                <w:szCs w:val="18"/>
              </w:rPr>
              <w:t>če sprememba ne glede na njeno vrednost ni bistvena.</w:t>
            </w:r>
          </w:p>
        </w:tc>
      </w:tr>
    </w:tbl>
    <w:p w:rsidR="00F804B1" w:rsidRDefault="00F804B1" w:rsidP="00F804B1">
      <w:pPr>
        <w:spacing w:before="225" w:after="225" w:line="240" w:lineRule="auto"/>
        <w:jc w:val="both"/>
      </w:pPr>
      <w:r>
        <w:rPr>
          <w:rFonts w:ascii="Arial" w:hAnsi="Arial" w:cs="Arial"/>
          <w:color w:val="000000"/>
          <w:sz w:val="18"/>
          <w:szCs w:val="18"/>
        </w:rPr>
        <w:t>V primeru iz b. in c. točke kakršno koli zvišanje cene ne sme presegati 30 odstotkov vrednosti prvotne pogodbe o izvedbi javnega naročila. Če je v primeru iz b. ali c. točke opravljenih več zaporednih sprememb, velja ta omejitev za vrednost vseh sprememb skupaj. Če vključuje pogodba o izvedbi javnega naročila določbo o valorizaciji denarnih obveznosti, se kot referenčna vrednost za izračun najvišje dovoljene vrednosti sprememb v primeru iz b. ali c. točke uporabi vrednost pogodbe s posodobljenimi cenami.</w:t>
      </w:r>
    </w:p>
    <w:p w:rsidR="00F804B1" w:rsidRDefault="00F804B1" w:rsidP="00F804B1">
      <w:pPr>
        <w:spacing w:before="225" w:after="225" w:line="240" w:lineRule="auto"/>
        <w:jc w:val="both"/>
      </w:pPr>
      <w:r>
        <w:rPr>
          <w:rFonts w:ascii="Arial" w:hAnsi="Arial" w:cs="Arial"/>
          <w:color w:val="000000"/>
          <w:sz w:val="18"/>
          <w:szCs w:val="18"/>
        </w:rPr>
        <w:t>Sprememba pogodbe o izvedbi javnega naročila med njegovo veljavnostjo se šteje za bistveno, če se zaradi te spremembe pogodba znatno razlikuje od prvotno oddanega javnega naročila. Ne glede na prejšnje odstavke tega člena sprememba v vsakem primeru šteje za bistveno, če je izpolnjen vsaj eden od naslednjih pogojev:</w:t>
      </w:r>
    </w:p>
    <w:tbl>
      <w:tblPr>
        <w:tblStyle w:val="NormalTablePHPDOCX"/>
        <w:tblW w:w="0" w:type="auto"/>
        <w:tblLook w:val="04A0" w:firstRow="1" w:lastRow="0" w:firstColumn="1" w:lastColumn="0" w:noHBand="0" w:noVBand="1"/>
      </w:tblPr>
      <w:tblGrid>
        <w:gridCol w:w="9286"/>
      </w:tblGrid>
      <w:tr w:rsidR="00F804B1" w:rsidTr="0047142C">
        <w:tc>
          <w:tcPr>
            <w:tcW w:w="0" w:type="auto"/>
            <w:tcMar>
              <w:top w:w="0" w:type="auto"/>
              <w:bottom w:w="0" w:type="auto"/>
            </w:tcMar>
          </w:tcPr>
          <w:p w:rsidR="00F804B1" w:rsidRDefault="00F804B1" w:rsidP="00D97CD1">
            <w:pPr>
              <w:numPr>
                <w:ilvl w:val="0"/>
                <w:numId w:val="19"/>
              </w:numPr>
              <w:jc w:val="both"/>
              <w:rPr>
                <w:rFonts w:ascii="Arial" w:hAnsi="Arial" w:cs="Arial"/>
                <w:color w:val="000000"/>
                <w:sz w:val="18"/>
                <w:szCs w:val="18"/>
              </w:rPr>
            </w:pPr>
            <w:r>
              <w:rPr>
                <w:rFonts w:ascii="Arial" w:hAnsi="Arial" w:cs="Arial"/>
                <w:color w:val="000000"/>
                <w:sz w:val="18"/>
                <w:szCs w:val="18"/>
              </w:rPr>
              <w:t>sprememba uvaja pogoje, ki bi, če bi bili del prvotnega postopka javnega naročanja, omogočili udeležbo drugih kandidatov kot tistih, ki so bili prvotno izbrani, ali sprejem druge ponudbe kot tiste, ki je bila prvotno izbrana, ali pa bi k sodelovanju v postopku javnega naročanja pritegnili še druge udeležence;</w:t>
            </w:r>
          </w:p>
          <w:p w:rsidR="00F804B1" w:rsidRDefault="00F804B1" w:rsidP="00D97CD1">
            <w:pPr>
              <w:numPr>
                <w:ilvl w:val="0"/>
                <w:numId w:val="19"/>
              </w:numPr>
              <w:jc w:val="both"/>
              <w:rPr>
                <w:rFonts w:ascii="Arial" w:hAnsi="Arial" w:cs="Arial"/>
                <w:color w:val="000000"/>
                <w:sz w:val="18"/>
                <w:szCs w:val="18"/>
              </w:rPr>
            </w:pPr>
            <w:r>
              <w:rPr>
                <w:rFonts w:ascii="Arial" w:hAnsi="Arial" w:cs="Arial"/>
                <w:color w:val="000000"/>
                <w:sz w:val="18"/>
                <w:szCs w:val="18"/>
              </w:rPr>
              <w:t>sprememba spreminja ekonomsko ravnotežje pogodbe o izvedbi javnega naročila v korist izvajalca na način, ki ni bil predviden v prvotni pogodbi;</w:t>
            </w:r>
          </w:p>
          <w:p w:rsidR="00F804B1" w:rsidRDefault="00F804B1" w:rsidP="00D97CD1">
            <w:pPr>
              <w:numPr>
                <w:ilvl w:val="0"/>
                <w:numId w:val="19"/>
              </w:numPr>
              <w:jc w:val="both"/>
              <w:rPr>
                <w:rFonts w:ascii="Arial" w:hAnsi="Arial" w:cs="Arial"/>
                <w:color w:val="000000"/>
                <w:sz w:val="18"/>
                <w:szCs w:val="18"/>
              </w:rPr>
            </w:pPr>
            <w:r>
              <w:rPr>
                <w:rFonts w:ascii="Arial" w:hAnsi="Arial" w:cs="Arial"/>
                <w:color w:val="000000"/>
                <w:sz w:val="18"/>
                <w:szCs w:val="18"/>
              </w:rPr>
              <w:t>zaradi spremembe je znatno razširjen obseg pogodbe o izvedbi javnega naročila;</w:t>
            </w:r>
          </w:p>
          <w:p w:rsidR="00F804B1" w:rsidRDefault="00F804B1" w:rsidP="00D97CD1">
            <w:pPr>
              <w:numPr>
                <w:ilvl w:val="0"/>
                <w:numId w:val="19"/>
              </w:numPr>
              <w:jc w:val="both"/>
              <w:rPr>
                <w:rFonts w:ascii="Arial" w:hAnsi="Arial" w:cs="Arial"/>
                <w:color w:val="000000"/>
                <w:sz w:val="18"/>
                <w:szCs w:val="18"/>
              </w:rPr>
            </w:pPr>
            <w:r>
              <w:rPr>
                <w:rFonts w:ascii="Arial" w:hAnsi="Arial" w:cs="Arial"/>
                <w:color w:val="000000"/>
                <w:sz w:val="18"/>
                <w:szCs w:val="18"/>
              </w:rPr>
              <w:t>drug gospodarski subjekt zamenja prvotnega izvajalca v primeru, ki ni naveden v d. točki.</w:t>
            </w:r>
          </w:p>
        </w:tc>
      </w:tr>
    </w:tbl>
    <w:p w:rsidR="00F804B1" w:rsidRDefault="00F804B1" w:rsidP="00F804B1"/>
    <w:tbl>
      <w:tblPr>
        <w:tblStyle w:val="NormalTablePHPDOCX"/>
        <w:tblW w:w="2500" w:type="pct"/>
        <w:tblLook w:val="04A0" w:firstRow="1" w:lastRow="0" w:firstColumn="1" w:lastColumn="0" w:noHBand="0" w:noVBand="1"/>
      </w:tblPr>
      <w:tblGrid>
        <w:gridCol w:w="4643"/>
      </w:tblGrid>
      <w:tr w:rsidR="00F804B1" w:rsidTr="0047142C">
        <w:tc>
          <w:tcPr>
            <w:tcW w:w="0" w:type="auto"/>
            <w:shd w:val="clear" w:color="auto" w:fill="000000"/>
            <w:tcMar>
              <w:top w:w="150" w:type="dxa"/>
              <w:bottom w:w="150" w:type="dxa"/>
            </w:tcMar>
            <w:vAlign w:val="center"/>
          </w:tcPr>
          <w:p w:rsidR="00F804B1" w:rsidRDefault="00F804B1" w:rsidP="00264EED">
            <w:r>
              <w:rPr>
                <w:rFonts w:ascii="Arial" w:hAnsi="Arial" w:cs="Arial"/>
                <w:b/>
                <w:bCs/>
                <w:color w:val="FFFFFF"/>
                <w:position w:val="-2"/>
                <w:sz w:val="18"/>
                <w:szCs w:val="18"/>
                <w:shd w:val="clear" w:color="auto" w:fill="000000"/>
              </w:rPr>
              <w:t>1</w:t>
            </w:r>
            <w:r w:rsidR="00264EED">
              <w:rPr>
                <w:rFonts w:ascii="Arial" w:hAnsi="Arial" w:cs="Arial"/>
                <w:b/>
                <w:bCs/>
                <w:color w:val="FFFFFF"/>
                <w:position w:val="-2"/>
                <w:sz w:val="18"/>
                <w:szCs w:val="18"/>
                <w:shd w:val="clear" w:color="auto" w:fill="000000"/>
              </w:rPr>
              <w:t>2</w:t>
            </w:r>
            <w:r>
              <w:rPr>
                <w:rFonts w:ascii="Arial" w:hAnsi="Arial" w:cs="Arial"/>
                <w:b/>
                <w:bCs/>
                <w:color w:val="FFFFFF"/>
                <w:position w:val="-2"/>
                <w:sz w:val="18"/>
                <w:szCs w:val="18"/>
                <w:shd w:val="clear" w:color="auto" w:fill="000000"/>
              </w:rPr>
              <w:t>. Zaupnost ponudbene dokumentacije</w:t>
            </w:r>
          </w:p>
        </w:tc>
      </w:tr>
    </w:tbl>
    <w:p w:rsidR="00F804B1" w:rsidRDefault="00F804B1" w:rsidP="00F804B1">
      <w:pPr>
        <w:spacing w:before="225" w:after="225" w:line="240" w:lineRule="auto"/>
        <w:jc w:val="both"/>
      </w:pPr>
      <w:r>
        <w:rPr>
          <w:rFonts w:ascii="Arial" w:hAnsi="Arial" w:cs="Arial"/>
          <w:color w:val="000000"/>
          <w:sz w:val="18"/>
          <w:szCs w:val="18"/>
        </w:rPr>
        <w:t>Ponudniki, ki z udeležbo v postopku oziroma izvajanju pogodbenih obveznosti izvedo za zaupne podatke oziroma poslovne skrivnosti, so jih dolžni varovati v skladu s predpisi.</w:t>
      </w:r>
    </w:p>
    <w:p w:rsidR="00F804B1" w:rsidRDefault="00F804B1" w:rsidP="00F804B1">
      <w:pPr>
        <w:spacing w:before="225" w:after="225" w:line="240" w:lineRule="auto"/>
        <w:jc w:val="both"/>
      </w:pPr>
      <w:r>
        <w:rPr>
          <w:rFonts w:ascii="Arial" w:hAnsi="Arial" w:cs="Arial"/>
          <w:color w:val="000000"/>
          <w:sz w:val="18"/>
          <w:szCs w:val="18"/>
        </w:rPr>
        <w:t>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Te osebe kot tudi naročnik bodo v celoti odgovorni za varovanje zaupnosti tako dobljenih podatkov.</w:t>
      </w:r>
    </w:p>
    <w:p w:rsidR="00F804B1" w:rsidRDefault="00F804B1" w:rsidP="00F804B1">
      <w:pPr>
        <w:spacing w:before="225" w:after="225" w:line="240" w:lineRule="auto"/>
        <w:jc w:val="both"/>
      </w:pPr>
      <w:r>
        <w:rPr>
          <w:rFonts w:ascii="Arial" w:hAnsi="Arial" w:cs="Arial"/>
          <w:color w:val="000000"/>
          <w:sz w:val="18"/>
          <w:szCs w:val="18"/>
        </w:rPr>
        <w:t>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w:t>
      </w:r>
    </w:p>
    <w:p w:rsidR="00F804B1" w:rsidRDefault="00F804B1" w:rsidP="00F804B1">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w:t>
      </w:r>
      <w:r>
        <w:rPr>
          <w:rFonts w:ascii="Arial" w:hAnsi="Arial" w:cs="Arial"/>
          <w:color w:val="000000"/>
          <w:sz w:val="18"/>
          <w:szCs w:val="18"/>
        </w:rPr>
        <w:lastRenderedPageBreak/>
        <w:t>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podčrtan z rdečo barvo, v isti vrstici ob desnem 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 kot poslovna skrivnost, ne glede na to, ali jih bo ponudnik označil kot take.</w:t>
      </w:r>
    </w:p>
    <w:p w:rsidR="000D4920" w:rsidRDefault="000D4920" w:rsidP="00F804B1">
      <w:pPr>
        <w:spacing w:before="225" w:after="225" w:line="240" w:lineRule="auto"/>
        <w:jc w:val="both"/>
      </w:pPr>
    </w:p>
    <w:tbl>
      <w:tblPr>
        <w:tblStyle w:val="NormalTablePHPDOCX"/>
        <w:tblW w:w="2560" w:type="pct"/>
        <w:tblLook w:val="04A0" w:firstRow="1" w:lastRow="0" w:firstColumn="1" w:lastColumn="0" w:noHBand="0" w:noVBand="1"/>
      </w:tblPr>
      <w:tblGrid>
        <w:gridCol w:w="4754"/>
      </w:tblGrid>
      <w:tr w:rsidR="00F804B1" w:rsidTr="000D4920">
        <w:trPr>
          <w:trHeight w:val="243"/>
        </w:trPr>
        <w:tc>
          <w:tcPr>
            <w:tcW w:w="0" w:type="auto"/>
            <w:shd w:val="clear" w:color="auto" w:fill="000000"/>
            <w:tcMar>
              <w:top w:w="150" w:type="dxa"/>
              <w:bottom w:w="150" w:type="dxa"/>
            </w:tcMar>
            <w:vAlign w:val="center"/>
          </w:tcPr>
          <w:p w:rsidR="00F804B1" w:rsidRDefault="00F804B1" w:rsidP="00264EED">
            <w:r>
              <w:rPr>
                <w:rFonts w:ascii="Arial" w:hAnsi="Arial" w:cs="Arial"/>
                <w:b/>
                <w:bCs/>
                <w:color w:val="FFFFFF"/>
                <w:position w:val="-2"/>
                <w:sz w:val="18"/>
                <w:szCs w:val="18"/>
                <w:shd w:val="clear" w:color="auto" w:fill="000000"/>
              </w:rPr>
              <w:t>1</w:t>
            </w:r>
            <w:r w:rsidR="00264EED">
              <w:rPr>
                <w:rFonts w:ascii="Arial" w:hAnsi="Arial" w:cs="Arial"/>
                <w:b/>
                <w:bCs/>
                <w:color w:val="FFFFFF"/>
                <w:position w:val="-2"/>
                <w:sz w:val="18"/>
                <w:szCs w:val="18"/>
                <w:shd w:val="clear" w:color="auto" w:fill="000000"/>
              </w:rPr>
              <w:t>3</w:t>
            </w:r>
            <w:r>
              <w:rPr>
                <w:rFonts w:ascii="Arial" w:hAnsi="Arial" w:cs="Arial"/>
                <w:b/>
                <w:bCs/>
                <w:color w:val="FFFFFF"/>
                <w:position w:val="-2"/>
                <w:sz w:val="18"/>
                <w:szCs w:val="18"/>
                <w:shd w:val="clear" w:color="auto" w:fill="000000"/>
              </w:rPr>
              <w:t>. Način predložitve dokumentov v ponudbi</w:t>
            </w:r>
          </w:p>
        </w:tc>
      </w:tr>
    </w:tbl>
    <w:p w:rsidR="00F804B1" w:rsidRDefault="00F804B1" w:rsidP="00F804B1">
      <w:pPr>
        <w:spacing w:before="225" w:after="225" w:line="240" w:lineRule="auto"/>
        <w:jc w:val="both"/>
      </w:pPr>
      <w:r>
        <w:rPr>
          <w:rFonts w:ascii="Arial" w:hAnsi="Arial" w:cs="Arial"/>
          <w:color w:val="000000"/>
          <w:sz w:val="18"/>
          <w:szCs w:val="18"/>
        </w:rPr>
        <w:t>Zaželeno je:</w:t>
      </w:r>
    </w:p>
    <w:tbl>
      <w:tblPr>
        <w:tblStyle w:val="NormalTablePHPDOCX"/>
        <w:tblW w:w="0" w:type="auto"/>
        <w:tblLook w:val="04A0" w:firstRow="1" w:lastRow="0" w:firstColumn="1" w:lastColumn="0" w:noHBand="0" w:noVBand="1"/>
      </w:tblPr>
      <w:tblGrid>
        <w:gridCol w:w="9286"/>
      </w:tblGrid>
      <w:tr w:rsidR="00F804B1" w:rsidTr="0047142C">
        <w:tc>
          <w:tcPr>
            <w:tcW w:w="0" w:type="auto"/>
            <w:tcMar>
              <w:top w:w="0" w:type="auto"/>
              <w:bottom w:w="0" w:type="auto"/>
            </w:tcMar>
          </w:tcPr>
          <w:p w:rsidR="00F804B1" w:rsidRDefault="00F804B1" w:rsidP="00D97CD1">
            <w:pPr>
              <w:numPr>
                <w:ilvl w:val="0"/>
                <w:numId w:val="20"/>
              </w:numPr>
              <w:jc w:val="both"/>
              <w:rPr>
                <w:rFonts w:ascii="Arial" w:hAnsi="Arial" w:cs="Arial"/>
                <w:color w:val="000000"/>
                <w:sz w:val="18"/>
                <w:szCs w:val="18"/>
              </w:rPr>
            </w:pPr>
            <w:r>
              <w:rPr>
                <w:rFonts w:ascii="Arial" w:hAnsi="Arial" w:cs="Arial"/>
                <w:color w:val="000000"/>
                <w:sz w:val="18"/>
                <w:szCs w:val="18"/>
              </w:rPr>
              <w:t>da so vsi dokumenti na mestih, kjer je to označeno, podpisani s strani pooblaščene osebe in žigosani z žigom ponudnika;</w:t>
            </w:r>
          </w:p>
          <w:p w:rsidR="00F804B1" w:rsidRDefault="00F804B1" w:rsidP="00D97CD1">
            <w:pPr>
              <w:numPr>
                <w:ilvl w:val="0"/>
                <w:numId w:val="20"/>
              </w:numPr>
              <w:jc w:val="both"/>
              <w:rPr>
                <w:rFonts w:ascii="Arial" w:hAnsi="Arial" w:cs="Arial"/>
                <w:color w:val="000000"/>
                <w:sz w:val="18"/>
                <w:szCs w:val="18"/>
              </w:rPr>
            </w:pPr>
            <w:r>
              <w:rPr>
                <w:rFonts w:ascii="Arial" w:hAnsi="Arial" w:cs="Arial"/>
                <w:color w:val="000000"/>
                <w:sz w:val="18"/>
                <w:szCs w:val="18"/>
              </w:rPr>
              <w:t>da so vse strani v ponudbi oštevilčene z zaporednimi številkami, ponudnik pa v spremnem dopisu navede skupno število strani v ponudbi;</w:t>
            </w:r>
          </w:p>
          <w:p w:rsidR="00F804B1" w:rsidRDefault="00F804B1" w:rsidP="00D97CD1">
            <w:pPr>
              <w:numPr>
                <w:ilvl w:val="0"/>
                <w:numId w:val="20"/>
              </w:numPr>
              <w:jc w:val="both"/>
              <w:rPr>
                <w:rFonts w:ascii="Arial" w:hAnsi="Arial" w:cs="Arial"/>
                <w:color w:val="000000"/>
                <w:sz w:val="18"/>
                <w:szCs w:val="18"/>
              </w:rPr>
            </w:pPr>
            <w:r>
              <w:rPr>
                <w:rFonts w:ascii="Arial" w:hAnsi="Arial" w:cs="Arial"/>
                <w:color w:val="000000"/>
                <w:sz w:val="18"/>
                <w:szCs w:val="18"/>
              </w:rPr>
              <w:t>da ponudnik morebitne popravke opremi z žigom in podpisom svoje pooblaščene osebe.</w:t>
            </w:r>
          </w:p>
        </w:tc>
      </w:tr>
    </w:tbl>
    <w:p w:rsidR="00F804B1" w:rsidRDefault="00F804B1" w:rsidP="00F804B1">
      <w:pPr>
        <w:spacing w:before="225" w:after="225" w:line="240" w:lineRule="auto"/>
        <w:jc w:val="both"/>
      </w:pPr>
      <w:r>
        <w:rPr>
          <w:rFonts w:ascii="Arial" w:hAnsi="Arial" w:cs="Arial"/>
          <w:color w:val="000000"/>
          <w:sz w:val="18"/>
          <w:szCs w:val="18"/>
        </w:rPr>
        <w:t>Odsotnost zgornjih zahtev ne pomeni neposrednega razloga za zavrnitev ponudbe, pač pa lahko v okviru ZJN-3 naročnik ponudnika pozove na odpravo teh pomanjkljivosti. Naročnik bo upošteval tudi takšno ponudbo, v kolikor bodo iz nje izhajale vse opredeljene vsebinske zahteve in vsi zahtevani dokumenti in bo ponudba vsaj v bistvenih delih podpisana s strani pooblaščene osebe ponudnika.</w:t>
      </w:r>
    </w:p>
    <w:p w:rsidR="00F804B1" w:rsidRDefault="00F804B1" w:rsidP="00F804B1">
      <w:pPr>
        <w:spacing w:before="225" w:after="225" w:line="240" w:lineRule="auto"/>
        <w:jc w:val="both"/>
      </w:pPr>
      <w:r>
        <w:rPr>
          <w:rFonts w:ascii="Arial" w:hAnsi="Arial" w:cs="Arial"/>
          <w:color w:val="000000"/>
          <w:sz w:val="18"/>
          <w:szCs w:val="18"/>
        </w:rPr>
        <w:t>Kadar je zahtevano dokazilo, ponudniku ni potrebno predložiti originala,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in resnično stanje ponudnika (stanje v trenutku oddaje ponudbe). Ponudnik mora zahtevani dokument predložiti v roku, ki ga določi naročnik, v nasprotnem primeru bo naročnik ponudbo zavrnil.</w:t>
      </w:r>
    </w:p>
    <w:p w:rsidR="00F804B1" w:rsidRDefault="00F804B1" w:rsidP="00F804B1">
      <w:pPr>
        <w:spacing w:before="225" w:after="225" w:line="240" w:lineRule="auto"/>
        <w:jc w:val="both"/>
      </w:pPr>
      <w:r>
        <w:rPr>
          <w:rFonts w:ascii="Arial" w:hAnsi="Arial" w:cs="Arial"/>
          <w:color w:val="000000"/>
          <w:sz w:val="18"/>
          <w:szCs w:val="18"/>
        </w:rPr>
        <w:t>Če obstaja naročnikova zahteva po najvišji dovoljeni starosti dokumentov, ki jih ponudnik prilaga kot dokazila, je to navedeno ob vsakem posameznem dokazilu.</w:t>
      </w:r>
    </w:p>
    <w:p w:rsidR="00F804B1" w:rsidRDefault="00F804B1" w:rsidP="00F804B1">
      <w:pPr>
        <w:spacing w:before="225" w:after="225" w:line="240" w:lineRule="auto"/>
        <w:jc w:val="both"/>
        <w:rPr>
          <w:rFonts w:ascii="Arial" w:hAnsi="Arial" w:cs="Arial"/>
          <w:color w:val="000000"/>
          <w:sz w:val="18"/>
          <w:szCs w:val="18"/>
        </w:rPr>
      </w:pPr>
      <w:r>
        <w:rPr>
          <w:rFonts w:ascii="Arial" w:hAnsi="Arial" w:cs="Arial"/>
          <w:color w:val="000000"/>
          <w:sz w:val="18"/>
          <w:szCs w:val="18"/>
        </w:rPr>
        <w:t>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r w:rsidR="000D4920">
        <w:rPr>
          <w:rFonts w:ascii="Arial" w:hAnsi="Arial" w:cs="Arial"/>
          <w:color w:val="000000"/>
          <w:sz w:val="18"/>
          <w:szCs w:val="18"/>
        </w:rPr>
        <w:t>.</w:t>
      </w:r>
    </w:p>
    <w:p w:rsidR="000D4920" w:rsidRDefault="000D4920" w:rsidP="00F804B1">
      <w:pPr>
        <w:spacing w:before="225" w:after="225" w:line="240" w:lineRule="auto"/>
        <w:jc w:val="both"/>
        <w:rPr>
          <w:rFonts w:ascii="Arial" w:hAnsi="Arial" w:cs="Arial"/>
          <w:color w:val="000000"/>
          <w:sz w:val="18"/>
          <w:szCs w:val="18"/>
        </w:rPr>
      </w:pPr>
    </w:p>
    <w:tbl>
      <w:tblPr>
        <w:tblStyle w:val="NormalTablePHPDOCX"/>
        <w:tblW w:w="2500" w:type="pct"/>
        <w:tblLook w:val="04A0" w:firstRow="1" w:lastRow="0" w:firstColumn="1" w:lastColumn="0" w:noHBand="0" w:noVBand="1"/>
      </w:tblPr>
      <w:tblGrid>
        <w:gridCol w:w="4643"/>
      </w:tblGrid>
      <w:tr w:rsidR="00F804B1" w:rsidTr="0047142C">
        <w:tc>
          <w:tcPr>
            <w:tcW w:w="0" w:type="auto"/>
            <w:shd w:val="clear" w:color="auto" w:fill="000000"/>
            <w:tcMar>
              <w:top w:w="150" w:type="dxa"/>
              <w:bottom w:w="150" w:type="dxa"/>
            </w:tcMar>
            <w:vAlign w:val="center"/>
          </w:tcPr>
          <w:p w:rsidR="00F804B1" w:rsidRDefault="00F804B1" w:rsidP="00264EED">
            <w:r>
              <w:rPr>
                <w:rFonts w:ascii="Arial" w:hAnsi="Arial" w:cs="Arial"/>
                <w:b/>
                <w:bCs/>
                <w:color w:val="FFFFFF"/>
                <w:position w:val="-2"/>
                <w:sz w:val="18"/>
                <w:szCs w:val="18"/>
                <w:shd w:val="clear" w:color="auto" w:fill="000000"/>
              </w:rPr>
              <w:t>1</w:t>
            </w:r>
            <w:r w:rsidR="00264EED">
              <w:rPr>
                <w:rFonts w:ascii="Arial" w:hAnsi="Arial" w:cs="Arial"/>
                <w:b/>
                <w:bCs/>
                <w:color w:val="FFFFFF"/>
                <w:position w:val="-2"/>
                <w:sz w:val="18"/>
                <w:szCs w:val="18"/>
                <w:shd w:val="clear" w:color="auto" w:fill="000000"/>
              </w:rPr>
              <w:t>4</w:t>
            </w:r>
            <w:r>
              <w:rPr>
                <w:rFonts w:ascii="Arial" w:hAnsi="Arial" w:cs="Arial"/>
                <w:b/>
                <w:bCs/>
                <w:color w:val="FFFFFF"/>
                <w:position w:val="-2"/>
                <w:sz w:val="18"/>
                <w:szCs w:val="18"/>
                <w:shd w:val="clear" w:color="auto" w:fill="000000"/>
              </w:rPr>
              <w:t>. Ponudbena cena in plačilni pogoji</w:t>
            </w:r>
          </w:p>
        </w:tc>
      </w:tr>
    </w:tbl>
    <w:p w:rsidR="00F804B1" w:rsidRDefault="00F804B1" w:rsidP="00F804B1">
      <w:pPr>
        <w:spacing w:before="225" w:after="225" w:line="240" w:lineRule="auto"/>
        <w:jc w:val="both"/>
      </w:pPr>
      <w:r>
        <w:rPr>
          <w:rFonts w:ascii="Arial" w:hAnsi="Arial" w:cs="Arial"/>
          <w:color w:val="000000"/>
          <w:sz w:val="18"/>
          <w:szCs w:val="18"/>
        </w:rPr>
        <w:t>Cene v ponudbi morajo biti izražene v evrih (EUR) in morajo vključevati vse stroške, davke in morebitne popuste tako, da naročnika ne bremenijo kakršni koli drugi stroški, povezani z predmetom javnega naročila.</w:t>
      </w:r>
    </w:p>
    <w:p w:rsidR="00F804B1" w:rsidRPr="000E46A2" w:rsidRDefault="00F804B1" w:rsidP="00F804B1">
      <w:pPr>
        <w:spacing w:before="225" w:after="225" w:line="240" w:lineRule="auto"/>
        <w:jc w:val="both"/>
      </w:pPr>
      <w:r w:rsidRPr="000E46A2">
        <w:rPr>
          <w:rFonts w:ascii="Arial" w:hAnsi="Arial" w:cs="Arial"/>
          <w:b/>
          <w:bCs/>
          <w:color w:val="000000"/>
          <w:sz w:val="18"/>
          <w:szCs w:val="18"/>
        </w:rPr>
        <w:t>POPUSTI NA PONUDBENE CENE - V kolikor ponudnik ponuja popust, ga mora vključiti v končno ponudbeno vrednost posameznih postavk popisa del (cena na enoto in skupna vrednost postavke). V primeru, da ponudnik pred rokom za predložitev ponudb spreminja že oddano ponudbo v delu, ki se nanaša na ponudbene cene, morajo predložiti tudi nove popise del z vključenimi morebitnimi popusti na posamezne postavke (cena na enoto in skupna vrednost postavke). </w:t>
      </w:r>
      <w:r w:rsidRPr="000E46A2">
        <w:rPr>
          <w:rFonts w:ascii="Arial" w:hAnsi="Arial" w:cs="Arial"/>
          <w:color w:val="000000"/>
          <w:sz w:val="18"/>
          <w:szCs w:val="18"/>
        </w:rPr>
        <w:t>V kolikor bo ponudnik v nasprotju s temi navodili ponudil zgolj popust na skupno ponudbeno vrednost, bo takšna ponudba zavrnjena, saj ponudbe v času po roku za predložitev ponudb ni več mogoče spreminjati v delu, ki se nanaša na vrednost posameznih postavk in cene na enoto. Navedeno pa ne velja v primeru, ko je v predračunu ali popisih del pripravljenih s strani naročnika izrecno predvideno (npr. posebno polje ali postavka), da ponudniki lahko navedejo popuste. V takšnem primeru se upošteva, da je popust v navedenem odstotku ali znesku (sorazmerno) podan na vse vrednosti postavk in cene na enoto, ki jih vključuje. Cena na enoto je v takšnem primeru navedena cena na enota, zmanjšana za navedeni popust (v odstotku oziroma sorazmernem delu vrednosti).</w:t>
      </w:r>
    </w:p>
    <w:p w:rsidR="00F804B1" w:rsidRPr="000E46A2" w:rsidRDefault="00F804B1" w:rsidP="00F804B1">
      <w:pPr>
        <w:spacing w:before="225" w:after="225" w:line="240" w:lineRule="auto"/>
        <w:jc w:val="both"/>
      </w:pPr>
      <w:r w:rsidRPr="000E46A2">
        <w:rPr>
          <w:rFonts w:ascii="Arial" w:hAnsi="Arial" w:cs="Arial"/>
          <w:color w:val="000000"/>
          <w:sz w:val="18"/>
          <w:szCs w:val="18"/>
        </w:rPr>
        <w:t>Ponujene cene so fiksne in nespremenljive najmanj za ves čas trajanja pogodbe. Pogodbeni stranki se lahko dogovorita zgolj za znižanje ponudbenih cen.</w:t>
      </w:r>
    </w:p>
    <w:p w:rsidR="00F804B1" w:rsidRDefault="00F804B1" w:rsidP="00F804B1">
      <w:pPr>
        <w:spacing w:before="225" w:after="225" w:line="240" w:lineRule="auto"/>
        <w:jc w:val="both"/>
      </w:pPr>
      <w:r w:rsidRPr="000E46A2">
        <w:rPr>
          <w:rFonts w:ascii="Arial" w:hAnsi="Arial" w:cs="Arial"/>
          <w:b/>
          <w:bCs/>
          <w:color w:val="000000"/>
          <w:sz w:val="18"/>
          <w:szCs w:val="18"/>
        </w:rPr>
        <w:lastRenderedPageBreak/>
        <w:t>Ponudnik mora ponuditi cene za vse postavke (cena na enoto in skupna vrednost postavke) v popisih del. V primeru, da pri posamezni postavki ne bo navedena cena (prazno polje), bo naročnik štel, da ponudnik postavko ponuja brezplačno (po ceni 0,00 EUR). V primeru, da bo ponudnik pri postavki (cena na enoto in skupna vrednost postavke) uporabil znak »/« ali podobno, bo naročnik štel, da te postavke ne ponuja. Ponudnike posebej opozarjamo, da navedejo tudi vrednosti za postavke nepredvidenih del na mestih, kjer so zahtevane.</w:t>
      </w:r>
    </w:p>
    <w:p w:rsidR="00F804B1" w:rsidRDefault="00F804B1" w:rsidP="00F804B1">
      <w:pPr>
        <w:spacing w:before="225" w:after="225" w:line="240" w:lineRule="auto"/>
        <w:jc w:val="both"/>
      </w:pPr>
      <w:r>
        <w:rPr>
          <w:rFonts w:ascii="Arial" w:hAnsi="Arial" w:cs="Arial"/>
          <w:color w:val="000000"/>
          <w:sz w:val="18"/>
          <w:szCs w:val="18"/>
        </w:rPr>
        <w:t>V obrazec ponudbe se vpiše končno ponudbeno vrednost.</w:t>
      </w:r>
    </w:p>
    <w:p w:rsidR="00F804B1" w:rsidRDefault="00F804B1" w:rsidP="00F804B1">
      <w:pPr>
        <w:spacing w:before="225" w:after="225" w:line="240" w:lineRule="auto"/>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vnosa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w:t>
      </w:r>
    </w:p>
    <w:p w:rsidR="00F804B1" w:rsidRDefault="00F804B1" w:rsidP="00F804B1">
      <w:pPr>
        <w:spacing w:before="225" w:after="225" w:line="240" w:lineRule="auto"/>
        <w:jc w:val="both"/>
        <w:rPr>
          <w:rFonts w:ascii="Arial" w:hAnsi="Arial" w:cs="Arial"/>
          <w:color w:val="000000"/>
          <w:sz w:val="18"/>
          <w:szCs w:val="18"/>
        </w:rPr>
      </w:pPr>
      <w:r>
        <w:rPr>
          <w:rFonts w:ascii="Arial" w:hAnsi="Arial" w:cs="Arial"/>
          <w:color w:val="000000"/>
          <w:sz w:val="18"/>
          <w:szCs w:val="18"/>
        </w:rPr>
        <w:t>V primeru izvajanja javnega naročila s podizvajalci, ki skladno z 2. in 3. odstavkom 94. člena ZJN-3 zahtevajo neposredna plačila s strani naročnika, so obvezne priloge računu glavnega izvajalca računi oz. situacije podizvajalcev, ki jih je glavni izvajalec predhodno potrdil.</w:t>
      </w:r>
    </w:p>
    <w:p w:rsidR="000D4920" w:rsidRDefault="000D4920" w:rsidP="003F36B3">
      <w:pPr>
        <w:spacing w:after="0" w:line="240" w:lineRule="auto"/>
        <w:jc w:val="both"/>
      </w:pPr>
    </w:p>
    <w:tbl>
      <w:tblPr>
        <w:tblStyle w:val="NormalTablePHPDOCX"/>
        <w:tblW w:w="2500" w:type="pct"/>
        <w:tblLook w:val="04A0" w:firstRow="1" w:lastRow="0" w:firstColumn="1" w:lastColumn="0" w:noHBand="0" w:noVBand="1"/>
      </w:tblPr>
      <w:tblGrid>
        <w:gridCol w:w="4643"/>
      </w:tblGrid>
      <w:tr w:rsidR="00F804B1" w:rsidTr="0047142C">
        <w:tc>
          <w:tcPr>
            <w:tcW w:w="0" w:type="auto"/>
            <w:shd w:val="clear" w:color="auto" w:fill="000000"/>
            <w:tcMar>
              <w:top w:w="150" w:type="dxa"/>
              <w:bottom w:w="150" w:type="dxa"/>
            </w:tcMar>
            <w:vAlign w:val="center"/>
          </w:tcPr>
          <w:p w:rsidR="00F804B1" w:rsidRDefault="00F804B1" w:rsidP="003F36B3">
            <w:r>
              <w:rPr>
                <w:rFonts w:ascii="Arial" w:hAnsi="Arial" w:cs="Arial"/>
                <w:b/>
                <w:bCs/>
                <w:color w:val="FFFFFF"/>
                <w:position w:val="-2"/>
                <w:sz w:val="18"/>
                <w:szCs w:val="18"/>
                <w:shd w:val="clear" w:color="auto" w:fill="000000"/>
              </w:rPr>
              <w:t>1</w:t>
            </w:r>
            <w:r w:rsidR="00264EED">
              <w:rPr>
                <w:rFonts w:ascii="Arial" w:hAnsi="Arial" w:cs="Arial"/>
                <w:b/>
                <w:bCs/>
                <w:color w:val="FFFFFF"/>
                <w:position w:val="-2"/>
                <w:sz w:val="18"/>
                <w:szCs w:val="18"/>
                <w:shd w:val="clear" w:color="auto" w:fill="000000"/>
              </w:rPr>
              <w:t>5</w:t>
            </w:r>
            <w:r>
              <w:rPr>
                <w:rFonts w:ascii="Arial" w:hAnsi="Arial" w:cs="Arial"/>
                <w:b/>
                <w:bCs/>
                <w:color w:val="FFFFFF"/>
                <w:position w:val="-2"/>
                <w:sz w:val="18"/>
                <w:szCs w:val="18"/>
                <w:shd w:val="clear" w:color="auto" w:fill="000000"/>
              </w:rPr>
              <w:t>. Veljavnost ponudbe</w:t>
            </w:r>
          </w:p>
        </w:tc>
      </w:tr>
    </w:tbl>
    <w:p w:rsidR="00F804B1" w:rsidRDefault="00F804B1" w:rsidP="00F804B1">
      <w:pPr>
        <w:spacing w:before="225" w:after="225" w:line="240" w:lineRule="auto"/>
        <w:jc w:val="both"/>
      </w:pPr>
      <w:r>
        <w:rPr>
          <w:rFonts w:ascii="Arial" w:hAnsi="Arial" w:cs="Arial"/>
          <w:color w:val="000000"/>
          <w:sz w:val="18"/>
          <w:szCs w:val="18"/>
        </w:rPr>
        <w:t xml:space="preserve">Ponudba </w:t>
      </w:r>
      <w:r w:rsidRPr="002524CF">
        <w:rPr>
          <w:rFonts w:ascii="Arial" w:hAnsi="Arial" w:cs="Arial"/>
          <w:color w:val="000000"/>
          <w:sz w:val="18"/>
          <w:szCs w:val="18"/>
        </w:rPr>
        <w:t xml:space="preserve">velja najmanj </w:t>
      </w:r>
      <w:r w:rsidR="002524CF" w:rsidRPr="002524CF">
        <w:rPr>
          <w:rFonts w:ascii="Arial" w:hAnsi="Arial" w:cs="Arial"/>
          <w:color w:val="000000"/>
          <w:sz w:val="18"/>
          <w:szCs w:val="18"/>
        </w:rPr>
        <w:t>120</w:t>
      </w:r>
      <w:r w:rsidRPr="002524CF">
        <w:rPr>
          <w:rFonts w:ascii="Arial" w:hAnsi="Arial" w:cs="Arial"/>
          <w:color w:val="000000"/>
          <w:sz w:val="18"/>
          <w:szCs w:val="18"/>
        </w:rPr>
        <w:t xml:space="preserve"> dni od roka</w:t>
      </w:r>
      <w:r>
        <w:rPr>
          <w:rFonts w:ascii="Arial" w:hAnsi="Arial" w:cs="Arial"/>
          <w:color w:val="000000"/>
          <w:sz w:val="18"/>
          <w:szCs w:val="18"/>
        </w:rPr>
        <w:t xml:space="preserve"> za predložitev ponudb. V primeru krajšega roka veljavnosti ponudbe se ponudba zavrne.</w:t>
      </w:r>
    </w:p>
    <w:p w:rsidR="00F804B1" w:rsidRDefault="00F804B1" w:rsidP="003F36B3">
      <w:pPr>
        <w:spacing w:after="0" w:line="240" w:lineRule="auto"/>
        <w:jc w:val="both"/>
        <w:rPr>
          <w:rFonts w:ascii="Arial" w:hAnsi="Arial" w:cs="Arial"/>
          <w:color w:val="000000"/>
          <w:sz w:val="18"/>
          <w:szCs w:val="18"/>
        </w:rPr>
      </w:pPr>
      <w:r w:rsidRPr="000E46A2">
        <w:rPr>
          <w:rFonts w:ascii="Arial" w:hAnsi="Arial" w:cs="Arial"/>
          <w:color w:val="000000"/>
          <w:sz w:val="18"/>
          <w:szCs w:val="18"/>
        </w:rPr>
        <w:t>Naročnik opozarja ponudnike, da prekratek rok veljavnosti ponudbe predstavlja napako, ki se je ne da odpraviti v fazi po roku za predložitev ponudb.</w:t>
      </w:r>
      <w:r>
        <w:rPr>
          <w:rFonts w:ascii="Arial" w:hAnsi="Arial" w:cs="Arial"/>
          <w:color w:val="000000"/>
          <w:sz w:val="18"/>
          <w:szCs w:val="18"/>
        </w:rPr>
        <w:t xml:space="preserve"> Naročnik lahko zahteva, da ponudniki podaljšajo čas veljavnosti ponudb za določeno dodatno obdobje. Ponudnik lahko zavrne zahtevo za podaljšanje ponudbe, ne da bi s tem zapadlo zavarovanje resnosti ponudbe, če je bilo to zahtevano in dano.</w:t>
      </w:r>
    </w:p>
    <w:p w:rsidR="003F36B3" w:rsidRDefault="003F36B3" w:rsidP="003F36B3">
      <w:pPr>
        <w:spacing w:after="0" w:line="240" w:lineRule="auto"/>
        <w:jc w:val="both"/>
        <w:rPr>
          <w:rFonts w:ascii="Arial" w:hAnsi="Arial" w:cs="Arial"/>
          <w:color w:val="000000"/>
          <w:sz w:val="18"/>
          <w:szCs w:val="18"/>
        </w:rPr>
      </w:pPr>
    </w:p>
    <w:p w:rsidR="000D4920" w:rsidRDefault="000D4920" w:rsidP="003F36B3">
      <w:pPr>
        <w:spacing w:after="0" w:line="240" w:lineRule="auto"/>
        <w:jc w:val="both"/>
      </w:pPr>
    </w:p>
    <w:tbl>
      <w:tblPr>
        <w:tblStyle w:val="NormalTablePHPDOCX"/>
        <w:tblW w:w="2500" w:type="pct"/>
        <w:tblLook w:val="04A0" w:firstRow="1" w:lastRow="0" w:firstColumn="1" w:lastColumn="0" w:noHBand="0" w:noVBand="1"/>
      </w:tblPr>
      <w:tblGrid>
        <w:gridCol w:w="4643"/>
      </w:tblGrid>
      <w:tr w:rsidR="00F804B1" w:rsidTr="0047142C">
        <w:tc>
          <w:tcPr>
            <w:tcW w:w="0" w:type="auto"/>
            <w:shd w:val="clear" w:color="auto" w:fill="000000"/>
            <w:tcMar>
              <w:top w:w="150" w:type="dxa"/>
              <w:bottom w:w="150" w:type="dxa"/>
            </w:tcMar>
            <w:vAlign w:val="center"/>
          </w:tcPr>
          <w:p w:rsidR="00F804B1" w:rsidRDefault="00F804B1" w:rsidP="00264EED">
            <w:r>
              <w:rPr>
                <w:rFonts w:ascii="Arial" w:hAnsi="Arial" w:cs="Arial"/>
                <w:b/>
                <w:bCs/>
                <w:color w:val="FFFFFF"/>
                <w:position w:val="-2"/>
                <w:sz w:val="18"/>
                <w:szCs w:val="18"/>
                <w:shd w:val="clear" w:color="auto" w:fill="000000"/>
              </w:rPr>
              <w:t>1</w:t>
            </w:r>
            <w:r w:rsidR="00264EED">
              <w:rPr>
                <w:rFonts w:ascii="Arial" w:hAnsi="Arial" w:cs="Arial"/>
                <w:b/>
                <w:bCs/>
                <w:color w:val="FFFFFF"/>
                <w:position w:val="-2"/>
                <w:sz w:val="18"/>
                <w:szCs w:val="18"/>
                <w:shd w:val="clear" w:color="auto" w:fill="000000"/>
              </w:rPr>
              <w:t>6</w:t>
            </w:r>
            <w:r>
              <w:rPr>
                <w:rFonts w:ascii="Arial" w:hAnsi="Arial" w:cs="Arial"/>
                <w:b/>
                <w:bCs/>
                <w:color w:val="FFFFFF"/>
                <w:position w:val="-2"/>
                <w:sz w:val="18"/>
                <w:szCs w:val="18"/>
                <w:shd w:val="clear" w:color="auto" w:fill="000000"/>
              </w:rPr>
              <w:t>. Pravno varstvo</w:t>
            </w:r>
          </w:p>
        </w:tc>
      </w:tr>
    </w:tbl>
    <w:p w:rsidR="000D4920" w:rsidRDefault="000D4920" w:rsidP="000D4920">
      <w:pPr>
        <w:spacing w:after="0" w:line="240" w:lineRule="auto"/>
        <w:jc w:val="both"/>
        <w:rPr>
          <w:rFonts w:ascii="Arial" w:hAnsi="Arial" w:cs="Arial"/>
          <w:sz w:val="18"/>
          <w:szCs w:val="18"/>
        </w:rPr>
      </w:pPr>
    </w:p>
    <w:p w:rsidR="00F804B1" w:rsidRPr="00063DDC" w:rsidRDefault="00F804B1" w:rsidP="001976D6">
      <w:pPr>
        <w:jc w:val="both"/>
        <w:rPr>
          <w:rFonts w:ascii="Arial" w:hAnsi="Arial" w:cs="Arial"/>
          <w:sz w:val="18"/>
          <w:szCs w:val="18"/>
        </w:rPr>
      </w:pPr>
      <w:r w:rsidRPr="00063DDC">
        <w:rPr>
          <w:rFonts w:ascii="Arial" w:hAnsi="Arial" w:cs="Arial"/>
          <w:sz w:val="18"/>
          <w:szCs w:val="18"/>
        </w:rPr>
        <w:t>Pravno varstvo v postopku javnega naročanja je zagotovljeno v skladu z določbami Zakona o pravnem varstvu v postopkih javnega naročanja (v nadaljevanju: ZPVPJN), po postopku in na način kot ga določa zakon.</w:t>
      </w:r>
    </w:p>
    <w:p w:rsidR="00F804B1" w:rsidRPr="00063DDC" w:rsidRDefault="00F804B1" w:rsidP="001976D6">
      <w:pPr>
        <w:jc w:val="both"/>
        <w:rPr>
          <w:rFonts w:ascii="Arial" w:hAnsi="Arial" w:cs="Arial"/>
          <w:sz w:val="18"/>
          <w:szCs w:val="18"/>
        </w:rPr>
      </w:pPr>
      <w:r w:rsidRPr="00063DDC">
        <w:rPr>
          <w:rFonts w:ascii="Arial" w:hAnsi="Arial" w:cs="Arial"/>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rsidR="00F804B1" w:rsidRPr="00063DDC" w:rsidRDefault="00F804B1" w:rsidP="001976D6">
      <w:pPr>
        <w:jc w:val="both"/>
        <w:rPr>
          <w:rFonts w:ascii="Arial" w:hAnsi="Arial" w:cs="Arial"/>
          <w:sz w:val="18"/>
          <w:szCs w:val="18"/>
        </w:rPr>
      </w:pPr>
      <w:r w:rsidRPr="00063DDC">
        <w:rPr>
          <w:rFonts w:ascii="Arial" w:hAnsi="Arial" w:cs="Arial"/>
          <w:sz w:val="18"/>
          <w:szCs w:val="18"/>
        </w:rPr>
        <w:t xml:space="preserve">Zahtevek za revizijo mora vsebovati vse obvezne sestavine, kot jih določa 15. člen ZPVPJN. </w:t>
      </w:r>
    </w:p>
    <w:p w:rsidR="00F804B1" w:rsidRPr="00063DDC" w:rsidRDefault="00F804B1" w:rsidP="001976D6">
      <w:pPr>
        <w:jc w:val="both"/>
        <w:rPr>
          <w:rFonts w:ascii="Arial" w:hAnsi="Arial" w:cs="Arial"/>
          <w:sz w:val="18"/>
          <w:szCs w:val="18"/>
        </w:rPr>
      </w:pPr>
      <w:r w:rsidRPr="00063DDC">
        <w:rPr>
          <w:rFonts w:ascii="Arial" w:hAnsi="Arial" w:cs="Arial"/>
          <w:sz w:val="18"/>
          <w:szCs w:val="18"/>
        </w:rPr>
        <w:t xml:space="preserve">V </w:t>
      </w:r>
      <w:proofErr w:type="spellStart"/>
      <w:r w:rsidRPr="00063DDC">
        <w:rPr>
          <w:rFonts w:ascii="Arial" w:hAnsi="Arial" w:cs="Arial"/>
          <w:sz w:val="18"/>
          <w:szCs w:val="18"/>
        </w:rPr>
        <w:t>predrevizijskem</w:t>
      </w:r>
      <w:proofErr w:type="spellEnd"/>
      <w:r w:rsidRPr="00063DDC">
        <w:rPr>
          <w:rFonts w:ascii="Arial" w:hAnsi="Arial" w:cs="Arial"/>
          <w:sz w:val="18"/>
          <w:szCs w:val="18"/>
        </w:rPr>
        <w:t xml:space="preserve"> in revizijskem postopku se ne presojajo očitane kršitve, ki se nanašajo na vsebino objave, povabilo k oddaji ponudb 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rsidR="00F804B1" w:rsidRPr="00063DDC" w:rsidRDefault="00F804B1" w:rsidP="001976D6">
      <w:pPr>
        <w:jc w:val="both"/>
        <w:rPr>
          <w:rFonts w:ascii="Arial" w:hAnsi="Arial" w:cs="Arial"/>
          <w:sz w:val="18"/>
          <w:szCs w:val="18"/>
        </w:rPr>
      </w:pPr>
      <w:bookmarkStart w:id="0" w:name="OLE_LINK18"/>
      <w:r w:rsidRPr="00063DDC">
        <w:rPr>
          <w:rFonts w:ascii="Arial" w:hAnsi="Arial" w:cs="Arial"/>
          <w:sz w:val="18"/>
          <w:szCs w:val="18"/>
        </w:rPr>
        <w:t>Vlagatelj mora pred vložitvijo zahtevka za revizijo zoper vsebino razpisne dokumentacije ali vsebino objave plačati takso v višini 2.000,00 EUR.</w:t>
      </w:r>
    </w:p>
    <w:bookmarkEnd w:id="0"/>
    <w:p w:rsidR="00F804B1" w:rsidRPr="00063DDC" w:rsidRDefault="00F804B1" w:rsidP="001976D6">
      <w:pPr>
        <w:jc w:val="both"/>
        <w:rPr>
          <w:rFonts w:ascii="Arial" w:hAnsi="Arial" w:cs="Arial"/>
          <w:sz w:val="18"/>
          <w:szCs w:val="18"/>
        </w:rPr>
      </w:pPr>
      <w:r w:rsidRPr="00063DDC">
        <w:rPr>
          <w:rFonts w:ascii="Arial" w:hAnsi="Arial" w:cs="Arial"/>
          <w:sz w:val="18"/>
          <w:szCs w:val="18"/>
        </w:rPr>
        <w:t xml:space="preserve">Taksa se plača na ustrezen podračun, ki je v skladu s predpisom, ki ureja podračune ter način plačevanja obveznih dajatev in drugih javnofinančnih prihodkov, odprt pri Banki Slovenije za namen plačila taks za </w:t>
      </w:r>
      <w:proofErr w:type="spellStart"/>
      <w:r w:rsidRPr="00063DDC">
        <w:rPr>
          <w:rFonts w:ascii="Arial" w:hAnsi="Arial" w:cs="Arial"/>
          <w:sz w:val="18"/>
          <w:szCs w:val="18"/>
        </w:rPr>
        <w:t>predrevizijski</w:t>
      </w:r>
      <w:proofErr w:type="spellEnd"/>
      <w:r w:rsidRPr="00063DDC">
        <w:rPr>
          <w:rFonts w:ascii="Arial" w:hAnsi="Arial" w:cs="Arial"/>
          <w:sz w:val="18"/>
          <w:szCs w:val="18"/>
        </w:rPr>
        <w:t xml:space="preserve"> in revizijski postopek. Natančne informacije o načinu plačila takse so dostopne na spletni strani Ministrstva za javno upravo: </w:t>
      </w:r>
    </w:p>
    <w:p w:rsidR="00F804B1" w:rsidRPr="00063DDC" w:rsidRDefault="00F804B1" w:rsidP="000D4920">
      <w:pPr>
        <w:jc w:val="center"/>
        <w:rPr>
          <w:rFonts w:ascii="Arial" w:hAnsi="Arial" w:cs="Arial"/>
          <w:sz w:val="18"/>
          <w:szCs w:val="18"/>
        </w:rPr>
      </w:pPr>
      <w:r w:rsidRPr="00063DDC">
        <w:rPr>
          <w:rFonts w:ascii="Arial" w:hAnsi="Arial" w:cs="Arial"/>
          <w:sz w:val="18"/>
          <w:szCs w:val="18"/>
        </w:rPr>
        <w:t>http://www.djn.mju.gov.si/sistem-javnega-narocanja/pravno-varstvo</w:t>
      </w:r>
    </w:p>
    <w:p w:rsidR="00F804B1" w:rsidRPr="00063DDC" w:rsidRDefault="00F804B1" w:rsidP="001976D6">
      <w:pPr>
        <w:jc w:val="both"/>
        <w:rPr>
          <w:rFonts w:ascii="Arial" w:hAnsi="Arial" w:cs="Arial"/>
          <w:sz w:val="18"/>
          <w:szCs w:val="18"/>
        </w:rPr>
      </w:pPr>
      <w:r w:rsidRPr="00063DDC">
        <w:rPr>
          <w:rFonts w:ascii="Arial" w:hAnsi="Arial" w:cs="Arial"/>
          <w:sz w:val="18"/>
          <w:szCs w:val="18"/>
        </w:rPr>
        <w:t>Zahtevek za revizijo se vloži pisno neposredno pri naročniku, po pošti priporočeno</w:t>
      </w:r>
      <w:r w:rsidR="003F36B3">
        <w:rPr>
          <w:rFonts w:ascii="Arial" w:hAnsi="Arial" w:cs="Arial"/>
          <w:sz w:val="18"/>
          <w:szCs w:val="18"/>
        </w:rPr>
        <w:t xml:space="preserve"> ali priporočeno s povratnico. </w:t>
      </w:r>
      <w:r w:rsidRPr="00063DDC">
        <w:rPr>
          <w:rFonts w:ascii="Arial" w:hAnsi="Arial" w:cs="Arial"/>
          <w:sz w:val="18"/>
          <w:szCs w:val="18"/>
        </w:rPr>
        <w:t>Zahtevek za revizijo se lahko vloži v roku iz 25. člena ZPVPJN.</w:t>
      </w:r>
    </w:p>
    <w:p w:rsidR="000D4920" w:rsidRDefault="00F804B1" w:rsidP="001976D6">
      <w:pPr>
        <w:jc w:val="both"/>
        <w:rPr>
          <w:rFonts w:ascii="Arial" w:hAnsi="Arial" w:cs="Arial"/>
          <w:sz w:val="18"/>
          <w:szCs w:val="18"/>
        </w:rPr>
      </w:pPr>
      <w:r w:rsidRPr="00063DDC">
        <w:rPr>
          <w:rFonts w:ascii="Arial" w:hAnsi="Arial" w:cs="Arial"/>
          <w:sz w:val="18"/>
          <w:szCs w:val="18"/>
        </w:rPr>
        <w:t>Če naročnik ugotovi, da zahtevek za revizijo ni bil vložen pravočasno ali ga ni vložila aktivno legitimirana oseba iz 14. člena ZPVPJN, ali da ni bila plačana ustrezna taksa, ga najpozneje v treh delovnih dneh od prejema s sklepom zavrže.</w:t>
      </w:r>
    </w:p>
    <w:p w:rsidR="000D4920" w:rsidRPr="00063DDC" w:rsidRDefault="000D4920" w:rsidP="001976D6">
      <w:pPr>
        <w:jc w:val="both"/>
        <w:rPr>
          <w:rFonts w:ascii="Arial" w:hAnsi="Arial" w:cs="Arial"/>
          <w:sz w:val="18"/>
          <w:szCs w:val="18"/>
        </w:rPr>
      </w:pPr>
    </w:p>
    <w:p w:rsidR="007871D4" w:rsidRPr="00A820C7" w:rsidRDefault="007871D4" w:rsidP="007871D4">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t>Merila</w:t>
      </w:r>
    </w:p>
    <w:p w:rsidR="002524CF" w:rsidRDefault="002524CF" w:rsidP="001159A6">
      <w:pPr>
        <w:spacing w:after="0" w:line="240" w:lineRule="auto"/>
        <w:jc w:val="both"/>
        <w:rPr>
          <w:rFonts w:ascii="Arial" w:hAnsi="Arial" w:cs="Arial"/>
          <w:color w:val="000000"/>
          <w:sz w:val="18"/>
          <w:szCs w:val="18"/>
        </w:rPr>
      </w:pPr>
    </w:p>
    <w:p w:rsidR="000D4920" w:rsidRDefault="000D4920" w:rsidP="001159A6">
      <w:pPr>
        <w:spacing w:after="0" w:line="240" w:lineRule="auto"/>
        <w:jc w:val="both"/>
        <w:rPr>
          <w:rFonts w:ascii="Arial" w:hAnsi="Arial" w:cs="Arial"/>
          <w:color w:val="000000"/>
          <w:sz w:val="18"/>
          <w:szCs w:val="18"/>
        </w:rPr>
      </w:pPr>
    </w:p>
    <w:p w:rsidR="00725A25" w:rsidRPr="000D4920" w:rsidRDefault="007871D4" w:rsidP="001159A6">
      <w:pPr>
        <w:spacing w:after="0" w:line="240" w:lineRule="auto"/>
        <w:jc w:val="both"/>
        <w:rPr>
          <w:rFonts w:ascii="Arial" w:hAnsi="Arial" w:cs="Arial"/>
          <w:b/>
          <w:color w:val="000000"/>
          <w:sz w:val="18"/>
          <w:szCs w:val="18"/>
        </w:rPr>
      </w:pPr>
      <w:r w:rsidRPr="000D4920">
        <w:rPr>
          <w:rFonts w:ascii="Arial" w:hAnsi="Arial" w:cs="Arial"/>
          <w:b/>
          <w:color w:val="000000"/>
          <w:sz w:val="18"/>
          <w:szCs w:val="18"/>
        </w:rPr>
        <w:t>Izbira ponudb bo potekala po naslednj</w:t>
      </w:r>
      <w:r w:rsidR="00725A25" w:rsidRPr="000D4920">
        <w:rPr>
          <w:rFonts w:ascii="Arial" w:hAnsi="Arial" w:cs="Arial"/>
          <w:b/>
          <w:color w:val="000000"/>
          <w:sz w:val="18"/>
          <w:szCs w:val="18"/>
        </w:rPr>
        <w:t>ih merilih</w:t>
      </w:r>
      <w:r w:rsidRPr="000D4920">
        <w:rPr>
          <w:rFonts w:ascii="Arial" w:hAnsi="Arial" w:cs="Arial"/>
          <w:b/>
          <w:color w:val="000000"/>
          <w:sz w:val="18"/>
          <w:szCs w:val="18"/>
        </w:rPr>
        <w:t xml:space="preserve">: </w:t>
      </w:r>
    </w:p>
    <w:p w:rsidR="00877424" w:rsidRDefault="00877424" w:rsidP="001159A6">
      <w:pPr>
        <w:spacing w:after="0" w:line="240" w:lineRule="auto"/>
        <w:jc w:val="both"/>
        <w:rPr>
          <w:rFonts w:ascii="Arial" w:hAnsi="Arial" w:cs="Arial"/>
          <w:color w:val="000000"/>
          <w:sz w:val="18"/>
          <w:szCs w:val="18"/>
        </w:rPr>
      </w:pPr>
    </w:p>
    <w:p w:rsidR="000D4920" w:rsidRPr="001159A6" w:rsidRDefault="000D4920" w:rsidP="001159A6">
      <w:pPr>
        <w:spacing w:after="0" w:line="240" w:lineRule="auto"/>
        <w:jc w:val="both"/>
        <w:rPr>
          <w:rFonts w:ascii="Arial" w:hAnsi="Arial" w:cs="Arial"/>
          <w:color w:val="000000"/>
          <w:sz w:val="18"/>
          <w:szCs w:val="18"/>
        </w:rPr>
      </w:pPr>
    </w:p>
    <w:p w:rsidR="00725A25" w:rsidRPr="00877424" w:rsidRDefault="00725A25" w:rsidP="009964B8">
      <w:pPr>
        <w:spacing w:after="0" w:line="288" w:lineRule="auto"/>
        <w:ind w:firstLine="708"/>
        <w:jc w:val="both"/>
        <w:rPr>
          <w:rFonts w:ascii="Arial" w:hAnsi="Arial" w:cs="Arial"/>
          <w:b/>
          <w:color w:val="000000"/>
          <w:sz w:val="18"/>
          <w:szCs w:val="18"/>
        </w:rPr>
      </w:pPr>
      <w:r w:rsidRPr="00877424">
        <w:rPr>
          <w:rFonts w:ascii="Arial" w:hAnsi="Arial" w:cs="Arial"/>
          <w:b/>
          <w:color w:val="000000"/>
          <w:sz w:val="18"/>
          <w:szCs w:val="18"/>
        </w:rPr>
        <w:t xml:space="preserve">1. </w:t>
      </w:r>
      <w:r w:rsidR="00877424">
        <w:rPr>
          <w:rFonts w:ascii="Arial" w:hAnsi="Arial" w:cs="Arial"/>
          <w:b/>
          <w:color w:val="000000"/>
          <w:sz w:val="18"/>
          <w:szCs w:val="18"/>
        </w:rPr>
        <w:t>M</w:t>
      </w:r>
      <w:r w:rsidRPr="00877424">
        <w:rPr>
          <w:rFonts w:ascii="Arial" w:hAnsi="Arial" w:cs="Arial"/>
          <w:b/>
          <w:color w:val="000000"/>
          <w:sz w:val="18"/>
          <w:szCs w:val="18"/>
        </w:rPr>
        <w:t>erilo</w:t>
      </w:r>
      <w:r w:rsidR="00877424">
        <w:rPr>
          <w:rFonts w:ascii="Arial" w:hAnsi="Arial" w:cs="Arial"/>
          <w:b/>
          <w:color w:val="000000"/>
          <w:sz w:val="18"/>
          <w:szCs w:val="18"/>
        </w:rPr>
        <w:t>:</w:t>
      </w:r>
      <w:r w:rsidRPr="00877424">
        <w:rPr>
          <w:rFonts w:ascii="Arial" w:hAnsi="Arial" w:cs="Arial"/>
          <w:b/>
          <w:color w:val="000000"/>
          <w:sz w:val="18"/>
          <w:szCs w:val="18"/>
        </w:rPr>
        <w:t xml:space="preserve"> CENA</w:t>
      </w:r>
    </w:p>
    <w:p w:rsidR="00725A25" w:rsidRPr="001159A6" w:rsidRDefault="00725A25" w:rsidP="00877424">
      <w:pPr>
        <w:spacing w:after="0" w:line="288" w:lineRule="auto"/>
        <w:jc w:val="both"/>
        <w:rPr>
          <w:rFonts w:ascii="Arial" w:hAnsi="Arial" w:cs="Arial"/>
          <w:color w:val="000000"/>
          <w:sz w:val="18"/>
          <w:szCs w:val="18"/>
        </w:rPr>
      </w:pPr>
      <w:r w:rsidRPr="001159A6">
        <w:rPr>
          <w:rFonts w:ascii="Arial" w:hAnsi="Arial" w:cs="Arial"/>
          <w:color w:val="000000"/>
          <w:sz w:val="18"/>
          <w:szCs w:val="18"/>
        </w:rPr>
        <w:t>Ponudnik prejme točke glede na ponujeno ceno</w:t>
      </w:r>
      <w:r w:rsidR="00877424">
        <w:rPr>
          <w:rFonts w:ascii="Arial" w:hAnsi="Arial" w:cs="Arial"/>
          <w:color w:val="000000"/>
          <w:sz w:val="18"/>
          <w:szCs w:val="18"/>
        </w:rPr>
        <w:t>.</w:t>
      </w:r>
    </w:p>
    <w:p w:rsidR="00725A25" w:rsidRPr="001159A6" w:rsidRDefault="00725A25" w:rsidP="00877424">
      <w:pPr>
        <w:spacing w:after="0" w:line="288" w:lineRule="auto"/>
        <w:jc w:val="both"/>
        <w:rPr>
          <w:rFonts w:ascii="Arial" w:hAnsi="Arial" w:cs="Arial"/>
          <w:color w:val="000000"/>
          <w:sz w:val="18"/>
          <w:szCs w:val="18"/>
        </w:rPr>
      </w:pPr>
      <w:r w:rsidRPr="001159A6">
        <w:rPr>
          <w:rFonts w:ascii="Arial" w:hAnsi="Arial" w:cs="Arial"/>
          <w:color w:val="000000"/>
          <w:sz w:val="18"/>
          <w:szCs w:val="18"/>
        </w:rPr>
        <w:t>Število točk  je najnižja vrednost vseh veljavnih ponudb/</w:t>
      </w:r>
      <w:r w:rsidRPr="004765BD">
        <w:rPr>
          <w:rFonts w:ascii="Arial" w:hAnsi="Arial" w:cs="Arial"/>
          <w:color w:val="000000"/>
          <w:sz w:val="18"/>
          <w:szCs w:val="18"/>
        </w:rPr>
        <w:t xml:space="preserve">ponujena </w:t>
      </w:r>
      <w:r w:rsidR="004765BD" w:rsidRPr="004765BD">
        <w:rPr>
          <w:rFonts w:ascii="Arial" w:hAnsi="Arial" w:cs="Arial"/>
          <w:color w:val="000000"/>
          <w:sz w:val="18"/>
          <w:szCs w:val="18"/>
        </w:rPr>
        <w:t xml:space="preserve">vrednost x </w:t>
      </w:r>
      <w:r w:rsidR="00613042">
        <w:rPr>
          <w:rFonts w:ascii="Arial" w:hAnsi="Arial" w:cs="Arial"/>
          <w:color w:val="000000"/>
          <w:sz w:val="18"/>
          <w:szCs w:val="18"/>
        </w:rPr>
        <w:t>9</w:t>
      </w:r>
      <w:r w:rsidR="004765BD" w:rsidRPr="004765BD">
        <w:rPr>
          <w:rFonts w:ascii="Arial" w:hAnsi="Arial" w:cs="Arial"/>
          <w:color w:val="000000"/>
          <w:sz w:val="18"/>
          <w:szCs w:val="18"/>
        </w:rPr>
        <w:t>0</w:t>
      </w:r>
      <w:r w:rsidR="00877424" w:rsidRPr="004765BD">
        <w:rPr>
          <w:rFonts w:ascii="Arial" w:hAnsi="Arial" w:cs="Arial"/>
          <w:color w:val="000000"/>
          <w:sz w:val="18"/>
          <w:szCs w:val="18"/>
        </w:rPr>
        <w:t>.</w:t>
      </w:r>
    </w:p>
    <w:p w:rsidR="002524CF" w:rsidRPr="00616C96" w:rsidRDefault="00725A25" w:rsidP="00877424">
      <w:pPr>
        <w:spacing w:after="0" w:line="288" w:lineRule="auto"/>
        <w:jc w:val="both"/>
        <w:rPr>
          <w:rFonts w:ascii="Arial" w:hAnsi="Arial" w:cs="Arial"/>
          <w:color w:val="000000"/>
          <w:sz w:val="18"/>
          <w:szCs w:val="18"/>
        </w:rPr>
      </w:pPr>
      <w:r w:rsidRPr="001159A6">
        <w:rPr>
          <w:rFonts w:ascii="Arial" w:hAnsi="Arial" w:cs="Arial"/>
          <w:color w:val="000000"/>
          <w:sz w:val="18"/>
          <w:szCs w:val="18"/>
        </w:rPr>
        <w:t xml:space="preserve">Ponudnik, ki ponudi najnižjo ceno prejme 80 točk. Ostali ponudniki prejmejo število točk izračunanih </w:t>
      </w:r>
      <w:r w:rsidRPr="00616C96">
        <w:rPr>
          <w:rFonts w:ascii="Arial" w:hAnsi="Arial" w:cs="Arial"/>
          <w:color w:val="000000"/>
          <w:sz w:val="18"/>
          <w:szCs w:val="18"/>
        </w:rPr>
        <w:t>po formuli</w:t>
      </w:r>
      <w:r w:rsidR="002524CF" w:rsidRPr="00616C96">
        <w:rPr>
          <w:rFonts w:ascii="Arial" w:hAnsi="Arial" w:cs="Arial"/>
          <w:color w:val="000000"/>
          <w:sz w:val="18"/>
          <w:szCs w:val="18"/>
        </w:rPr>
        <w:t>:</w:t>
      </w:r>
    </w:p>
    <w:p w:rsidR="002524CF" w:rsidRDefault="002524CF" w:rsidP="00877424">
      <w:pPr>
        <w:spacing w:after="0" w:line="288" w:lineRule="auto"/>
        <w:jc w:val="both"/>
        <w:rPr>
          <w:rFonts w:ascii="Arial" w:hAnsi="Arial" w:cs="Arial"/>
          <w:color w:val="000000"/>
          <w:sz w:val="18"/>
          <w:szCs w:val="18"/>
        </w:rPr>
      </w:pPr>
    </w:p>
    <w:p w:rsidR="00725A25" w:rsidRDefault="002524CF" w:rsidP="002524CF">
      <w:pPr>
        <w:spacing w:after="0" w:line="288" w:lineRule="auto"/>
        <w:jc w:val="center"/>
        <w:rPr>
          <w:rFonts w:ascii="Arial" w:hAnsi="Arial" w:cs="Arial"/>
          <w:color w:val="000000"/>
          <w:sz w:val="18"/>
          <w:szCs w:val="18"/>
        </w:rPr>
      </w:pPr>
      <w:r>
        <w:rPr>
          <w:rFonts w:ascii="Arial" w:hAnsi="Arial" w:cs="Arial"/>
          <w:color w:val="000000"/>
          <w:sz w:val="18"/>
          <w:szCs w:val="18"/>
        </w:rPr>
        <w:t xml:space="preserve">Točke = (najnižja cena v EUR x </w:t>
      </w:r>
      <w:r w:rsidR="00613042">
        <w:rPr>
          <w:rFonts w:ascii="Arial" w:hAnsi="Arial" w:cs="Arial"/>
          <w:color w:val="000000"/>
          <w:sz w:val="18"/>
          <w:szCs w:val="18"/>
        </w:rPr>
        <w:t>9</w:t>
      </w:r>
      <w:r>
        <w:rPr>
          <w:rFonts w:ascii="Arial" w:hAnsi="Arial" w:cs="Arial"/>
          <w:color w:val="000000"/>
          <w:sz w:val="18"/>
          <w:szCs w:val="18"/>
        </w:rPr>
        <w:t>0 točk) / cena ponudbe v EUR</w:t>
      </w:r>
    </w:p>
    <w:p w:rsidR="00877424" w:rsidRDefault="00877424" w:rsidP="00877424">
      <w:pPr>
        <w:spacing w:after="0" w:line="288" w:lineRule="auto"/>
        <w:jc w:val="both"/>
        <w:rPr>
          <w:rFonts w:ascii="Arial" w:hAnsi="Arial" w:cs="Arial"/>
          <w:color w:val="000000"/>
          <w:sz w:val="18"/>
          <w:szCs w:val="18"/>
        </w:rPr>
      </w:pPr>
    </w:p>
    <w:p w:rsidR="000D4920" w:rsidRPr="001159A6" w:rsidRDefault="000D4920" w:rsidP="00877424">
      <w:pPr>
        <w:spacing w:after="0" w:line="288" w:lineRule="auto"/>
        <w:jc w:val="both"/>
        <w:rPr>
          <w:rFonts w:ascii="Arial" w:hAnsi="Arial" w:cs="Arial"/>
          <w:color w:val="000000"/>
          <w:sz w:val="18"/>
          <w:szCs w:val="18"/>
        </w:rPr>
      </w:pPr>
    </w:p>
    <w:p w:rsidR="002524CF" w:rsidRPr="00877424" w:rsidRDefault="00725A25" w:rsidP="009964B8">
      <w:pPr>
        <w:spacing w:after="0" w:line="240" w:lineRule="auto"/>
        <w:ind w:firstLine="708"/>
        <w:jc w:val="both"/>
        <w:rPr>
          <w:rFonts w:ascii="Arial" w:hAnsi="Arial" w:cs="Arial"/>
          <w:b/>
          <w:color w:val="000000"/>
          <w:sz w:val="18"/>
          <w:szCs w:val="18"/>
        </w:rPr>
      </w:pPr>
      <w:r w:rsidRPr="00877424">
        <w:rPr>
          <w:rFonts w:ascii="Arial" w:hAnsi="Arial" w:cs="Arial"/>
          <w:b/>
          <w:color w:val="000000"/>
          <w:sz w:val="18"/>
          <w:szCs w:val="18"/>
        </w:rPr>
        <w:t xml:space="preserve">2. </w:t>
      </w:r>
      <w:r w:rsidR="00877424">
        <w:rPr>
          <w:rFonts w:ascii="Arial" w:hAnsi="Arial" w:cs="Arial"/>
          <w:b/>
          <w:color w:val="000000"/>
          <w:sz w:val="18"/>
          <w:szCs w:val="18"/>
        </w:rPr>
        <w:t>M</w:t>
      </w:r>
      <w:r w:rsidRPr="00877424">
        <w:rPr>
          <w:rFonts w:ascii="Arial" w:hAnsi="Arial" w:cs="Arial"/>
          <w:b/>
          <w:color w:val="000000"/>
          <w:sz w:val="18"/>
          <w:szCs w:val="18"/>
        </w:rPr>
        <w:t>erilo: DOBAVNI ROK</w:t>
      </w:r>
    </w:p>
    <w:p w:rsidR="00725A25" w:rsidRPr="00B24D03" w:rsidRDefault="00725A25" w:rsidP="00877424">
      <w:pPr>
        <w:spacing w:after="0" w:line="240" w:lineRule="auto"/>
        <w:jc w:val="both"/>
        <w:rPr>
          <w:rFonts w:ascii="Arial" w:hAnsi="Arial" w:cs="Arial"/>
          <w:color w:val="000000"/>
          <w:sz w:val="18"/>
          <w:szCs w:val="18"/>
        </w:rPr>
      </w:pPr>
      <w:r w:rsidRPr="00B24D03">
        <w:rPr>
          <w:rFonts w:ascii="Arial" w:hAnsi="Arial" w:cs="Arial"/>
          <w:color w:val="000000"/>
          <w:sz w:val="18"/>
          <w:szCs w:val="18"/>
        </w:rPr>
        <w:t xml:space="preserve">Ponudnik, ki dobavi opremo za laboratorij v roku do vključno </w:t>
      </w:r>
      <w:r w:rsidR="002524CF" w:rsidRPr="00B24D03">
        <w:rPr>
          <w:rFonts w:ascii="Arial" w:hAnsi="Arial" w:cs="Arial"/>
          <w:color w:val="000000"/>
          <w:sz w:val="18"/>
          <w:szCs w:val="18"/>
        </w:rPr>
        <w:t>6</w:t>
      </w:r>
      <w:r w:rsidRPr="00B24D03">
        <w:rPr>
          <w:rFonts w:ascii="Arial" w:hAnsi="Arial" w:cs="Arial"/>
          <w:color w:val="000000"/>
          <w:sz w:val="18"/>
          <w:szCs w:val="18"/>
        </w:rPr>
        <w:t xml:space="preserve">0 dni po naročilu prejem </w:t>
      </w:r>
      <w:r w:rsidR="00613042">
        <w:rPr>
          <w:rFonts w:ascii="Arial" w:hAnsi="Arial" w:cs="Arial"/>
          <w:color w:val="000000"/>
          <w:sz w:val="18"/>
          <w:szCs w:val="18"/>
        </w:rPr>
        <w:t>5</w:t>
      </w:r>
      <w:r w:rsidRPr="00B24D03">
        <w:rPr>
          <w:rFonts w:ascii="Arial" w:hAnsi="Arial" w:cs="Arial"/>
          <w:color w:val="000000"/>
          <w:sz w:val="18"/>
          <w:szCs w:val="18"/>
        </w:rPr>
        <w:t xml:space="preserve"> točk.</w:t>
      </w:r>
    </w:p>
    <w:p w:rsidR="00725A25" w:rsidRPr="00B24D03" w:rsidRDefault="00725A25" w:rsidP="00877424">
      <w:pPr>
        <w:spacing w:after="0" w:line="288" w:lineRule="auto"/>
        <w:jc w:val="both"/>
        <w:rPr>
          <w:rFonts w:ascii="Arial" w:hAnsi="Arial" w:cs="Arial"/>
          <w:color w:val="000000"/>
          <w:sz w:val="18"/>
          <w:szCs w:val="18"/>
        </w:rPr>
      </w:pPr>
      <w:r w:rsidRPr="00B24D03">
        <w:rPr>
          <w:rFonts w:ascii="Arial" w:hAnsi="Arial" w:cs="Arial"/>
          <w:color w:val="000000"/>
          <w:sz w:val="18"/>
          <w:szCs w:val="18"/>
        </w:rPr>
        <w:t xml:space="preserve">Ponudnik, ki dobavi laboratorijsko opremo v roku od </w:t>
      </w:r>
      <w:r w:rsidR="002524CF" w:rsidRPr="00B24D03">
        <w:rPr>
          <w:rFonts w:ascii="Arial" w:hAnsi="Arial" w:cs="Arial"/>
          <w:color w:val="000000"/>
          <w:sz w:val="18"/>
          <w:szCs w:val="18"/>
        </w:rPr>
        <w:t>6</w:t>
      </w:r>
      <w:r w:rsidRPr="00B24D03">
        <w:rPr>
          <w:rFonts w:ascii="Arial" w:hAnsi="Arial" w:cs="Arial"/>
          <w:color w:val="000000"/>
          <w:sz w:val="18"/>
          <w:szCs w:val="18"/>
        </w:rPr>
        <w:t xml:space="preserve">1 dni do vključno </w:t>
      </w:r>
      <w:r w:rsidR="00B24D03" w:rsidRPr="00B24D03">
        <w:rPr>
          <w:rFonts w:ascii="Arial" w:hAnsi="Arial" w:cs="Arial"/>
          <w:color w:val="000000"/>
          <w:sz w:val="18"/>
          <w:szCs w:val="18"/>
        </w:rPr>
        <w:t>9</w:t>
      </w:r>
      <w:r w:rsidRPr="00B24D03">
        <w:rPr>
          <w:rFonts w:ascii="Arial" w:hAnsi="Arial" w:cs="Arial"/>
          <w:color w:val="000000"/>
          <w:sz w:val="18"/>
          <w:szCs w:val="18"/>
        </w:rPr>
        <w:t>0 dni po posameznem naročilu prej</w:t>
      </w:r>
      <w:r w:rsidR="00201DB2" w:rsidRPr="00B24D03">
        <w:rPr>
          <w:rFonts w:ascii="Arial" w:hAnsi="Arial" w:cs="Arial"/>
          <w:color w:val="000000"/>
          <w:sz w:val="18"/>
          <w:szCs w:val="18"/>
        </w:rPr>
        <w:t>me</w:t>
      </w:r>
      <w:r w:rsidRPr="00B24D03">
        <w:rPr>
          <w:rFonts w:ascii="Arial" w:hAnsi="Arial" w:cs="Arial"/>
          <w:color w:val="000000"/>
          <w:sz w:val="18"/>
          <w:szCs w:val="18"/>
        </w:rPr>
        <w:t xml:space="preserve"> 0 točk.</w:t>
      </w:r>
    </w:p>
    <w:p w:rsidR="00725A25" w:rsidRDefault="00725A25" w:rsidP="00877424">
      <w:pPr>
        <w:spacing w:after="0" w:line="288" w:lineRule="auto"/>
        <w:jc w:val="both"/>
        <w:rPr>
          <w:rFonts w:ascii="Arial" w:hAnsi="Arial" w:cs="Arial"/>
          <w:color w:val="000000"/>
          <w:sz w:val="18"/>
          <w:szCs w:val="18"/>
        </w:rPr>
      </w:pPr>
      <w:r w:rsidRPr="00B24D03">
        <w:rPr>
          <w:rFonts w:ascii="Arial" w:hAnsi="Arial" w:cs="Arial"/>
          <w:color w:val="000000"/>
          <w:sz w:val="18"/>
          <w:szCs w:val="18"/>
        </w:rPr>
        <w:t>V primeru, da ponudnik ne more zagotoviti dostave laborato</w:t>
      </w:r>
      <w:r w:rsidR="006833C9" w:rsidRPr="00B24D03">
        <w:rPr>
          <w:rFonts w:ascii="Arial" w:hAnsi="Arial" w:cs="Arial"/>
          <w:color w:val="000000"/>
          <w:sz w:val="18"/>
          <w:szCs w:val="18"/>
        </w:rPr>
        <w:t>r</w:t>
      </w:r>
      <w:r w:rsidR="00B24D03">
        <w:rPr>
          <w:rFonts w:ascii="Arial" w:hAnsi="Arial" w:cs="Arial"/>
          <w:color w:val="000000"/>
          <w:sz w:val="18"/>
          <w:szCs w:val="18"/>
        </w:rPr>
        <w:t>ijske opreme v roku</w:t>
      </w:r>
      <w:r w:rsidR="00B24D03" w:rsidRPr="00B24D03">
        <w:rPr>
          <w:rFonts w:ascii="Arial" w:hAnsi="Arial" w:cs="Arial"/>
          <w:color w:val="000000"/>
          <w:sz w:val="18"/>
          <w:szCs w:val="18"/>
        </w:rPr>
        <w:t xml:space="preserve"> 9</w:t>
      </w:r>
      <w:r w:rsidRPr="00B24D03">
        <w:rPr>
          <w:rFonts w:ascii="Arial" w:hAnsi="Arial" w:cs="Arial"/>
          <w:color w:val="000000"/>
          <w:sz w:val="18"/>
          <w:szCs w:val="18"/>
        </w:rPr>
        <w:t>0 dni od naročila, se ponudba izloči.</w:t>
      </w:r>
    </w:p>
    <w:p w:rsidR="00877424" w:rsidRDefault="00877424" w:rsidP="00877424">
      <w:pPr>
        <w:spacing w:after="0" w:line="288" w:lineRule="auto"/>
        <w:jc w:val="both"/>
        <w:rPr>
          <w:rFonts w:ascii="Arial" w:hAnsi="Arial" w:cs="Arial"/>
          <w:color w:val="000000"/>
          <w:sz w:val="18"/>
          <w:szCs w:val="18"/>
        </w:rPr>
      </w:pPr>
    </w:p>
    <w:p w:rsidR="000D4920" w:rsidRPr="001159A6" w:rsidRDefault="000D4920" w:rsidP="00877424">
      <w:pPr>
        <w:spacing w:after="0" w:line="288" w:lineRule="auto"/>
        <w:jc w:val="both"/>
        <w:rPr>
          <w:rFonts w:ascii="Arial" w:hAnsi="Arial" w:cs="Arial"/>
          <w:color w:val="000000"/>
          <w:sz w:val="18"/>
          <w:szCs w:val="18"/>
        </w:rPr>
      </w:pPr>
    </w:p>
    <w:p w:rsidR="00725A25" w:rsidRDefault="00725A25" w:rsidP="009964B8">
      <w:pPr>
        <w:spacing w:after="0" w:line="288" w:lineRule="auto"/>
        <w:ind w:firstLine="708"/>
        <w:jc w:val="both"/>
        <w:rPr>
          <w:rFonts w:ascii="Arial" w:hAnsi="Arial" w:cs="Arial"/>
          <w:b/>
          <w:color w:val="000000"/>
          <w:sz w:val="18"/>
          <w:szCs w:val="18"/>
        </w:rPr>
      </w:pPr>
      <w:r w:rsidRPr="00877424">
        <w:rPr>
          <w:rFonts w:ascii="Arial" w:hAnsi="Arial" w:cs="Arial"/>
          <w:b/>
          <w:color w:val="000000"/>
          <w:sz w:val="18"/>
          <w:szCs w:val="18"/>
        </w:rPr>
        <w:t xml:space="preserve">3. </w:t>
      </w:r>
      <w:r w:rsidR="00877424">
        <w:rPr>
          <w:rFonts w:ascii="Arial" w:hAnsi="Arial" w:cs="Arial"/>
          <w:b/>
          <w:color w:val="000000"/>
          <w:sz w:val="18"/>
          <w:szCs w:val="18"/>
        </w:rPr>
        <w:t>M</w:t>
      </w:r>
      <w:r w:rsidRPr="00877424">
        <w:rPr>
          <w:rFonts w:ascii="Arial" w:hAnsi="Arial" w:cs="Arial"/>
          <w:b/>
          <w:color w:val="000000"/>
          <w:sz w:val="18"/>
          <w:szCs w:val="18"/>
        </w:rPr>
        <w:t>erilo: GARANCIJSKI ROK</w:t>
      </w:r>
    </w:p>
    <w:p w:rsidR="00725A25" w:rsidRPr="00D95048" w:rsidRDefault="00725A25" w:rsidP="00877424">
      <w:pPr>
        <w:spacing w:after="0" w:line="288" w:lineRule="auto"/>
        <w:jc w:val="both"/>
        <w:rPr>
          <w:rFonts w:ascii="Arial" w:hAnsi="Arial" w:cs="Arial"/>
          <w:color w:val="000000"/>
          <w:sz w:val="18"/>
          <w:szCs w:val="18"/>
        </w:rPr>
      </w:pPr>
      <w:r w:rsidRPr="00D95048">
        <w:rPr>
          <w:rFonts w:ascii="Arial" w:hAnsi="Arial" w:cs="Arial"/>
          <w:color w:val="000000"/>
          <w:sz w:val="18"/>
          <w:szCs w:val="18"/>
        </w:rPr>
        <w:t xml:space="preserve">Ponudnik, ki nudi garancijski rok daljši ali enak </w:t>
      </w:r>
      <w:r w:rsidR="00B24D03" w:rsidRPr="00D95048">
        <w:rPr>
          <w:rFonts w:ascii="Arial" w:hAnsi="Arial" w:cs="Arial"/>
          <w:color w:val="000000"/>
          <w:sz w:val="18"/>
          <w:szCs w:val="18"/>
        </w:rPr>
        <w:t>36</w:t>
      </w:r>
      <w:r w:rsidRPr="00D95048">
        <w:rPr>
          <w:rFonts w:ascii="Arial" w:hAnsi="Arial" w:cs="Arial"/>
          <w:color w:val="000000"/>
          <w:sz w:val="18"/>
          <w:szCs w:val="18"/>
        </w:rPr>
        <w:t xml:space="preserve"> mesecev prejme </w:t>
      </w:r>
      <w:r w:rsidR="00B24D03" w:rsidRPr="00D95048">
        <w:rPr>
          <w:rFonts w:ascii="Arial" w:hAnsi="Arial" w:cs="Arial"/>
          <w:color w:val="000000"/>
          <w:sz w:val="18"/>
          <w:szCs w:val="18"/>
        </w:rPr>
        <w:t>5</w:t>
      </w:r>
      <w:r w:rsidRPr="00D95048">
        <w:rPr>
          <w:rFonts w:ascii="Arial" w:hAnsi="Arial" w:cs="Arial"/>
          <w:color w:val="000000"/>
          <w:sz w:val="18"/>
          <w:szCs w:val="18"/>
        </w:rPr>
        <w:t xml:space="preserve"> točk.</w:t>
      </w:r>
    </w:p>
    <w:p w:rsidR="00B24D03" w:rsidRPr="00D95048" w:rsidRDefault="00B24D03" w:rsidP="00B24D03">
      <w:pPr>
        <w:spacing w:after="0" w:line="288" w:lineRule="auto"/>
        <w:jc w:val="both"/>
        <w:rPr>
          <w:rFonts w:ascii="Arial" w:hAnsi="Arial" w:cs="Arial"/>
          <w:color w:val="000000"/>
          <w:sz w:val="18"/>
          <w:szCs w:val="18"/>
        </w:rPr>
      </w:pPr>
      <w:r w:rsidRPr="00D95048">
        <w:rPr>
          <w:rFonts w:ascii="Arial" w:hAnsi="Arial" w:cs="Arial"/>
          <w:color w:val="000000"/>
          <w:sz w:val="18"/>
          <w:szCs w:val="18"/>
        </w:rPr>
        <w:t>Ponudnik, ki nudi garancijski rok daljši ali enak 24 mesecev in krajši od 36 mesecev prejme 0 točk.</w:t>
      </w:r>
    </w:p>
    <w:p w:rsidR="00725A25" w:rsidRPr="001159A6" w:rsidRDefault="00725A25" w:rsidP="00877424">
      <w:pPr>
        <w:spacing w:after="0" w:line="288" w:lineRule="auto"/>
        <w:jc w:val="both"/>
        <w:rPr>
          <w:rFonts w:ascii="Arial" w:hAnsi="Arial" w:cs="Arial"/>
          <w:color w:val="000000"/>
          <w:sz w:val="18"/>
          <w:szCs w:val="18"/>
        </w:rPr>
      </w:pPr>
      <w:r w:rsidRPr="00D95048">
        <w:rPr>
          <w:rFonts w:ascii="Arial" w:hAnsi="Arial" w:cs="Arial"/>
          <w:color w:val="000000"/>
          <w:sz w:val="18"/>
          <w:szCs w:val="18"/>
        </w:rPr>
        <w:t xml:space="preserve">V primeru, da ponudnik ne more zagotoviti garancijskega roka vsaj </w:t>
      </w:r>
      <w:r w:rsidR="00B24D03" w:rsidRPr="00D95048">
        <w:rPr>
          <w:rFonts w:ascii="Arial" w:hAnsi="Arial" w:cs="Arial"/>
          <w:color w:val="000000"/>
          <w:sz w:val="18"/>
          <w:szCs w:val="18"/>
        </w:rPr>
        <w:t>24</w:t>
      </w:r>
      <w:r w:rsidR="006833C9" w:rsidRPr="00D95048">
        <w:rPr>
          <w:rFonts w:ascii="Arial" w:hAnsi="Arial" w:cs="Arial"/>
          <w:color w:val="000000"/>
          <w:sz w:val="18"/>
          <w:szCs w:val="18"/>
        </w:rPr>
        <w:t xml:space="preserve"> mesecev se ponudnika izloči.</w:t>
      </w:r>
    </w:p>
    <w:p w:rsidR="00725A25" w:rsidRDefault="00725A25" w:rsidP="00877424">
      <w:pPr>
        <w:spacing w:after="0" w:line="288" w:lineRule="auto"/>
        <w:jc w:val="both"/>
        <w:rPr>
          <w:rFonts w:ascii="Arial" w:hAnsi="Arial" w:cs="Arial"/>
          <w:color w:val="000000"/>
          <w:sz w:val="18"/>
          <w:szCs w:val="18"/>
        </w:rPr>
      </w:pPr>
    </w:p>
    <w:p w:rsidR="00B24D03" w:rsidRPr="001159A6" w:rsidRDefault="00B24D03" w:rsidP="00877424">
      <w:pPr>
        <w:spacing w:after="0" w:line="288" w:lineRule="auto"/>
        <w:jc w:val="both"/>
        <w:rPr>
          <w:rFonts w:ascii="Arial" w:hAnsi="Arial" w:cs="Arial"/>
          <w:color w:val="000000"/>
          <w:sz w:val="18"/>
          <w:szCs w:val="18"/>
        </w:rPr>
      </w:pPr>
    </w:p>
    <w:p w:rsidR="000D4920" w:rsidRDefault="000D4920" w:rsidP="00877424">
      <w:pPr>
        <w:spacing w:after="0" w:line="288" w:lineRule="auto"/>
        <w:jc w:val="both"/>
        <w:rPr>
          <w:rFonts w:ascii="Arial" w:hAnsi="Arial" w:cs="Arial"/>
          <w:b/>
          <w:color w:val="000000"/>
          <w:sz w:val="18"/>
          <w:szCs w:val="18"/>
        </w:rPr>
      </w:pPr>
      <w:r>
        <w:rPr>
          <w:rFonts w:ascii="Arial" w:hAnsi="Arial" w:cs="Arial"/>
          <w:b/>
          <w:color w:val="000000"/>
          <w:sz w:val="18"/>
          <w:szCs w:val="18"/>
        </w:rPr>
        <w:t xml:space="preserve">Iz vseh treh meril je za posamezno ponudbo možnih 100 točk. </w:t>
      </w:r>
      <w:r w:rsidR="009964B8">
        <w:rPr>
          <w:rFonts w:ascii="Arial" w:hAnsi="Arial" w:cs="Arial"/>
          <w:b/>
          <w:color w:val="000000"/>
          <w:sz w:val="18"/>
          <w:szCs w:val="18"/>
        </w:rPr>
        <w:t>Izbrana je ponudba, ki ustreza razpisu in ima največ točk.</w:t>
      </w:r>
    </w:p>
    <w:p w:rsidR="009964B8" w:rsidRDefault="009964B8" w:rsidP="00877424">
      <w:pPr>
        <w:spacing w:after="0" w:line="288" w:lineRule="auto"/>
        <w:jc w:val="both"/>
        <w:rPr>
          <w:rFonts w:ascii="Arial" w:hAnsi="Arial" w:cs="Arial"/>
          <w:b/>
          <w:color w:val="000000"/>
          <w:sz w:val="18"/>
          <w:szCs w:val="18"/>
        </w:rPr>
      </w:pPr>
    </w:p>
    <w:p w:rsidR="00166E02" w:rsidRDefault="007871D4" w:rsidP="00877424">
      <w:pPr>
        <w:spacing w:after="0" w:line="288" w:lineRule="auto"/>
        <w:jc w:val="both"/>
        <w:rPr>
          <w:rFonts w:ascii="Arial" w:hAnsi="Arial" w:cs="Arial"/>
          <w:b/>
          <w:color w:val="000000"/>
          <w:sz w:val="18"/>
          <w:szCs w:val="18"/>
        </w:rPr>
      </w:pPr>
      <w:r w:rsidRPr="00B24D03">
        <w:rPr>
          <w:rFonts w:ascii="Arial" w:hAnsi="Arial" w:cs="Arial"/>
          <w:b/>
          <w:color w:val="000000"/>
          <w:sz w:val="18"/>
          <w:szCs w:val="18"/>
        </w:rPr>
        <w:t xml:space="preserve">V primeru enakovrednih ponudb se izvede javni žreb med </w:t>
      </w:r>
      <w:r w:rsidRPr="00616C96">
        <w:rPr>
          <w:rFonts w:ascii="Arial" w:hAnsi="Arial" w:cs="Arial"/>
          <w:b/>
          <w:color w:val="000000"/>
          <w:sz w:val="18"/>
          <w:szCs w:val="18"/>
        </w:rPr>
        <w:t>najugodnejšimi</w:t>
      </w:r>
      <w:r w:rsidRPr="00B24D03">
        <w:rPr>
          <w:rFonts w:ascii="Arial" w:hAnsi="Arial" w:cs="Arial"/>
          <w:b/>
          <w:color w:val="000000"/>
          <w:sz w:val="18"/>
          <w:szCs w:val="18"/>
        </w:rPr>
        <w:t xml:space="preserve"> ponudniki z identično ceno.</w:t>
      </w:r>
    </w:p>
    <w:p w:rsidR="009E2F1C" w:rsidRDefault="009E2F1C" w:rsidP="00877424">
      <w:pPr>
        <w:spacing w:after="0" w:line="288" w:lineRule="auto"/>
        <w:jc w:val="both"/>
        <w:rPr>
          <w:rFonts w:ascii="Arial" w:hAnsi="Arial" w:cs="Arial"/>
          <w:b/>
          <w:color w:val="000000"/>
          <w:sz w:val="18"/>
          <w:szCs w:val="18"/>
        </w:rPr>
      </w:pPr>
    </w:p>
    <w:p w:rsidR="009E2F1C" w:rsidRDefault="003F36B3" w:rsidP="003F36B3">
      <w:pPr>
        <w:tabs>
          <w:tab w:val="left" w:pos="2170"/>
        </w:tabs>
        <w:spacing w:after="0" w:line="288" w:lineRule="auto"/>
        <w:jc w:val="both"/>
        <w:rPr>
          <w:rFonts w:ascii="Arial" w:hAnsi="Arial" w:cs="Arial"/>
          <w:b/>
          <w:color w:val="000000"/>
          <w:sz w:val="18"/>
          <w:szCs w:val="18"/>
        </w:rPr>
      </w:pPr>
      <w:r>
        <w:rPr>
          <w:rFonts w:ascii="Arial" w:hAnsi="Arial" w:cs="Arial"/>
          <w:b/>
          <w:color w:val="000000"/>
          <w:sz w:val="18"/>
          <w:szCs w:val="18"/>
        </w:rPr>
        <w:tab/>
      </w:r>
    </w:p>
    <w:p w:rsidR="003F36B3" w:rsidRDefault="003F36B3" w:rsidP="003F36B3">
      <w:pPr>
        <w:tabs>
          <w:tab w:val="left" w:pos="2170"/>
        </w:tabs>
        <w:spacing w:after="0" w:line="288" w:lineRule="auto"/>
        <w:jc w:val="both"/>
        <w:rPr>
          <w:rFonts w:ascii="Arial" w:hAnsi="Arial" w:cs="Arial"/>
          <w:b/>
          <w:color w:val="000000"/>
          <w:sz w:val="18"/>
          <w:szCs w:val="18"/>
        </w:rPr>
      </w:pPr>
    </w:p>
    <w:p w:rsidR="003F36B3" w:rsidRDefault="003F36B3" w:rsidP="003F36B3">
      <w:pPr>
        <w:tabs>
          <w:tab w:val="left" w:pos="2170"/>
        </w:tabs>
        <w:spacing w:after="0" w:line="288" w:lineRule="auto"/>
        <w:jc w:val="both"/>
        <w:rPr>
          <w:rFonts w:ascii="Arial" w:hAnsi="Arial" w:cs="Arial"/>
          <w:b/>
          <w:color w:val="000000"/>
          <w:sz w:val="18"/>
          <w:szCs w:val="18"/>
        </w:rPr>
      </w:pPr>
    </w:p>
    <w:p w:rsidR="009E2F1C" w:rsidRDefault="009E2F1C" w:rsidP="00877424">
      <w:pPr>
        <w:spacing w:after="0" w:line="288" w:lineRule="auto"/>
        <w:jc w:val="both"/>
        <w:rPr>
          <w:rFonts w:ascii="Arial" w:hAnsi="Arial" w:cs="Arial"/>
          <w:b/>
          <w:color w:val="000000"/>
          <w:sz w:val="18"/>
          <w:szCs w:val="18"/>
        </w:rPr>
      </w:pPr>
    </w:p>
    <w:p w:rsidR="006975C6" w:rsidRPr="00563971" w:rsidRDefault="007871D4" w:rsidP="007871D4">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563971">
        <w:rPr>
          <w:rFonts w:ascii="Arial" w:hAnsi="Arial" w:cs="Arial"/>
          <w:color w:val="FFFFFF" w:themeColor="background1"/>
        </w:rPr>
        <w:t>Pogoji za priznanje usposobljenosti</w:t>
      </w:r>
    </w:p>
    <w:p w:rsidR="007A2017" w:rsidRDefault="007A2017" w:rsidP="007A2017">
      <w:pPr>
        <w:spacing w:before="225" w:after="225" w:line="240" w:lineRule="auto"/>
        <w:jc w:val="both"/>
      </w:pPr>
      <w:r>
        <w:rPr>
          <w:rFonts w:ascii="Arial" w:hAnsi="Arial" w:cs="Arial"/>
          <w:color w:val="000000"/>
          <w:sz w:val="18"/>
          <w:szCs w:val="18"/>
        </w:rPr>
        <w:t>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p>
    <w:p w:rsidR="007A2017" w:rsidRDefault="007A2017" w:rsidP="007A2017">
      <w:pPr>
        <w:spacing w:before="225" w:after="225" w:line="240" w:lineRule="auto"/>
        <w:jc w:val="both"/>
        <w:rPr>
          <w:rFonts w:ascii="Arial" w:hAnsi="Arial" w:cs="Arial"/>
          <w:color w:val="000000"/>
          <w:sz w:val="18"/>
          <w:szCs w:val="18"/>
        </w:rPr>
      </w:pPr>
      <w:r>
        <w:rPr>
          <w:rFonts w:ascii="Arial" w:hAnsi="Arial" w:cs="Arial"/>
          <w:color w:val="000000"/>
          <w:sz w:val="18"/>
          <w:szCs w:val="18"/>
        </w:rPr>
        <w:t>Ponudnik mora pripraviti ponudbo v skladu z zahtevami iz te razpisne dokumentacije. V nadaljevanju so opredeljene zahteve, ki jih mora izpolnjevati ponudnik. Naročnik lahko ponudnika iz sodelovanja izključi tudi v ostalih primerih za katere tako določa zakon (šesti odstavek 75. člena ZJN-3).</w:t>
      </w:r>
    </w:p>
    <w:p w:rsidR="003F36B3" w:rsidRDefault="003F36B3">
      <w:pPr>
        <w:rPr>
          <w:rFonts w:ascii="Arial" w:hAnsi="Arial" w:cs="Arial"/>
          <w:color w:val="000000"/>
          <w:sz w:val="18"/>
          <w:szCs w:val="18"/>
        </w:rPr>
      </w:pPr>
      <w:r>
        <w:rPr>
          <w:rFonts w:ascii="Arial" w:hAnsi="Arial" w:cs="Arial"/>
          <w:color w:val="000000"/>
          <w:sz w:val="18"/>
          <w:szCs w:val="18"/>
        </w:rPr>
        <w:br w:type="page"/>
      </w:r>
    </w:p>
    <w:p w:rsidR="009964B8" w:rsidRDefault="009964B8" w:rsidP="007A2017">
      <w:pPr>
        <w:spacing w:before="225" w:after="225" w:line="240" w:lineRule="auto"/>
        <w:jc w:val="both"/>
        <w:rPr>
          <w:rFonts w:ascii="Arial" w:hAnsi="Arial" w:cs="Arial"/>
          <w:color w:val="000000"/>
          <w:sz w:val="18"/>
          <w:szCs w:val="18"/>
        </w:rPr>
      </w:pPr>
    </w:p>
    <w:tbl>
      <w:tblPr>
        <w:tblStyle w:val="NormalTablePHPDOCX"/>
        <w:tblW w:w="2500" w:type="pct"/>
        <w:tblLook w:val="04A0" w:firstRow="1" w:lastRow="0" w:firstColumn="1" w:lastColumn="0" w:noHBand="0" w:noVBand="1"/>
      </w:tblPr>
      <w:tblGrid>
        <w:gridCol w:w="4643"/>
      </w:tblGrid>
      <w:tr w:rsidR="007A2017" w:rsidTr="00827524">
        <w:tc>
          <w:tcPr>
            <w:tcW w:w="0" w:type="auto"/>
            <w:tcBorders>
              <w:top w:val="single" w:sz="5" w:space="0" w:color="2A8B2A"/>
              <w:left w:val="single" w:sz="25" w:space="0" w:color="2A8B2A"/>
              <w:bottom w:val="single" w:sz="30" w:space="0" w:color="2A8B2A"/>
              <w:right w:val="single" w:sz="25" w:space="0" w:color="2A8B2A"/>
            </w:tcBorders>
            <w:shd w:val="clear" w:color="auto" w:fill="2A8B2A"/>
            <w:tcMar>
              <w:top w:w="135" w:type="dxa"/>
              <w:bottom w:w="135" w:type="dxa"/>
            </w:tcMar>
            <w:vAlign w:val="center"/>
          </w:tcPr>
          <w:p w:rsidR="007A2017" w:rsidRDefault="009E2F1C" w:rsidP="00827524">
            <w:r>
              <w:rPr>
                <w:rFonts w:ascii="Arial" w:hAnsi="Arial" w:cs="Arial"/>
                <w:color w:val="000000"/>
                <w:sz w:val="18"/>
                <w:szCs w:val="18"/>
              </w:rPr>
              <w:br w:type="page"/>
            </w:r>
            <w:r w:rsidR="007A2017">
              <w:rPr>
                <w:rFonts w:ascii="Arial" w:hAnsi="Arial" w:cs="Arial"/>
                <w:color w:val="FFFFFF"/>
                <w:position w:val="-2"/>
                <w:sz w:val="18"/>
                <w:szCs w:val="18"/>
              </w:rPr>
              <w:t>Razlogi za izključitev</w:t>
            </w:r>
          </w:p>
        </w:tc>
      </w:tr>
    </w:tbl>
    <w:p w:rsidR="007A2017" w:rsidRDefault="007A2017" w:rsidP="007A2017"/>
    <w:tbl>
      <w:tblPr>
        <w:tblStyle w:val="NormalTablePHPDOCX"/>
        <w:tblW w:w="9300" w:type="dxa"/>
        <w:tblLook w:val="04A0" w:firstRow="1" w:lastRow="0" w:firstColumn="1" w:lastColumn="0" w:noHBand="0" w:noVBand="1"/>
      </w:tblPr>
      <w:tblGrid>
        <w:gridCol w:w="1860"/>
        <w:gridCol w:w="7440"/>
      </w:tblGrid>
      <w:tr w:rsidR="007A2017" w:rsidTr="00827524">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rsidR="007A2017" w:rsidRDefault="007A2017" w:rsidP="00827524">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Nekaznovanost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je bila </w:t>
            </w:r>
            <w:r>
              <w:rPr>
                <w:rFonts w:ascii="Arial" w:hAnsi="Arial" w:cs="Arial"/>
                <w:b/>
                <w:bCs/>
                <w:color w:val="000000"/>
                <w:position w:val="-2"/>
                <w:sz w:val="18"/>
                <w:szCs w:val="18"/>
                <w:u w:val="single"/>
              </w:rPr>
              <w:t>gospodarskemu subjektu ali osebi, ki je članica upravnega, vodstvenega ali nadzornega organa</w:t>
            </w:r>
            <w:r>
              <w:rPr>
                <w:rFonts w:ascii="Arial" w:hAnsi="Arial" w:cs="Arial"/>
                <w:color w:val="000000"/>
                <w:position w:val="-2"/>
                <w:sz w:val="18"/>
                <w:szCs w:val="18"/>
              </w:rPr>
              <w:t xml:space="preserve"> tega gospodarskega subjekta ali ki ima </w:t>
            </w:r>
            <w:r>
              <w:rPr>
                <w:rFonts w:ascii="Arial" w:hAnsi="Arial" w:cs="Arial"/>
                <w:b/>
                <w:bCs/>
                <w:color w:val="000000"/>
                <w:position w:val="-2"/>
                <w:sz w:val="18"/>
                <w:szCs w:val="18"/>
                <w:u w:val="single"/>
              </w:rPr>
              <w:t>pooblastila za njegovo zastopanje ali odločanje ali nadzor v njem</w:t>
            </w:r>
            <w:r>
              <w:rPr>
                <w:rFonts w:ascii="Arial" w:hAnsi="Arial" w:cs="Arial"/>
                <w:color w:val="000000"/>
                <w:position w:val="-2"/>
                <w:sz w:val="18"/>
                <w:szCs w:val="18"/>
              </w:rPr>
              <w:t>, izrečena pravnomočna sodba za dejanje, ki ima elemente kaznivih dejanj naštetih v 75. členu ZJN-3. </w:t>
            </w:r>
          </w:p>
          <w:p w:rsidR="007A2017" w:rsidRDefault="007A2017" w:rsidP="00827524">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Izjava zakonitega zastopnika gospodarskega subjekta (obrazec Krovna izjava) v zvezi s kaznivimi dejanji iz prvega odstavka 75. člena ZJN-3 in izjave ter pooblastila za pridobitev podatkov iz kazenske evidence za člane organov in zastopnike gospodarskega subjekta (obrazec Izjava gospodarskega subjekta in pooblastilo za pridobitev podatkov iz kazenske evidence in Izjava članov organov in zastopnikov gospodarskega subjekta in pooblastilo za pridobitev podatkov iz kazenske evidence).</w:t>
            </w:r>
          </w:p>
          <w:p w:rsidR="007A2017" w:rsidRDefault="007A2017" w:rsidP="00827524">
            <w:pPr>
              <w:spacing w:before="135" w:after="135"/>
              <w:jc w:val="both"/>
              <w:textAlignment w:val="center"/>
            </w:pPr>
            <w:r>
              <w:rPr>
                <w:rFonts w:ascii="Arial" w:hAnsi="Arial" w:cs="Arial"/>
                <w:color w:val="000000"/>
                <w:position w:val="-2"/>
                <w:sz w:val="18"/>
                <w:szCs w:val="18"/>
              </w:rPr>
              <w:t>Gospodarski subjekt lahko predloži izpis iz ustreznega sodnega registra, iz katerega je razvidno, da ne obstajajo razlogi za izključitev. Izpis se šteje kot dokaz o izpolnjevanju predmetnega pogoja. Izpis ne sme biti starejši od datuma objave konkretnega javnega naročila.</w:t>
            </w:r>
          </w:p>
          <w:p w:rsidR="007A2017" w:rsidRDefault="007A2017" w:rsidP="00827524">
            <w:pPr>
              <w:spacing w:before="135" w:after="135"/>
              <w:jc w:val="both"/>
              <w:textAlignment w:val="center"/>
            </w:pPr>
            <w:r>
              <w:rPr>
                <w:rFonts w:ascii="Arial" w:hAnsi="Arial" w:cs="Arial"/>
                <w:color w:val="000000"/>
                <w:position w:val="-2"/>
                <w:sz w:val="18"/>
                <w:szCs w:val="18"/>
              </w:rPr>
              <w:t>V kolikor bo gospodarski subjekt predložil zgolj lastno izjavo in izjavo članov organa in zastopnikov, lahko naročnik izpis iz ustreznega registra pridobil sam.</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rsidR="007A2017" w:rsidRDefault="007A2017" w:rsidP="00827524">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gospodarski subjekt.</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MORAJO izpolnjevati pogoj</w:t>
            </w:r>
          </w:p>
          <w:p w:rsidR="007A2017" w:rsidRDefault="007A2017" w:rsidP="00827524">
            <w:pPr>
              <w:spacing w:before="135" w:after="135"/>
              <w:jc w:val="both"/>
              <w:textAlignment w:val="center"/>
            </w:pPr>
            <w:r>
              <w:rPr>
                <w:rFonts w:ascii="Arial" w:hAnsi="Arial" w:cs="Arial"/>
                <w:color w:val="000000"/>
                <w:position w:val="-2"/>
                <w:sz w:val="18"/>
                <w:szCs w:val="18"/>
              </w:rPr>
              <w:t xml:space="preserve">Izjava zakonitega zastopnika gospodarskega subjekta (obrazec Krovna izjava) v zvezi s kaznivimi dejanji iz prvega odstavka 75. člena ZJN-3 in izjave ter pooblastila za pridobitev podatkov iz kazenske evidence za člane organov in zastopnike gospodarskega subjekta (obrazec Izjava </w:t>
            </w:r>
            <w:proofErr w:type="spellStart"/>
            <w:r>
              <w:rPr>
                <w:rFonts w:ascii="Arial" w:hAnsi="Arial" w:cs="Arial"/>
                <w:color w:val="000000"/>
                <w:position w:val="-2"/>
                <w:sz w:val="18"/>
                <w:szCs w:val="18"/>
              </w:rPr>
              <w:t>gospdarskega</w:t>
            </w:r>
            <w:proofErr w:type="spellEnd"/>
            <w:r>
              <w:rPr>
                <w:rFonts w:ascii="Arial" w:hAnsi="Arial" w:cs="Arial"/>
                <w:color w:val="000000"/>
                <w:position w:val="-2"/>
                <w:sz w:val="18"/>
                <w:szCs w:val="18"/>
              </w:rPr>
              <w:t xml:space="preserve"> subjekta in pooblastilo za pridobitev podatkov iz kazenske evidence in Izjava članov organov in zastopnikov gospodarskega subjekta in pooblastilo za pridobitev podatkov iz kazenske evidence).</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MORAJO izpolnjevati pogoj</w:t>
            </w:r>
          </w:p>
          <w:p w:rsidR="007A2017" w:rsidRDefault="007A2017" w:rsidP="00827524">
            <w:pPr>
              <w:spacing w:before="135" w:after="135"/>
              <w:jc w:val="both"/>
              <w:textAlignment w:val="center"/>
            </w:pPr>
            <w:r>
              <w:rPr>
                <w:rFonts w:ascii="Arial" w:hAnsi="Arial" w:cs="Arial"/>
                <w:color w:val="000000"/>
                <w:position w:val="-2"/>
                <w:sz w:val="18"/>
                <w:szCs w:val="18"/>
              </w:rPr>
              <w:t xml:space="preserve">Izjave ter pooblastila za pridobitev podatkov iz kazenske evidence za člane organov in zastopnike gospodarskega subjekta (obrazec Izjava </w:t>
            </w:r>
            <w:proofErr w:type="spellStart"/>
            <w:r>
              <w:rPr>
                <w:rFonts w:ascii="Arial" w:hAnsi="Arial" w:cs="Arial"/>
                <w:color w:val="000000"/>
                <w:position w:val="-2"/>
                <w:sz w:val="18"/>
                <w:szCs w:val="18"/>
              </w:rPr>
              <w:t>gospdarskega</w:t>
            </w:r>
            <w:proofErr w:type="spellEnd"/>
            <w:r>
              <w:rPr>
                <w:rFonts w:ascii="Arial" w:hAnsi="Arial" w:cs="Arial"/>
                <w:color w:val="000000"/>
                <w:position w:val="-2"/>
                <w:sz w:val="18"/>
                <w:szCs w:val="18"/>
              </w:rPr>
              <w:t xml:space="preserve"> subjekta in pooblastilo za pridobitev podatkov iz kazenske evidence in Izjava članov organov in zastopnikov gospodarskega subjekta in pooblastilo za pridobitev podatkov iz kazenske evidence).</w:t>
            </w:r>
          </w:p>
          <w:p w:rsidR="007A2017" w:rsidRDefault="007A2017" w:rsidP="00827524">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prvega odstavka 75. člena ZJN-3.</w:t>
            </w:r>
          </w:p>
        </w:tc>
      </w:tr>
    </w:tbl>
    <w:p w:rsidR="007A2017" w:rsidRDefault="007A2017" w:rsidP="007A2017"/>
    <w:p w:rsidR="009964B8" w:rsidRDefault="009964B8" w:rsidP="007A2017"/>
    <w:tbl>
      <w:tblPr>
        <w:tblStyle w:val="NormalTablePHPDOCX"/>
        <w:tblW w:w="9300" w:type="dxa"/>
        <w:tblLook w:val="04A0" w:firstRow="1" w:lastRow="0" w:firstColumn="1" w:lastColumn="0" w:noHBand="0" w:noVBand="1"/>
      </w:tblPr>
      <w:tblGrid>
        <w:gridCol w:w="1860"/>
        <w:gridCol w:w="7440"/>
      </w:tblGrid>
      <w:tr w:rsidR="007A2017" w:rsidTr="00827524">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rsidR="007A2017" w:rsidRDefault="007A2017" w:rsidP="00827524">
            <w:pPr>
              <w:jc w:val="center"/>
            </w:pPr>
            <w:r>
              <w:rPr>
                <w:rFonts w:ascii="Arial" w:hAnsi="Arial" w:cs="Arial"/>
                <w:b/>
                <w:bCs/>
                <w:color w:val="FFFFFF"/>
                <w:position w:val="-2"/>
                <w:sz w:val="18"/>
                <w:szCs w:val="18"/>
              </w:rPr>
              <w:lastRenderedPageBreak/>
              <w:t>POGOJ 2</w:t>
            </w:r>
            <w:r>
              <w:rPr>
                <w:rFonts w:ascii="Arial" w:hAnsi="Arial" w:cs="Arial"/>
                <w:b/>
                <w:bCs/>
                <w:color w:val="FFFFFF"/>
                <w:position w:val="-2"/>
                <w:sz w:val="18"/>
                <w:szCs w:val="18"/>
              </w:rPr>
              <w:br/>
              <w:t>Plačani davki in prispevki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gospodarski subjekt </w:t>
            </w:r>
            <w:r>
              <w:rPr>
                <w:rFonts w:ascii="Arial" w:hAnsi="Arial" w:cs="Arial"/>
                <w:b/>
                <w:bCs/>
                <w:color w:val="000000"/>
                <w:position w:val="-2"/>
                <w:sz w:val="18"/>
                <w:szCs w:val="18"/>
                <w:u w:val="single"/>
              </w:rPr>
              <w:t>ne izpolnjuje obveznih dajatev in drugih denarnih nedavčnih obveznosti</w:t>
            </w:r>
            <w:r>
              <w:rPr>
                <w:rFonts w:ascii="Arial" w:hAnsi="Arial" w:cs="Arial"/>
                <w:color w:val="000000"/>
                <w:position w:val="-2"/>
                <w:sz w:val="18"/>
                <w:szCs w:val="18"/>
              </w:rPr>
              <w:t xml:space="preserve"> v skladu z zakonom, ki ureja finančno upravo, ki jih pobira davčni organ v skladu s predpisi države, v kateri ima sedež, ali predpisi države naročnika, če vrednost teh neplačanih zapadlih obveznosti na dan oddaje ponudbe znaša 50 </w:t>
            </w:r>
            <w:proofErr w:type="spellStart"/>
            <w:r>
              <w:rPr>
                <w:rFonts w:ascii="Arial" w:hAnsi="Arial" w:cs="Arial"/>
                <w:color w:val="000000"/>
                <w:position w:val="-2"/>
                <w:sz w:val="18"/>
                <w:szCs w:val="18"/>
              </w:rPr>
              <w:t>eurov</w:t>
            </w:r>
            <w:proofErr w:type="spellEnd"/>
            <w:r>
              <w:rPr>
                <w:rFonts w:ascii="Arial" w:hAnsi="Arial" w:cs="Arial"/>
                <w:color w:val="000000"/>
                <w:position w:val="-2"/>
                <w:sz w:val="18"/>
                <w:szCs w:val="18"/>
              </w:rPr>
              <w:t xml:space="preserve"> ali več. Šteje se, da gospodarski subjekt ne izpolnjuje obveznosti iz prejšnjega stavka tudi, če na dan oddaje ponudbe </w:t>
            </w:r>
            <w:r>
              <w:rPr>
                <w:rFonts w:ascii="Arial" w:hAnsi="Arial" w:cs="Arial"/>
                <w:b/>
                <w:bCs/>
                <w:color w:val="000000"/>
                <w:position w:val="-2"/>
                <w:sz w:val="18"/>
                <w:szCs w:val="18"/>
                <w:u w:val="single"/>
              </w:rPr>
              <w:t>ni imel predloženih vseh obračunov davčnih odtegljajev za dohodke iz delovnega razmerja</w:t>
            </w:r>
            <w:r>
              <w:rPr>
                <w:rFonts w:ascii="Arial" w:hAnsi="Arial" w:cs="Arial"/>
                <w:color w:val="000000"/>
                <w:position w:val="-2"/>
                <w:sz w:val="18"/>
                <w:szCs w:val="18"/>
              </w:rPr>
              <w:t xml:space="preserve"> za obdobje zadnjih petih let do dne oddaje ponudbe ali prijave.</w:t>
            </w:r>
          </w:p>
          <w:p w:rsidR="007A2017" w:rsidRDefault="007A2017" w:rsidP="00827524">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Izpolnjen in podpisan Obrazec  KROVNA IZJAVA.</w:t>
            </w:r>
          </w:p>
          <w:p w:rsidR="007A2017" w:rsidRDefault="007A2017" w:rsidP="00827524">
            <w:pPr>
              <w:spacing w:before="135" w:after="135"/>
              <w:jc w:val="both"/>
              <w:textAlignment w:val="center"/>
            </w:pPr>
            <w:r>
              <w:rPr>
                <w:rFonts w:ascii="Arial" w:hAnsi="Arial" w:cs="Arial"/>
                <w:color w:val="000000"/>
                <w:position w:val="-2"/>
                <w:sz w:val="18"/>
                <w:szCs w:val="18"/>
              </w:rPr>
              <w:t>Gospodarski subjekt lahko predloži potrdilo Finančne uprave RS iz katerega bo razvidno, da ne obstajajo razlogi za izključitev.</w:t>
            </w:r>
          </w:p>
          <w:p w:rsidR="007A2017" w:rsidRDefault="007A2017" w:rsidP="00827524">
            <w:pPr>
              <w:spacing w:before="135" w:after="135"/>
              <w:jc w:val="both"/>
              <w:textAlignment w:val="center"/>
            </w:pPr>
            <w:r>
              <w:rPr>
                <w:rFonts w:ascii="Arial" w:hAnsi="Arial" w:cs="Arial"/>
                <w:color w:val="000000"/>
                <w:position w:val="-2"/>
                <w:sz w:val="18"/>
                <w:szCs w:val="18"/>
              </w:rPr>
              <w:t>V kolikor bo gospodarski subjekt predložil zgolj Obrazec KROVNA IZJAVA, bo naročnik potrdilo Finančne uprave RS pridobil sam.</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rsidR="007A2017" w:rsidRDefault="007A2017" w:rsidP="00827524">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MORAJO izpolnjevati pogoj</w:t>
            </w:r>
          </w:p>
          <w:p w:rsidR="007A2017" w:rsidRDefault="007A2017" w:rsidP="00827524">
            <w:pPr>
              <w:spacing w:before="135" w:after="135"/>
              <w:jc w:val="both"/>
              <w:textAlignment w:val="center"/>
            </w:pPr>
            <w:r>
              <w:rPr>
                <w:rFonts w:ascii="Arial" w:hAnsi="Arial" w:cs="Arial"/>
                <w:color w:val="000000"/>
                <w:position w:val="-2"/>
                <w:sz w:val="18"/>
                <w:szCs w:val="18"/>
              </w:rPr>
              <w:t>Izpolnjen in podpisan Obrazec  KROVNA IZJAVA.</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MORAJO izpolnjevati pogoj</w:t>
            </w:r>
          </w:p>
          <w:p w:rsidR="007A2017" w:rsidRDefault="007A2017" w:rsidP="00827524">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podizvajalce</w:t>
            </w:r>
          </w:p>
          <w:p w:rsidR="007A2017" w:rsidRDefault="007A2017" w:rsidP="00827524">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drugega odstavka 75. člena ZJN-3. </w:t>
            </w:r>
          </w:p>
        </w:tc>
      </w:tr>
    </w:tbl>
    <w:p w:rsidR="007A2017" w:rsidRDefault="007A2017" w:rsidP="007A2017"/>
    <w:p w:rsidR="009964B8" w:rsidRDefault="009964B8" w:rsidP="007A2017"/>
    <w:tbl>
      <w:tblPr>
        <w:tblStyle w:val="NormalTablePHPDOCX"/>
        <w:tblW w:w="9300" w:type="dxa"/>
        <w:tblLook w:val="04A0" w:firstRow="1" w:lastRow="0" w:firstColumn="1" w:lastColumn="0" w:noHBand="0" w:noVBand="1"/>
      </w:tblPr>
      <w:tblGrid>
        <w:gridCol w:w="1860"/>
        <w:gridCol w:w="7440"/>
      </w:tblGrid>
      <w:tr w:rsidR="007A2017" w:rsidTr="00827524">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rsidR="007A2017" w:rsidRDefault="009964B8" w:rsidP="00827524">
            <w:pPr>
              <w:jc w:val="center"/>
            </w:pPr>
            <w:r>
              <w:br w:type="page"/>
            </w:r>
            <w:r w:rsidR="007A2017">
              <w:rPr>
                <w:rFonts w:ascii="Arial" w:hAnsi="Arial" w:cs="Arial"/>
                <w:b/>
                <w:bCs/>
                <w:color w:val="FFFFFF"/>
                <w:position w:val="-2"/>
                <w:sz w:val="18"/>
                <w:szCs w:val="18"/>
              </w:rPr>
              <w:t>POGOJ 3</w:t>
            </w:r>
            <w:r w:rsidR="007A2017">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Pr>
                <w:rFonts w:ascii="Arial" w:hAnsi="Arial" w:cs="Arial"/>
                <w:b/>
                <w:bCs/>
                <w:color w:val="000000"/>
                <w:position w:val="-2"/>
                <w:sz w:val="18"/>
                <w:szCs w:val="18"/>
              </w:rPr>
              <w:t>evidenco gospodarskih subjektov z negativnimi referencami.</w:t>
            </w:r>
          </w:p>
          <w:p w:rsidR="007A2017" w:rsidRDefault="007A2017" w:rsidP="00827524">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Izpolnjen in podpisan Obrazec  KROVNA IZJAVA.</w:t>
            </w:r>
          </w:p>
          <w:p w:rsidR="007A2017" w:rsidRDefault="007A2017" w:rsidP="00827524">
            <w:pPr>
              <w:spacing w:before="135" w:after="135"/>
              <w:jc w:val="both"/>
              <w:textAlignment w:val="center"/>
            </w:pPr>
            <w:r>
              <w:rPr>
                <w:rFonts w:ascii="Arial" w:hAnsi="Arial" w:cs="Arial"/>
                <w:color w:val="000000"/>
                <w:position w:val="-2"/>
                <w:sz w:val="18"/>
                <w:szCs w:val="18"/>
              </w:rPr>
              <w:t>Naročnik bo izpolnjevanje pogoja preveril v evidenci ponudnikov z negativnimi referencami, ki jo vodi ministrstvo, pristojno za javna naročila.</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both"/>
              <w:textAlignment w:val="center"/>
            </w:pPr>
            <w:r>
              <w:rPr>
                <w:rFonts w:ascii="Arial" w:hAnsi="Arial" w:cs="Arial"/>
                <w:color w:val="000000"/>
                <w:position w:val="-2"/>
                <w:sz w:val="18"/>
                <w:szCs w:val="18"/>
              </w:rPr>
              <w:t> </w:t>
            </w:r>
          </w:p>
          <w:p w:rsidR="007A2017" w:rsidRDefault="007A2017" w:rsidP="00827524">
            <w:r>
              <w:rPr>
                <w:rFonts w:ascii="Arial" w:hAnsi="Arial" w:cs="Arial"/>
                <w:color w:val="000000"/>
                <w:position w:val="-2"/>
                <w:sz w:val="18"/>
                <w:szCs w:val="18"/>
              </w:rPr>
              <w:t xml:space="preserve"> /</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MORAJO izpolnjevati pogoj</w:t>
            </w:r>
          </w:p>
          <w:p w:rsidR="007A2017" w:rsidRDefault="007A2017" w:rsidP="00827524">
            <w:pPr>
              <w:spacing w:before="135" w:after="135"/>
              <w:jc w:val="both"/>
              <w:textAlignment w:val="center"/>
            </w:pPr>
            <w:r>
              <w:rPr>
                <w:rFonts w:ascii="Arial" w:hAnsi="Arial" w:cs="Arial"/>
                <w:color w:val="000000"/>
                <w:position w:val="-2"/>
                <w:sz w:val="18"/>
                <w:szCs w:val="18"/>
              </w:rPr>
              <w:t>Izpolnjen in podpisan Obrazec  KROVNA IZJAVA.</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MORAJO izpolnjevati pogoj</w:t>
            </w:r>
          </w:p>
          <w:p w:rsidR="007A2017" w:rsidRDefault="007A2017" w:rsidP="00827524">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tc>
      </w:tr>
    </w:tbl>
    <w:p w:rsidR="007A2017" w:rsidRDefault="007A2017" w:rsidP="007A2017"/>
    <w:p w:rsidR="009964B8" w:rsidRDefault="009964B8" w:rsidP="007A2017"/>
    <w:tbl>
      <w:tblPr>
        <w:tblStyle w:val="NormalTablePHPDOCX"/>
        <w:tblW w:w="9300" w:type="dxa"/>
        <w:tblLook w:val="04A0" w:firstRow="1" w:lastRow="0" w:firstColumn="1" w:lastColumn="0" w:noHBand="0" w:noVBand="1"/>
      </w:tblPr>
      <w:tblGrid>
        <w:gridCol w:w="1860"/>
        <w:gridCol w:w="7440"/>
      </w:tblGrid>
      <w:tr w:rsidR="007A2017" w:rsidTr="00827524">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rsidR="007A2017" w:rsidRDefault="007A2017" w:rsidP="00827524">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 xml:space="preserve">Naročnik bo iz postopka javnega naročanja izključil gospodarski subjekt, če mu je bila </w:t>
            </w:r>
            <w:r>
              <w:rPr>
                <w:rFonts w:ascii="Arial" w:hAnsi="Arial" w:cs="Arial"/>
                <w:b/>
                <w:bCs/>
                <w:color w:val="000000"/>
                <w:position w:val="-2"/>
                <w:sz w:val="18"/>
                <w:szCs w:val="18"/>
              </w:rPr>
              <w:t>v zadnjih treh letih</w:t>
            </w:r>
            <w:r>
              <w:rPr>
                <w:rFonts w:ascii="Arial" w:hAnsi="Arial" w:cs="Arial"/>
                <w:color w:val="000000"/>
                <w:position w:val="-2"/>
                <w:sz w:val="18"/>
                <w:szCs w:val="18"/>
              </w:rPr>
              <w:t xml:space="preserve"> pred potekom roka za oddajo ponudb s pravnomočno odločbo pristojnega organa Republike Slovenije ali druge države članice ali tretje države </w:t>
            </w:r>
            <w:r>
              <w:rPr>
                <w:rFonts w:ascii="Arial" w:hAnsi="Arial" w:cs="Arial"/>
                <w:b/>
                <w:bCs/>
                <w:color w:val="000000"/>
                <w:position w:val="-2"/>
                <w:sz w:val="18"/>
                <w:szCs w:val="18"/>
                <w:u w:val="single"/>
              </w:rPr>
              <w:t>dvakrat izrečena globa zaradi prekrška v zvezi s plačilom za delo.</w:t>
            </w:r>
          </w:p>
          <w:p w:rsidR="007A2017" w:rsidRDefault="007A2017" w:rsidP="00827524">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Izpolnjen in podpisan Obrazec  KROVNA IZJAVA.</w:t>
            </w:r>
          </w:p>
          <w:p w:rsidR="007A2017" w:rsidRDefault="007A2017" w:rsidP="00827524">
            <w:pPr>
              <w:spacing w:before="135" w:after="135"/>
              <w:jc w:val="both"/>
              <w:textAlignment w:val="center"/>
            </w:pPr>
            <w:r>
              <w:rPr>
                <w:rFonts w:ascii="Arial" w:hAnsi="Arial" w:cs="Arial"/>
                <w:color w:val="000000"/>
                <w:position w:val="-2"/>
                <w:sz w:val="18"/>
                <w:szCs w:val="18"/>
              </w:rPr>
              <w:t>Gospodarski subjekt lahko v ponudbi predloži potrdilo Inšpektorata RS za delo iz katerega bo razvidno, da ne obstajajo razlogi za izključitev.</w:t>
            </w:r>
          </w:p>
          <w:p w:rsidR="007A2017" w:rsidRDefault="007A2017" w:rsidP="00827524">
            <w:pPr>
              <w:spacing w:before="135" w:after="135"/>
              <w:jc w:val="both"/>
              <w:textAlignment w:val="center"/>
            </w:pPr>
            <w:r>
              <w:rPr>
                <w:rFonts w:ascii="Arial" w:hAnsi="Arial" w:cs="Arial"/>
                <w:color w:val="000000"/>
                <w:position w:val="-2"/>
                <w:sz w:val="18"/>
                <w:szCs w:val="18"/>
              </w:rPr>
              <w:t>V kolikor bo gospodarski subjekt predložil zgolj Obrazec KROVNA IZJAVA, lahko naročnik potrdilo pridobi sam.</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MORAJO izpolnjevati pogoj</w:t>
            </w:r>
          </w:p>
          <w:p w:rsidR="007A2017" w:rsidRDefault="007A2017" w:rsidP="00827524">
            <w:pPr>
              <w:spacing w:before="135" w:after="135"/>
              <w:jc w:val="both"/>
              <w:textAlignment w:val="center"/>
            </w:pPr>
            <w:r>
              <w:rPr>
                <w:rFonts w:ascii="Arial" w:hAnsi="Arial" w:cs="Arial"/>
                <w:color w:val="000000"/>
                <w:position w:val="-2"/>
                <w:sz w:val="18"/>
                <w:szCs w:val="18"/>
              </w:rPr>
              <w:t>Izpolnjen in podpisan Obrazec  KROVNA IZJAVA.</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MORAJO izpolnjevati pogoj</w:t>
            </w:r>
          </w:p>
          <w:p w:rsidR="007A2017" w:rsidRDefault="007A2017" w:rsidP="00827524">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p w:rsidR="007A2017" w:rsidRDefault="007A2017" w:rsidP="00827524">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podizvajalca.</w:t>
            </w:r>
          </w:p>
        </w:tc>
      </w:tr>
    </w:tbl>
    <w:p w:rsidR="009E2F1C" w:rsidRDefault="009E2F1C"/>
    <w:p w:rsidR="009E2F1C" w:rsidRDefault="009E2F1C"/>
    <w:p w:rsidR="009964B8" w:rsidRDefault="009964B8"/>
    <w:p w:rsidR="00166E02" w:rsidRDefault="00166E02"/>
    <w:tbl>
      <w:tblPr>
        <w:tblStyle w:val="NormalTablePHPDOCX"/>
        <w:tblW w:w="2500" w:type="pct"/>
        <w:tblLook w:val="04A0" w:firstRow="1" w:lastRow="0" w:firstColumn="1" w:lastColumn="0" w:noHBand="0" w:noVBand="1"/>
      </w:tblPr>
      <w:tblGrid>
        <w:gridCol w:w="4643"/>
      </w:tblGrid>
      <w:tr w:rsidR="007A2017" w:rsidTr="009964B8">
        <w:trPr>
          <w:trHeight w:val="160"/>
        </w:trPr>
        <w:tc>
          <w:tcPr>
            <w:tcW w:w="0" w:type="auto"/>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rsidR="007A2017" w:rsidRDefault="007A2017" w:rsidP="00827524">
            <w:r>
              <w:rPr>
                <w:rFonts w:ascii="Arial" w:hAnsi="Arial" w:cs="Arial"/>
                <w:color w:val="FFFFFF"/>
                <w:position w:val="-2"/>
                <w:sz w:val="18"/>
                <w:szCs w:val="18"/>
              </w:rPr>
              <w:t>Poslovna in finančna sposobnost</w:t>
            </w:r>
          </w:p>
        </w:tc>
      </w:tr>
    </w:tbl>
    <w:p w:rsidR="007A2017" w:rsidRDefault="007A2017" w:rsidP="007A2017"/>
    <w:tbl>
      <w:tblPr>
        <w:tblStyle w:val="NormalTablePHPDOCX"/>
        <w:tblW w:w="9300" w:type="dxa"/>
        <w:tblLook w:val="04A0" w:firstRow="1" w:lastRow="0" w:firstColumn="1" w:lastColumn="0" w:noHBand="0" w:noVBand="1"/>
      </w:tblPr>
      <w:tblGrid>
        <w:gridCol w:w="1860"/>
        <w:gridCol w:w="7440"/>
      </w:tblGrid>
      <w:tr w:rsidR="007A2017" w:rsidTr="00827524">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rsidR="007A2017" w:rsidRDefault="007A2017" w:rsidP="00827524">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Sposobnost za opravljanje poklicne dejavnosti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 xml:space="preserve">Gospodarski subjekt je </w:t>
            </w:r>
            <w:r>
              <w:rPr>
                <w:rFonts w:ascii="Arial" w:hAnsi="Arial" w:cs="Arial"/>
                <w:b/>
                <w:bCs/>
                <w:color w:val="000000"/>
                <w:position w:val="-2"/>
                <w:sz w:val="18"/>
                <w:szCs w:val="18"/>
                <w:u w:val="single"/>
              </w:rPr>
              <w:t>vpisan v enega od poklicnih ali poslovnih registrov,</w:t>
            </w:r>
            <w:r>
              <w:rPr>
                <w:rFonts w:ascii="Arial" w:hAnsi="Arial" w:cs="Arial"/>
                <w:color w:val="000000"/>
                <w:position w:val="-2"/>
                <w:sz w:val="18"/>
                <w:szCs w:val="18"/>
              </w:rPr>
              <w:t xml:space="preserve"> ki se vodijo v državi članici, v kateri ima gospodarski subjekt sedež. Seznam poklicnih ali poslovnih registrov v državah članicah Evropske unije določa Priloga XI Direktive 2014/24/EU.</w:t>
            </w:r>
          </w:p>
          <w:p w:rsidR="007A2017" w:rsidRDefault="007A2017" w:rsidP="00827524">
            <w:pPr>
              <w:spacing w:before="135" w:after="135"/>
              <w:jc w:val="both"/>
              <w:textAlignment w:val="center"/>
            </w:pPr>
            <w:r>
              <w:rPr>
                <w:rFonts w:ascii="Arial" w:hAnsi="Arial" w:cs="Arial"/>
                <w:color w:val="000000"/>
                <w:position w:val="-2"/>
                <w:sz w:val="18"/>
                <w:szCs w:val="18"/>
              </w:rPr>
              <w:t xml:space="preserve">Če morajo imeti gospodarski subjekti </w:t>
            </w:r>
            <w:proofErr w:type="spellStart"/>
            <w:r>
              <w:rPr>
                <w:rFonts w:ascii="Arial" w:hAnsi="Arial" w:cs="Arial"/>
                <w:color w:val="000000"/>
                <w:position w:val="-2"/>
                <w:sz w:val="18"/>
                <w:szCs w:val="18"/>
              </w:rPr>
              <w:t>doloc</w:t>
            </w:r>
            <w:proofErr w:type="spellEnd"/>
            <w:r>
              <w:rPr>
                <w:rFonts w:ascii="Arial" w:hAnsi="Arial" w:cs="Arial"/>
                <w:color w:val="000000"/>
                <w:position w:val="-2"/>
                <w:sz w:val="18"/>
                <w:szCs w:val="18"/>
              </w:rPr>
              <w:t xml:space="preserve">̌eno dovoljenje ali biti člani določene organizacije, da lahko v svoji matični državi opravljajo </w:t>
            </w:r>
            <w:proofErr w:type="spellStart"/>
            <w:r>
              <w:rPr>
                <w:rFonts w:ascii="Arial" w:hAnsi="Arial" w:cs="Arial"/>
                <w:color w:val="000000"/>
                <w:position w:val="-2"/>
                <w:sz w:val="18"/>
                <w:szCs w:val="18"/>
              </w:rPr>
              <w:t>doloc</w:t>
            </w:r>
            <w:proofErr w:type="spellEnd"/>
            <w:r>
              <w:rPr>
                <w:rFonts w:ascii="Arial" w:hAnsi="Arial" w:cs="Arial"/>
                <w:color w:val="000000"/>
                <w:position w:val="-2"/>
                <w:sz w:val="18"/>
                <w:szCs w:val="18"/>
              </w:rPr>
              <w:t xml:space="preserve">̌eno storitev, morajo </w:t>
            </w:r>
            <w:proofErr w:type="spellStart"/>
            <w:r>
              <w:rPr>
                <w:rFonts w:ascii="Arial" w:hAnsi="Arial" w:cs="Arial"/>
                <w:color w:val="000000"/>
                <w:position w:val="-2"/>
                <w:sz w:val="18"/>
                <w:szCs w:val="18"/>
              </w:rPr>
              <w:t>predloz</w:t>
            </w:r>
            <w:proofErr w:type="spellEnd"/>
            <w:r>
              <w:rPr>
                <w:rFonts w:ascii="Arial" w:hAnsi="Arial" w:cs="Arial"/>
                <w:color w:val="000000"/>
                <w:position w:val="-2"/>
                <w:sz w:val="18"/>
                <w:szCs w:val="18"/>
              </w:rPr>
              <w:t>̌iti dokazilo o tem dovoljenju ali članstvu.</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Izpolnjen in podpisan Obrazec  KROVNA IZJAVA.</w:t>
            </w:r>
          </w:p>
          <w:p w:rsidR="007A2017" w:rsidRDefault="007A2017" w:rsidP="00827524">
            <w:pPr>
              <w:spacing w:before="135" w:after="135"/>
              <w:jc w:val="both"/>
              <w:textAlignment w:val="center"/>
            </w:pPr>
            <w:r>
              <w:rPr>
                <w:rFonts w:ascii="Arial" w:hAnsi="Arial" w:cs="Arial"/>
                <w:color w:val="000000"/>
                <w:position w:val="-2"/>
                <w:sz w:val="18"/>
                <w:szCs w:val="18"/>
              </w:rPr>
              <w:t>Naročnik lahko izpolnjevanje navedenega pogoja preveri v uradnih registrih in evidencah.</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rsidR="007A2017" w:rsidRDefault="007A2017" w:rsidP="00827524">
            <w:pPr>
              <w:spacing w:before="135" w:after="135"/>
              <w:jc w:val="both"/>
              <w:textAlignment w:val="center"/>
            </w:pPr>
            <w:r>
              <w:rPr>
                <w:rFonts w:ascii="Arial" w:hAnsi="Arial" w:cs="Arial"/>
                <w:color w:val="000000"/>
                <w:position w:val="-2"/>
                <w:sz w:val="18"/>
                <w:szCs w:val="18"/>
              </w:rPr>
              <w:t>Izjava gospodarskega subjekta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MORAJO izpolnjevati pogoj</w:t>
            </w:r>
          </w:p>
          <w:p w:rsidR="007A2017" w:rsidRDefault="007A2017" w:rsidP="00827524">
            <w:pPr>
              <w:spacing w:before="135" w:after="135"/>
              <w:jc w:val="both"/>
              <w:textAlignment w:val="center"/>
            </w:pPr>
            <w:r>
              <w:rPr>
                <w:rFonts w:ascii="Arial" w:hAnsi="Arial" w:cs="Arial"/>
                <w:color w:val="000000"/>
                <w:position w:val="-2"/>
                <w:sz w:val="18"/>
                <w:szCs w:val="18"/>
              </w:rPr>
              <w:t>Partnerji morajo pogoj izpolnjevati v obsegu, v katerem prevzemajo izvedbo del. Vsak izmed partnerjev mora predložiti podpisan in žigosan obrazec Krovne izjave s podpisom katerega izjavlja, da izpolnjuje navedeni pogoj.</w:t>
            </w:r>
          </w:p>
        </w:tc>
      </w:tr>
      <w:tr w:rsidR="007A2017" w:rsidTr="0082752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A2017" w:rsidRDefault="007A2017" w:rsidP="00827524">
            <w:pPr>
              <w:spacing w:before="135" w:after="135"/>
              <w:jc w:val="both"/>
              <w:textAlignment w:val="center"/>
            </w:pPr>
            <w:r>
              <w:rPr>
                <w:rFonts w:ascii="Arial" w:hAnsi="Arial" w:cs="Arial"/>
                <w:color w:val="000000"/>
                <w:position w:val="-2"/>
                <w:sz w:val="18"/>
                <w:szCs w:val="18"/>
              </w:rPr>
              <w:t>MORAJO izpolnjevati pogoj</w:t>
            </w:r>
          </w:p>
          <w:p w:rsidR="007A2017" w:rsidRDefault="007A2017" w:rsidP="00827524">
            <w:pPr>
              <w:spacing w:before="135" w:after="135"/>
              <w:jc w:val="both"/>
              <w:textAlignment w:val="center"/>
            </w:pPr>
            <w:r>
              <w:rPr>
                <w:rFonts w:ascii="Arial" w:hAnsi="Arial" w:cs="Arial"/>
                <w:color w:val="000000"/>
                <w:position w:val="-2"/>
                <w:sz w:val="18"/>
                <w:szCs w:val="18"/>
              </w:rPr>
              <w:t>Podizvajalci morajo pogoj izpolnjevati v obsegu, v katerem prevzemajo izvedbo del. Vsak izmed podizvajalcev mora predložiti podpisan in žigosan obrazec Izjava zastopnika podizvajalca s podpisom katerega izjavlja, da izpolnjuje navedeni pogoj.</w:t>
            </w:r>
          </w:p>
        </w:tc>
      </w:tr>
    </w:tbl>
    <w:p w:rsidR="009E2F1C" w:rsidRDefault="009E2F1C"/>
    <w:p w:rsidR="009E2F1C" w:rsidRDefault="009E2F1C">
      <w:r>
        <w:br w:type="page"/>
      </w:r>
    </w:p>
    <w:p w:rsidR="00C7341E" w:rsidRDefault="00C7341E"/>
    <w:tbl>
      <w:tblPr>
        <w:tblStyle w:val="NormalTablePHPDOCX"/>
        <w:tblW w:w="2500" w:type="pct"/>
        <w:tblInd w:w="108" w:type="dxa"/>
        <w:tblLook w:val="04A0" w:firstRow="1" w:lastRow="0" w:firstColumn="1" w:lastColumn="0" w:noHBand="0" w:noVBand="1"/>
      </w:tblPr>
      <w:tblGrid>
        <w:gridCol w:w="4643"/>
      </w:tblGrid>
      <w:tr w:rsidR="00166E02">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rsidR="00166E02" w:rsidRDefault="007871D4">
            <w:r>
              <w:rPr>
                <w:rFonts w:ascii="Arial" w:hAnsi="Arial" w:cs="Arial"/>
                <w:color w:val="FFFFFF"/>
                <w:position w:val="-2"/>
                <w:sz w:val="18"/>
                <w:szCs w:val="18"/>
              </w:rPr>
              <w:t>Tehnična sposobnost</w:t>
            </w:r>
          </w:p>
        </w:tc>
      </w:tr>
    </w:tbl>
    <w:p w:rsidR="00166E02" w:rsidRDefault="00166E02"/>
    <w:tbl>
      <w:tblPr>
        <w:tblStyle w:val="NormalTablePHPDOCX"/>
        <w:tblW w:w="9300" w:type="dxa"/>
        <w:tblInd w:w="108" w:type="dxa"/>
        <w:tblLook w:val="04A0" w:firstRow="1" w:lastRow="0" w:firstColumn="1" w:lastColumn="0" w:noHBand="0" w:noVBand="1"/>
      </w:tblPr>
      <w:tblGrid>
        <w:gridCol w:w="1860"/>
        <w:gridCol w:w="7440"/>
      </w:tblGrid>
      <w:tr w:rsidR="00166E02">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rsidR="00166E02" w:rsidRDefault="007871D4" w:rsidP="006C4D65">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 xml:space="preserve">Reference ponudnika </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6C4D65" w:rsidRPr="00BF189A" w:rsidRDefault="006C4D65" w:rsidP="00071B39">
            <w:pPr>
              <w:spacing w:before="135" w:after="135"/>
              <w:jc w:val="both"/>
              <w:textAlignment w:val="center"/>
              <w:rPr>
                <w:rFonts w:ascii="Arial" w:hAnsi="Arial" w:cs="Arial"/>
                <w:color w:val="000000"/>
                <w:position w:val="-2"/>
                <w:sz w:val="18"/>
                <w:szCs w:val="18"/>
                <w:highlight w:val="yellow"/>
              </w:rPr>
            </w:pPr>
            <w:r w:rsidRPr="00D95048">
              <w:rPr>
                <w:rFonts w:cstheme="minorHAnsi"/>
                <w:sz w:val="18"/>
                <w:szCs w:val="16"/>
              </w:rPr>
              <w:t xml:space="preserve">Ponudnik ima najmanj </w:t>
            </w:r>
            <w:r w:rsidR="00D95048">
              <w:rPr>
                <w:rFonts w:cstheme="minorHAnsi"/>
                <w:sz w:val="18"/>
                <w:szCs w:val="16"/>
              </w:rPr>
              <w:t>tri</w:t>
            </w:r>
            <w:r w:rsidRPr="00D95048">
              <w:rPr>
                <w:rFonts w:cstheme="minorHAnsi"/>
                <w:sz w:val="18"/>
                <w:szCs w:val="16"/>
              </w:rPr>
              <w:t xml:space="preserve"> (</w:t>
            </w:r>
            <w:r w:rsidR="009E2F1C" w:rsidRPr="00D95048">
              <w:rPr>
                <w:rFonts w:cstheme="minorHAnsi"/>
                <w:sz w:val="18"/>
                <w:szCs w:val="16"/>
              </w:rPr>
              <w:t>3</w:t>
            </w:r>
            <w:r w:rsidRPr="00D95048">
              <w:rPr>
                <w:rFonts w:cstheme="minorHAnsi"/>
                <w:sz w:val="18"/>
                <w:szCs w:val="16"/>
              </w:rPr>
              <w:t>) referenc</w:t>
            </w:r>
            <w:r w:rsidR="00D95048">
              <w:rPr>
                <w:rFonts w:cstheme="minorHAnsi"/>
                <w:sz w:val="18"/>
                <w:szCs w:val="16"/>
              </w:rPr>
              <w:t>e</w:t>
            </w:r>
            <w:r w:rsidRPr="00D95048">
              <w:rPr>
                <w:rFonts w:cstheme="minorHAnsi"/>
                <w:sz w:val="18"/>
                <w:szCs w:val="16"/>
              </w:rPr>
              <w:t xml:space="preserve"> za dobavo in montažo </w:t>
            </w:r>
            <w:r w:rsidR="00CD0DC8" w:rsidRPr="00D95048">
              <w:rPr>
                <w:rFonts w:cstheme="minorHAnsi"/>
                <w:sz w:val="18"/>
                <w:szCs w:val="16"/>
              </w:rPr>
              <w:t>blaga (</w:t>
            </w:r>
            <w:r w:rsidR="009E2F1C" w:rsidRPr="00D95048">
              <w:rPr>
                <w:rFonts w:cstheme="minorHAnsi"/>
                <w:sz w:val="18"/>
                <w:szCs w:val="16"/>
              </w:rPr>
              <w:t>laboratorijska oprema</w:t>
            </w:r>
            <w:r w:rsidR="005E056B">
              <w:rPr>
                <w:rFonts w:cstheme="minorHAnsi"/>
                <w:sz w:val="18"/>
                <w:szCs w:val="16"/>
              </w:rPr>
              <w:t xml:space="preserve"> - pohištvo</w:t>
            </w:r>
            <w:r w:rsidR="00CD0DC8" w:rsidRPr="00D95048">
              <w:rPr>
                <w:rFonts w:cstheme="minorHAnsi"/>
                <w:sz w:val="18"/>
                <w:szCs w:val="16"/>
              </w:rPr>
              <w:t>)</w:t>
            </w:r>
            <w:r w:rsidR="007A2017" w:rsidRPr="00D95048">
              <w:rPr>
                <w:rFonts w:cstheme="minorHAnsi"/>
                <w:sz w:val="18"/>
                <w:szCs w:val="16"/>
              </w:rPr>
              <w:t xml:space="preserve"> </w:t>
            </w:r>
            <w:r w:rsidRPr="00D95048">
              <w:rPr>
                <w:rFonts w:cstheme="minorHAnsi"/>
                <w:sz w:val="18"/>
                <w:szCs w:val="16"/>
              </w:rPr>
              <w:t xml:space="preserve">v višini najmanj </w:t>
            </w:r>
            <w:r w:rsidR="005E056B">
              <w:rPr>
                <w:rFonts w:cstheme="minorHAnsi"/>
                <w:sz w:val="18"/>
                <w:szCs w:val="16"/>
              </w:rPr>
              <w:t>30</w:t>
            </w:r>
            <w:r w:rsidRPr="00D95048">
              <w:rPr>
                <w:rFonts w:cstheme="minorHAnsi"/>
                <w:sz w:val="18"/>
                <w:szCs w:val="16"/>
              </w:rPr>
              <w:t xml:space="preserve">.000 EUR brez DDV (vsaka). </w:t>
            </w:r>
            <w:r w:rsidR="00FA75A6">
              <w:rPr>
                <w:rFonts w:cstheme="minorHAnsi"/>
                <w:sz w:val="18"/>
                <w:szCs w:val="16"/>
              </w:rPr>
              <w:t>Vsa</w:t>
            </w:r>
            <w:r w:rsidRPr="008B74D7">
              <w:rPr>
                <w:rFonts w:cstheme="minorHAnsi"/>
                <w:sz w:val="18"/>
                <w:szCs w:val="16"/>
              </w:rPr>
              <w:t xml:space="preserve"> referenčn</w:t>
            </w:r>
            <w:r w:rsidR="00FA75A6">
              <w:rPr>
                <w:rFonts w:cstheme="minorHAnsi"/>
                <w:sz w:val="18"/>
                <w:szCs w:val="16"/>
              </w:rPr>
              <w:t>a</w:t>
            </w:r>
            <w:r w:rsidRPr="008B74D7">
              <w:rPr>
                <w:rFonts w:cstheme="minorHAnsi"/>
                <w:sz w:val="18"/>
                <w:szCs w:val="16"/>
              </w:rPr>
              <w:t xml:space="preserve"> potrdi</w:t>
            </w:r>
            <w:r w:rsidR="00FA75A6">
              <w:rPr>
                <w:rFonts w:cstheme="minorHAnsi"/>
                <w:sz w:val="18"/>
                <w:szCs w:val="16"/>
              </w:rPr>
              <w:t>la</w:t>
            </w:r>
            <w:r w:rsidRPr="008B74D7">
              <w:rPr>
                <w:rFonts w:cstheme="minorHAnsi"/>
                <w:sz w:val="18"/>
                <w:szCs w:val="16"/>
              </w:rPr>
              <w:t xml:space="preserve"> se mora</w:t>
            </w:r>
            <w:r w:rsidR="00FA75A6">
              <w:rPr>
                <w:rFonts w:cstheme="minorHAnsi"/>
                <w:sz w:val="18"/>
                <w:szCs w:val="16"/>
              </w:rPr>
              <w:t>jo</w:t>
            </w:r>
            <w:r w:rsidRPr="008B74D7">
              <w:rPr>
                <w:rFonts w:cstheme="minorHAnsi"/>
                <w:sz w:val="18"/>
                <w:szCs w:val="16"/>
              </w:rPr>
              <w:t xml:space="preserve"> nanašati na dobavo in montažo istovrstnega blag</w:t>
            </w:r>
            <w:r w:rsidR="007E2D6E" w:rsidRPr="008B74D7">
              <w:rPr>
                <w:rFonts w:cstheme="minorHAnsi"/>
                <w:sz w:val="18"/>
                <w:szCs w:val="16"/>
              </w:rPr>
              <w:t xml:space="preserve">a, ki se je izvajala v zadnjih </w:t>
            </w:r>
            <w:r w:rsidR="00071B39">
              <w:rPr>
                <w:rFonts w:cstheme="minorHAnsi"/>
                <w:sz w:val="18"/>
                <w:szCs w:val="16"/>
              </w:rPr>
              <w:t>treh</w:t>
            </w:r>
            <w:bookmarkStart w:id="1" w:name="_GoBack"/>
            <w:bookmarkEnd w:id="1"/>
            <w:r w:rsidRPr="008B74D7">
              <w:rPr>
                <w:rFonts w:cstheme="minorHAnsi"/>
                <w:sz w:val="18"/>
                <w:szCs w:val="16"/>
              </w:rPr>
              <w:t xml:space="preserve"> letih, šteto od dneva objave predmetnega javnega naročila.</w:t>
            </w:r>
          </w:p>
        </w:tc>
      </w:tr>
      <w:tr w:rsidR="00166E0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AA18BE" w:rsidP="00F070FF">
            <w:pPr>
              <w:spacing w:before="135" w:after="135"/>
              <w:jc w:val="both"/>
              <w:textAlignment w:val="center"/>
            </w:pPr>
            <w:r>
              <w:rPr>
                <w:rFonts w:ascii="Arial" w:hAnsi="Arial" w:cs="Arial"/>
                <w:color w:val="000000"/>
                <w:position w:val="-2"/>
                <w:sz w:val="18"/>
                <w:szCs w:val="18"/>
              </w:rPr>
              <w:t>Gospodarski subjekt izpolni obrazec Referenčna lista gospodarskega subjekta. Gospodarski subjekti niso dolžni predložiti referenčnega potrdila. Naročnik si pridržuje naknadno od gospodarskih subjektov zahtevati tudi potrdila s strani investitorja za vsako posamezno referenco na referenčnem potrdilu, ki ga bo moral vsak pozvani gospodarski subjekt predložiti v roku 3 dni od prejema poziva naročnika. Reference, ki ne bodo naknadno potrjene s strani referenčnih naročnikov na predpisanem obrazcu ali na potrdilu, ki po vsebini vsebuje vse podatke iz predpisanega obrazca, se pri pregledu dokumentacije ne bodo upoštevale. Naročnik lahko zavrne tudi reference, ki jih preveri pri investitorjih/naročnikih, in zanje ugotovi njihovo neustreznost.</w:t>
            </w:r>
          </w:p>
        </w:tc>
      </w:tr>
      <w:tr w:rsidR="00166E02" w:rsidTr="00791BBF">
        <w:tc>
          <w:tcPr>
            <w:tcW w:w="1000" w:type="pct"/>
            <w:tcBorders>
              <w:top w:val="single" w:sz="5" w:space="0" w:color="000000"/>
              <w:left w:val="single" w:sz="5" w:space="0" w:color="000000"/>
              <w:bottom w:val="single" w:sz="6" w:space="0" w:color="000000"/>
              <w:right w:val="single" w:sz="5" w:space="0" w:color="000000"/>
            </w:tcBorders>
            <w:tcMar>
              <w:top w:w="135" w:type="dxa"/>
              <w:bottom w:w="135" w:type="dxa"/>
            </w:tcMar>
            <w:vAlign w:val="center"/>
          </w:tcPr>
          <w:p w:rsidR="00166E02" w:rsidRPr="00411358" w:rsidRDefault="007871D4">
            <w:pPr>
              <w:jc w:val="center"/>
            </w:pPr>
            <w:r w:rsidRPr="00411358">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6" w:space="0" w:color="000000"/>
              <w:right w:val="single" w:sz="5" w:space="0" w:color="000000"/>
            </w:tcBorders>
            <w:tcMar>
              <w:top w:w="135" w:type="dxa"/>
              <w:bottom w:w="135" w:type="dxa"/>
            </w:tcMar>
            <w:vAlign w:val="center"/>
          </w:tcPr>
          <w:p w:rsidR="00166E02" w:rsidRPr="00411358" w:rsidRDefault="007871D4">
            <w:pPr>
              <w:spacing w:before="135" w:after="135"/>
              <w:jc w:val="both"/>
              <w:textAlignment w:val="center"/>
            </w:pPr>
            <w:r w:rsidRPr="00411358">
              <w:rPr>
                <w:rFonts w:ascii="Arial" w:hAnsi="Arial" w:cs="Arial"/>
                <w:color w:val="000000"/>
                <w:position w:val="-2"/>
                <w:sz w:val="18"/>
                <w:szCs w:val="18"/>
              </w:rPr>
              <w:t>KUMULATIVNO izpolnjevanje pogoja</w:t>
            </w:r>
          </w:p>
          <w:p w:rsidR="00166E02" w:rsidRPr="00411358" w:rsidRDefault="007871D4">
            <w:pPr>
              <w:jc w:val="both"/>
              <w:textAlignment w:val="center"/>
            </w:pPr>
            <w:r w:rsidRPr="00411358">
              <w:rPr>
                <w:rFonts w:ascii="Arial" w:hAnsi="Arial" w:cs="Arial"/>
                <w:color w:val="000000"/>
                <w:position w:val="-2"/>
                <w:sz w:val="18"/>
                <w:szCs w:val="18"/>
              </w:rPr>
              <w:t> </w:t>
            </w:r>
          </w:p>
        </w:tc>
      </w:tr>
      <w:tr w:rsidR="00166E02" w:rsidTr="00791BBF">
        <w:tc>
          <w:tcPr>
            <w:tcW w:w="1000" w:type="pct"/>
            <w:tcBorders>
              <w:top w:val="single" w:sz="6" w:space="0" w:color="000000"/>
              <w:left w:val="single" w:sz="6" w:space="0" w:color="000000"/>
              <w:bottom w:val="single" w:sz="4" w:space="0" w:color="auto"/>
              <w:right w:val="single" w:sz="6" w:space="0" w:color="000000"/>
            </w:tcBorders>
            <w:tcMar>
              <w:top w:w="135" w:type="dxa"/>
              <w:bottom w:w="135" w:type="dxa"/>
            </w:tcMar>
            <w:vAlign w:val="center"/>
          </w:tcPr>
          <w:p w:rsidR="00166E02" w:rsidRDefault="007871D4">
            <w:pPr>
              <w:jc w:val="center"/>
            </w:pPr>
            <w:r>
              <w:rPr>
                <w:rFonts w:ascii="Arial" w:hAnsi="Arial" w:cs="Arial"/>
                <w:color w:val="000000"/>
                <w:position w:val="-2"/>
                <w:sz w:val="18"/>
                <w:szCs w:val="18"/>
              </w:rPr>
              <w:t>Podizvajalci</w:t>
            </w:r>
          </w:p>
        </w:tc>
        <w:tc>
          <w:tcPr>
            <w:tcW w:w="4000" w:type="pct"/>
            <w:tcBorders>
              <w:top w:val="single" w:sz="6" w:space="0" w:color="000000"/>
              <w:left w:val="single" w:sz="6" w:space="0" w:color="000000"/>
              <w:bottom w:val="single" w:sz="4" w:space="0" w:color="auto"/>
              <w:right w:val="single" w:sz="6" w:space="0" w:color="000000"/>
            </w:tcBorders>
            <w:tcMar>
              <w:top w:w="135" w:type="dxa"/>
              <w:bottom w:w="135" w:type="dxa"/>
            </w:tcMar>
            <w:vAlign w:val="center"/>
          </w:tcPr>
          <w:p w:rsidR="00166E02" w:rsidRPr="00C7341E" w:rsidRDefault="007871D4" w:rsidP="00C23043">
            <w:pPr>
              <w:spacing w:before="135" w:after="135"/>
              <w:jc w:val="both"/>
              <w:textAlignment w:val="center"/>
              <w:rPr>
                <w:highlight w:val="yellow"/>
              </w:rPr>
            </w:pPr>
            <w:r w:rsidRPr="00411358">
              <w:rPr>
                <w:rFonts w:ascii="Arial" w:hAnsi="Arial" w:cs="Arial"/>
                <w:color w:val="000000"/>
                <w:position w:val="-2"/>
                <w:sz w:val="18"/>
                <w:szCs w:val="18"/>
              </w:rPr>
              <w:t>KUMULATIVNO izpolnjevanje pogoja</w:t>
            </w:r>
          </w:p>
        </w:tc>
      </w:tr>
      <w:tr w:rsidR="00791BBF" w:rsidTr="00791BBF">
        <w:tc>
          <w:tcPr>
            <w:tcW w:w="1000" w:type="pct"/>
            <w:tcBorders>
              <w:top w:val="single" w:sz="4" w:space="0" w:color="auto"/>
              <w:bottom w:val="single" w:sz="4" w:space="0" w:color="auto"/>
            </w:tcBorders>
            <w:tcMar>
              <w:top w:w="135" w:type="dxa"/>
              <w:bottom w:w="135" w:type="dxa"/>
            </w:tcMar>
            <w:vAlign w:val="center"/>
          </w:tcPr>
          <w:p w:rsidR="00791BBF" w:rsidRDefault="00791BBF">
            <w:pPr>
              <w:jc w:val="center"/>
              <w:rPr>
                <w:rFonts w:ascii="Arial" w:hAnsi="Arial" w:cs="Arial"/>
                <w:color w:val="000000"/>
                <w:position w:val="-2"/>
                <w:sz w:val="18"/>
                <w:szCs w:val="18"/>
              </w:rPr>
            </w:pPr>
          </w:p>
        </w:tc>
        <w:tc>
          <w:tcPr>
            <w:tcW w:w="4000" w:type="pct"/>
            <w:tcBorders>
              <w:top w:val="single" w:sz="4" w:space="0" w:color="auto"/>
              <w:bottom w:val="single" w:sz="4" w:space="0" w:color="auto"/>
            </w:tcBorders>
            <w:tcMar>
              <w:top w:w="135" w:type="dxa"/>
              <w:bottom w:w="135" w:type="dxa"/>
            </w:tcMar>
            <w:vAlign w:val="center"/>
          </w:tcPr>
          <w:p w:rsidR="00791BBF" w:rsidRPr="00411358" w:rsidRDefault="00791BBF" w:rsidP="00C23043">
            <w:pPr>
              <w:spacing w:before="135" w:after="135"/>
              <w:jc w:val="both"/>
              <w:textAlignment w:val="center"/>
              <w:rPr>
                <w:rFonts w:ascii="Arial" w:hAnsi="Arial" w:cs="Arial"/>
                <w:color w:val="000000"/>
                <w:position w:val="-2"/>
                <w:sz w:val="18"/>
                <w:szCs w:val="18"/>
              </w:rPr>
            </w:pPr>
          </w:p>
        </w:tc>
      </w:tr>
      <w:tr w:rsidR="00F844F4" w:rsidTr="00C65D1B">
        <w:tc>
          <w:tcPr>
            <w:tcW w:w="1000" w:type="pct"/>
            <w:tcBorders>
              <w:top w:val="single" w:sz="4" w:space="0" w:color="auto"/>
              <w:left w:val="single" w:sz="6" w:space="0" w:color="000000"/>
              <w:bottom w:val="single" w:sz="6" w:space="0" w:color="000000"/>
              <w:right w:val="single" w:sz="6" w:space="0" w:color="000000"/>
            </w:tcBorders>
            <w:shd w:val="clear" w:color="auto" w:fill="EE7700"/>
            <w:tcMar>
              <w:top w:w="135" w:type="dxa"/>
              <w:bottom w:w="135" w:type="dxa"/>
            </w:tcMar>
            <w:vAlign w:val="center"/>
          </w:tcPr>
          <w:p w:rsidR="00F844F4" w:rsidRDefault="00F844F4" w:rsidP="00C65D1B">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r>
            <w:r w:rsidR="00430031" w:rsidRPr="00267BD4">
              <w:rPr>
                <w:rFonts w:ascii="Arial" w:eastAsia="Calibri" w:hAnsi="Arial" w:cs="Arial"/>
                <w:b/>
                <w:bCs/>
                <w:color w:val="FFFFFF"/>
                <w:position w:val="-2"/>
                <w:sz w:val="18"/>
                <w:szCs w:val="18"/>
              </w:rPr>
              <w:t>Tem</w:t>
            </w:r>
            <w:r w:rsidR="00430031">
              <w:rPr>
                <w:rFonts w:ascii="Arial" w:eastAsia="Calibri" w:hAnsi="Arial" w:cs="Arial"/>
                <w:b/>
                <w:bCs/>
                <w:color w:val="FFFFFF"/>
                <w:position w:val="-2"/>
                <w:sz w:val="18"/>
                <w:szCs w:val="18"/>
              </w:rPr>
              <w:t>eljne okoljske zahteve</w:t>
            </w:r>
          </w:p>
        </w:tc>
        <w:tc>
          <w:tcPr>
            <w:tcW w:w="4000" w:type="pct"/>
            <w:tcBorders>
              <w:top w:val="single" w:sz="4" w:space="0" w:color="auto"/>
              <w:left w:val="single" w:sz="6" w:space="0" w:color="000000"/>
              <w:bottom w:val="single" w:sz="6" w:space="0" w:color="000000"/>
              <w:right w:val="single" w:sz="6" w:space="0" w:color="000000"/>
            </w:tcBorders>
            <w:shd w:val="clear" w:color="auto" w:fill="FFFFFF" w:themeFill="background1"/>
            <w:tcMar>
              <w:top w:w="135" w:type="dxa"/>
              <w:bottom w:w="135" w:type="dxa"/>
            </w:tcMar>
            <w:vAlign w:val="center"/>
          </w:tcPr>
          <w:p w:rsidR="00211627" w:rsidRPr="00C65D1B" w:rsidRDefault="00211627" w:rsidP="00211627">
            <w:pPr>
              <w:jc w:val="both"/>
              <w:rPr>
                <w:rFonts w:ascii="Arial" w:hAnsi="Arial" w:cs="Arial"/>
                <w:color w:val="000000"/>
                <w:position w:val="-2"/>
                <w:sz w:val="18"/>
                <w:szCs w:val="18"/>
                <w:highlight w:val="yellow"/>
              </w:rPr>
            </w:pPr>
            <w:r w:rsidRPr="00D95048">
              <w:rPr>
                <w:rFonts w:ascii="Arial" w:hAnsi="Arial" w:cs="Arial"/>
                <w:sz w:val="18"/>
                <w:szCs w:val="18"/>
              </w:rPr>
              <w:t>Temeljne okoljske zahteve</w:t>
            </w:r>
            <w:r w:rsidRPr="00D95048">
              <w:rPr>
                <w:rFonts w:ascii="Arial" w:hAnsi="Arial" w:cs="Arial"/>
                <w:color w:val="000000"/>
                <w:position w:val="-2"/>
                <w:sz w:val="18"/>
                <w:szCs w:val="18"/>
              </w:rPr>
              <w:t xml:space="preserve"> za pohištvo: </w:t>
            </w:r>
            <w:r w:rsidRPr="00D95048">
              <w:rPr>
                <w:rFonts w:ascii="Arial" w:eastAsia="Calibri" w:hAnsi="Arial" w:cs="Arial"/>
                <w:color w:val="000000"/>
                <w:position w:val="-2"/>
                <w:sz w:val="18"/>
                <w:szCs w:val="18"/>
              </w:rPr>
              <w:t>Pogoj temelji na točki 8.1. Priloge 8 k Uredbi o zelenem javnem naročanju</w:t>
            </w:r>
            <w:r w:rsidR="00D95048">
              <w:rPr>
                <w:rFonts w:ascii="Arial" w:eastAsia="Calibri" w:hAnsi="Arial" w:cs="Arial"/>
                <w:color w:val="000000"/>
                <w:position w:val="-2"/>
                <w:sz w:val="18"/>
                <w:szCs w:val="18"/>
              </w:rPr>
              <w:t>.</w:t>
            </w:r>
          </w:p>
        </w:tc>
      </w:tr>
      <w:tr w:rsidR="00F844F4" w:rsidTr="00791BBF">
        <w:tc>
          <w:tcPr>
            <w:tcW w:w="1000" w:type="pct"/>
            <w:tcBorders>
              <w:top w:val="single" w:sz="6" w:space="0" w:color="000000"/>
              <w:left w:val="single" w:sz="5" w:space="0" w:color="000000"/>
              <w:bottom w:val="single" w:sz="5" w:space="0" w:color="000000"/>
              <w:right w:val="single" w:sz="5" w:space="0" w:color="000000"/>
            </w:tcBorders>
            <w:tcMar>
              <w:top w:w="135" w:type="dxa"/>
              <w:bottom w:w="135" w:type="dxa"/>
            </w:tcMar>
            <w:vAlign w:val="center"/>
          </w:tcPr>
          <w:p w:rsidR="00F844F4" w:rsidRDefault="00F844F4" w:rsidP="00F844F4">
            <w:pPr>
              <w:jc w:val="center"/>
            </w:pPr>
            <w:r>
              <w:rPr>
                <w:rFonts w:ascii="Arial" w:hAnsi="Arial" w:cs="Arial"/>
                <w:color w:val="000000"/>
                <w:position w:val="-2"/>
                <w:sz w:val="18"/>
                <w:szCs w:val="18"/>
              </w:rPr>
              <w:t>DOKAZILO</w:t>
            </w:r>
          </w:p>
        </w:tc>
        <w:tc>
          <w:tcPr>
            <w:tcW w:w="4000" w:type="pct"/>
            <w:tcBorders>
              <w:top w:val="single" w:sz="6" w:space="0" w:color="000000"/>
              <w:left w:val="single" w:sz="5" w:space="0" w:color="000000"/>
              <w:bottom w:val="single" w:sz="5" w:space="0" w:color="000000"/>
              <w:right w:val="single" w:sz="5" w:space="0" w:color="000000"/>
            </w:tcBorders>
            <w:tcMar>
              <w:top w:w="135" w:type="dxa"/>
              <w:bottom w:w="135" w:type="dxa"/>
            </w:tcMar>
            <w:vAlign w:val="center"/>
          </w:tcPr>
          <w:p w:rsidR="00F844F4" w:rsidRDefault="00F844F4" w:rsidP="00F844F4">
            <w:pPr>
              <w:spacing w:before="135" w:after="135"/>
              <w:jc w:val="both"/>
              <w:textAlignment w:val="center"/>
            </w:pPr>
            <w:r>
              <w:rPr>
                <w:rFonts w:ascii="Arial" w:hAnsi="Arial" w:cs="Arial"/>
                <w:color w:val="000000"/>
                <w:position w:val="-2"/>
                <w:sz w:val="18"/>
                <w:szCs w:val="18"/>
              </w:rPr>
              <w:t xml:space="preserve">Gospodarski subjekt izpolni obrazec </w:t>
            </w:r>
            <w:r w:rsidR="00AF399A">
              <w:rPr>
                <w:rFonts w:ascii="Arial" w:hAnsi="Arial" w:cs="Arial"/>
                <w:color w:val="000000"/>
                <w:position w:val="-2"/>
                <w:sz w:val="18"/>
                <w:szCs w:val="18"/>
              </w:rPr>
              <w:t>Izjava ponudnika o izvajanj</w:t>
            </w:r>
            <w:r w:rsidR="00534A54">
              <w:rPr>
                <w:rFonts w:ascii="Arial" w:hAnsi="Arial" w:cs="Arial"/>
                <w:color w:val="000000"/>
                <w:position w:val="-2"/>
                <w:sz w:val="18"/>
                <w:szCs w:val="18"/>
              </w:rPr>
              <w:t xml:space="preserve">u temeljnih okoljskih zahtev </w:t>
            </w:r>
            <w:r w:rsidR="00AF399A">
              <w:rPr>
                <w:rFonts w:ascii="Arial" w:hAnsi="Arial" w:cs="Arial"/>
                <w:color w:val="000000"/>
                <w:position w:val="-2"/>
                <w:sz w:val="18"/>
                <w:szCs w:val="18"/>
              </w:rPr>
              <w:t>v skladu z Uredbo o zelenem javnem naročanju.</w:t>
            </w:r>
          </w:p>
          <w:p w:rsidR="00F844F4" w:rsidRDefault="00F844F4" w:rsidP="00F844F4">
            <w:pPr>
              <w:spacing w:before="135" w:after="135"/>
              <w:jc w:val="both"/>
              <w:textAlignment w:val="center"/>
            </w:pPr>
            <w:r>
              <w:rPr>
                <w:rFonts w:ascii="Arial" w:hAnsi="Arial" w:cs="Arial"/>
                <w:color w:val="000000"/>
                <w:position w:val="-2"/>
                <w:sz w:val="18"/>
                <w:szCs w:val="18"/>
              </w:rPr>
              <w:t>V zvezi s preverbo izpolnjevanja predmetnega pogoja bo naročnik ravnal skladno s tretjim odstavkom 47. člena ZJN-3.</w:t>
            </w:r>
          </w:p>
        </w:tc>
      </w:tr>
      <w:tr w:rsidR="00430031">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30031" w:rsidRPr="00267BD4" w:rsidRDefault="00430031" w:rsidP="00430031">
            <w:pPr>
              <w:jc w:val="center"/>
              <w:rPr>
                <w:rFonts w:ascii="Calibri" w:eastAsia="Calibri" w:hAnsi="Calibri"/>
              </w:rPr>
            </w:pPr>
            <w:r w:rsidRPr="00267BD4">
              <w:rPr>
                <w:rFonts w:ascii="Arial" w:eastAsia="Calibri"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30031" w:rsidRPr="00267BD4" w:rsidRDefault="00C65D1B" w:rsidP="00AF399A">
            <w:pPr>
              <w:spacing w:before="135" w:after="135"/>
              <w:textAlignment w:val="center"/>
              <w:rPr>
                <w:rFonts w:ascii="Calibri" w:eastAsia="Calibri" w:hAnsi="Calibri"/>
              </w:rPr>
            </w:pPr>
            <w:r>
              <w:rPr>
                <w:rFonts w:ascii="Calibri" w:eastAsia="Calibri" w:hAnsi="Calibri"/>
              </w:rPr>
              <w:t>/</w:t>
            </w:r>
          </w:p>
        </w:tc>
      </w:tr>
      <w:tr w:rsidR="00430031">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30031" w:rsidRPr="00267BD4" w:rsidRDefault="00430031" w:rsidP="00430031">
            <w:pPr>
              <w:jc w:val="center"/>
              <w:rPr>
                <w:rFonts w:ascii="Calibri" w:eastAsia="Calibri" w:hAnsi="Calibri"/>
              </w:rPr>
            </w:pPr>
            <w:r w:rsidRPr="00267BD4">
              <w:rPr>
                <w:rFonts w:ascii="Arial" w:eastAsia="Calibri"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30031" w:rsidRPr="00267BD4" w:rsidRDefault="00430031" w:rsidP="00430031">
            <w:pPr>
              <w:spacing w:before="135" w:after="135"/>
              <w:textAlignment w:val="center"/>
              <w:rPr>
                <w:rFonts w:ascii="Calibri" w:eastAsia="Calibri" w:hAnsi="Calibri"/>
              </w:rPr>
            </w:pPr>
            <w:r w:rsidRPr="00267BD4">
              <w:rPr>
                <w:rFonts w:ascii="Arial" w:eastAsia="Calibri" w:hAnsi="Arial" w:cs="Arial"/>
                <w:color w:val="000000"/>
                <w:position w:val="-2"/>
                <w:sz w:val="18"/>
                <w:szCs w:val="18"/>
              </w:rPr>
              <w:t>MORAJO izpolnjevati pogoj</w:t>
            </w:r>
          </w:p>
          <w:p w:rsidR="00430031" w:rsidRPr="00267BD4" w:rsidRDefault="00430031" w:rsidP="00430031">
            <w:pPr>
              <w:textAlignment w:val="center"/>
              <w:rPr>
                <w:rFonts w:ascii="Calibri" w:eastAsia="Calibri" w:hAnsi="Calibri"/>
              </w:rPr>
            </w:pPr>
            <w:r w:rsidRPr="00267BD4">
              <w:rPr>
                <w:rFonts w:ascii="Arial" w:eastAsia="Calibri" w:hAnsi="Arial" w:cs="Arial"/>
                <w:color w:val="000000"/>
                <w:position w:val="-2"/>
                <w:sz w:val="18"/>
                <w:szCs w:val="18"/>
              </w:rPr>
              <w:t> </w:t>
            </w:r>
          </w:p>
        </w:tc>
      </w:tr>
      <w:tr w:rsidR="00430031">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30031" w:rsidRPr="00267BD4" w:rsidRDefault="00430031" w:rsidP="00430031">
            <w:pPr>
              <w:jc w:val="center"/>
              <w:rPr>
                <w:rFonts w:ascii="Calibri" w:eastAsia="Calibri" w:hAnsi="Calibri"/>
              </w:rPr>
            </w:pPr>
            <w:r w:rsidRPr="00267BD4">
              <w:rPr>
                <w:rFonts w:ascii="Arial" w:eastAsia="Calibri"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30031" w:rsidRPr="00267BD4" w:rsidRDefault="00430031" w:rsidP="00430031">
            <w:pPr>
              <w:spacing w:before="135" w:after="135"/>
              <w:textAlignment w:val="center"/>
              <w:rPr>
                <w:rFonts w:ascii="Calibri" w:eastAsia="Calibri" w:hAnsi="Calibri"/>
              </w:rPr>
            </w:pPr>
            <w:r w:rsidRPr="00267BD4">
              <w:rPr>
                <w:rFonts w:ascii="Arial" w:eastAsia="Calibri" w:hAnsi="Arial" w:cs="Arial"/>
                <w:color w:val="000000"/>
                <w:position w:val="-2"/>
                <w:sz w:val="18"/>
                <w:szCs w:val="18"/>
              </w:rPr>
              <w:t>MORAJO izpolnjevati pogoj</w:t>
            </w:r>
          </w:p>
          <w:p w:rsidR="00430031" w:rsidRPr="00267BD4" w:rsidRDefault="00430031" w:rsidP="00430031">
            <w:pPr>
              <w:textAlignment w:val="center"/>
              <w:rPr>
                <w:rFonts w:ascii="Calibri" w:eastAsia="Calibri" w:hAnsi="Calibri"/>
              </w:rPr>
            </w:pPr>
            <w:r w:rsidRPr="00267BD4">
              <w:rPr>
                <w:rFonts w:ascii="Arial" w:eastAsia="Calibri" w:hAnsi="Arial" w:cs="Arial"/>
                <w:color w:val="000000"/>
                <w:position w:val="-2"/>
                <w:sz w:val="18"/>
                <w:szCs w:val="18"/>
              </w:rPr>
              <w:t> </w:t>
            </w:r>
          </w:p>
        </w:tc>
      </w:tr>
    </w:tbl>
    <w:p w:rsidR="00166E02" w:rsidRDefault="00166E02"/>
    <w:p w:rsidR="008900A7" w:rsidRDefault="008900A7"/>
    <w:p w:rsidR="008900A7" w:rsidRDefault="008900A7"/>
    <w:tbl>
      <w:tblPr>
        <w:tblStyle w:val="NormalTablePHPDOCX"/>
        <w:tblW w:w="9300" w:type="dxa"/>
        <w:tblInd w:w="108" w:type="dxa"/>
        <w:tblLook w:val="04A0" w:firstRow="1" w:lastRow="0" w:firstColumn="1" w:lastColumn="0" w:noHBand="0" w:noVBand="1"/>
      </w:tblPr>
      <w:tblGrid>
        <w:gridCol w:w="1860"/>
        <w:gridCol w:w="7440"/>
      </w:tblGrid>
      <w:tr w:rsidR="002B7414" w:rsidRPr="00C65D1B" w:rsidTr="00443D51">
        <w:tc>
          <w:tcPr>
            <w:tcW w:w="1000" w:type="pct"/>
            <w:tcBorders>
              <w:top w:val="single" w:sz="4" w:space="0" w:color="auto"/>
              <w:left w:val="single" w:sz="6" w:space="0" w:color="000000"/>
              <w:bottom w:val="single" w:sz="6" w:space="0" w:color="000000"/>
              <w:right w:val="single" w:sz="6" w:space="0" w:color="000000"/>
            </w:tcBorders>
            <w:shd w:val="clear" w:color="auto" w:fill="EE7700"/>
            <w:tcMar>
              <w:top w:w="135" w:type="dxa"/>
              <w:bottom w:w="135" w:type="dxa"/>
            </w:tcMar>
            <w:vAlign w:val="center"/>
          </w:tcPr>
          <w:p w:rsidR="002B7414" w:rsidRDefault="002B7414" w:rsidP="002B7414">
            <w:pPr>
              <w:jc w:val="center"/>
            </w:pPr>
            <w:r>
              <w:rPr>
                <w:rFonts w:ascii="Arial" w:hAnsi="Arial" w:cs="Arial"/>
                <w:b/>
                <w:bCs/>
                <w:color w:val="FFFFFF"/>
                <w:position w:val="-2"/>
                <w:sz w:val="18"/>
                <w:szCs w:val="18"/>
              </w:rPr>
              <w:lastRenderedPageBreak/>
              <w:t xml:space="preserve">POGOJ </w:t>
            </w:r>
            <w:r>
              <w:rPr>
                <w:rFonts w:ascii="Arial" w:hAnsi="Arial" w:cs="Arial"/>
                <w:b/>
                <w:bCs/>
                <w:color w:val="FFFFFF"/>
                <w:position w:val="-2"/>
                <w:sz w:val="18"/>
                <w:szCs w:val="18"/>
              </w:rPr>
              <w:t>3</w:t>
            </w:r>
            <w:r>
              <w:rPr>
                <w:rFonts w:ascii="Arial" w:hAnsi="Arial" w:cs="Arial"/>
                <w:b/>
                <w:bCs/>
                <w:color w:val="FFFFFF"/>
                <w:position w:val="-2"/>
                <w:sz w:val="18"/>
                <w:szCs w:val="18"/>
              </w:rPr>
              <w:br/>
            </w:r>
            <w:r>
              <w:rPr>
                <w:rFonts w:ascii="Arial" w:eastAsia="Calibri" w:hAnsi="Arial" w:cs="Arial"/>
                <w:b/>
                <w:bCs/>
                <w:color w:val="FFFFFF"/>
                <w:position w:val="-2"/>
                <w:sz w:val="18"/>
                <w:szCs w:val="18"/>
              </w:rPr>
              <w:t>Skladnost ponujene opreme</w:t>
            </w:r>
          </w:p>
        </w:tc>
        <w:tc>
          <w:tcPr>
            <w:tcW w:w="4000" w:type="pct"/>
            <w:tcBorders>
              <w:top w:val="single" w:sz="4" w:space="0" w:color="auto"/>
              <w:left w:val="single" w:sz="6" w:space="0" w:color="000000"/>
              <w:bottom w:val="single" w:sz="6" w:space="0" w:color="000000"/>
              <w:right w:val="single" w:sz="6" w:space="0" w:color="000000"/>
            </w:tcBorders>
            <w:shd w:val="clear" w:color="auto" w:fill="FFFFFF" w:themeFill="background1"/>
            <w:tcMar>
              <w:top w:w="135" w:type="dxa"/>
              <w:bottom w:w="135" w:type="dxa"/>
            </w:tcMar>
            <w:vAlign w:val="center"/>
          </w:tcPr>
          <w:p w:rsidR="002B7414" w:rsidRPr="00C65D1B" w:rsidRDefault="004C2607" w:rsidP="004C2607">
            <w:pPr>
              <w:jc w:val="both"/>
              <w:rPr>
                <w:rFonts w:ascii="Arial" w:hAnsi="Arial" w:cs="Arial"/>
                <w:color w:val="000000"/>
                <w:position w:val="-2"/>
                <w:sz w:val="18"/>
                <w:szCs w:val="18"/>
                <w:highlight w:val="yellow"/>
              </w:rPr>
            </w:pPr>
            <w:r>
              <w:rPr>
                <w:rFonts w:ascii="Arial" w:hAnsi="Arial" w:cs="Arial"/>
                <w:sz w:val="18"/>
                <w:szCs w:val="18"/>
              </w:rPr>
              <w:t>Certifikat skladnosti ponujene opreme</w:t>
            </w:r>
          </w:p>
        </w:tc>
      </w:tr>
      <w:tr w:rsidR="002B7414" w:rsidTr="00443D51">
        <w:tc>
          <w:tcPr>
            <w:tcW w:w="1000" w:type="pct"/>
            <w:tcBorders>
              <w:top w:val="single" w:sz="6" w:space="0" w:color="000000"/>
              <w:left w:val="single" w:sz="5" w:space="0" w:color="000000"/>
              <w:bottom w:val="single" w:sz="5" w:space="0" w:color="000000"/>
              <w:right w:val="single" w:sz="5" w:space="0" w:color="000000"/>
            </w:tcBorders>
            <w:tcMar>
              <w:top w:w="135" w:type="dxa"/>
              <w:bottom w:w="135" w:type="dxa"/>
            </w:tcMar>
            <w:vAlign w:val="center"/>
          </w:tcPr>
          <w:p w:rsidR="002B7414" w:rsidRDefault="002B7414" w:rsidP="00443D51">
            <w:pPr>
              <w:jc w:val="center"/>
            </w:pPr>
            <w:r>
              <w:rPr>
                <w:rFonts w:ascii="Arial" w:hAnsi="Arial" w:cs="Arial"/>
                <w:color w:val="000000"/>
                <w:position w:val="-2"/>
                <w:sz w:val="18"/>
                <w:szCs w:val="18"/>
              </w:rPr>
              <w:t>DOKAZILO</w:t>
            </w:r>
          </w:p>
        </w:tc>
        <w:tc>
          <w:tcPr>
            <w:tcW w:w="4000" w:type="pct"/>
            <w:tcBorders>
              <w:top w:val="single" w:sz="6" w:space="0" w:color="000000"/>
              <w:left w:val="single" w:sz="5" w:space="0" w:color="000000"/>
              <w:bottom w:val="single" w:sz="5" w:space="0" w:color="000000"/>
              <w:right w:val="single" w:sz="5" w:space="0" w:color="000000"/>
            </w:tcBorders>
            <w:tcMar>
              <w:top w:w="135" w:type="dxa"/>
              <w:bottom w:w="135" w:type="dxa"/>
            </w:tcMar>
            <w:vAlign w:val="center"/>
          </w:tcPr>
          <w:p w:rsidR="002B7414" w:rsidRPr="004C2607" w:rsidRDefault="004C2607" w:rsidP="00443D51">
            <w:pPr>
              <w:spacing w:before="135" w:after="135"/>
              <w:jc w:val="both"/>
              <w:textAlignment w:val="center"/>
              <w:rPr>
                <w:rFonts w:ascii="Arial" w:hAnsi="Arial" w:cs="Arial"/>
                <w:sz w:val="18"/>
                <w:szCs w:val="18"/>
              </w:rPr>
            </w:pPr>
            <w:r>
              <w:rPr>
                <w:rFonts w:ascii="Arial" w:hAnsi="Arial" w:cs="Arial"/>
                <w:sz w:val="18"/>
                <w:szCs w:val="18"/>
              </w:rPr>
              <w:t xml:space="preserve">Gospodarski subjekt mora k ponudbi priložiti kot lasten dokument </w:t>
            </w:r>
            <w:r w:rsidRPr="004C2607">
              <w:rPr>
                <w:rFonts w:ascii="Arial" w:hAnsi="Arial" w:cs="Arial"/>
                <w:sz w:val="18"/>
                <w:szCs w:val="18"/>
              </w:rPr>
              <w:t>Certifikat neodvisne certifikacijske ustanove</w:t>
            </w:r>
            <w:r>
              <w:rPr>
                <w:rFonts w:ascii="Arial" w:hAnsi="Arial" w:cs="Arial"/>
                <w:sz w:val="18"/>
                <w:szCs w:val="18"/>
              </w:rPr>
              <w:t xml:space="preserve"> za laboratorijsko opremo</w:t>
            </w:r>
            <w:r w:rsidR="00B34A3D">
              <w:rPr>
                <w:rFonts w:ascii="Arial" w:hAnsi="Arial" w:cs="Arial"/>
                <w:sz w:val="18"/>
                <w:szCs w:val="18"/>
              </w:rPr>
              <w:t>.</w:t>
            </w:r>
            <w:r w:rsidR="00613042">
              <w:rPr>
                <w:rFonts w:ascii="Arial" w:hAnsi="Arial" w:cs="Arial"/>
                <w:sz w:val="18"/>
                <w:szCs w:val="18"/>
              </w:rPr>
              <w:t xml:space="preserve"> </w:t>
            </w:r>
          </w:p>
        </w:tc>
      </w:tr>
      <w:tr w:rsidR="002B7414" w:rsidRPr="00267BD4" w:rsidTr="00443D51">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7414" w:rsidRPr="00267BD4" w:rsidRDefault="002B7414" w:rsidP="00443D51">
            <w:pPr>
              <w:jc w:val="center"/>
              <w:rPr>
                <w:rFonts w:ascii="Calibri" w:eastAsia="Calibri" w:hAnsi="Calibri"/>
              </w:rPr>
            </w:pPr>
            <w:r w:rsidRPr="00267BD4">
              <w:rPr>
                <w:rFonts w:ascii="Arial" w:eastAsia="Calibri"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7414" w:rsidRPr="00267BD4" w:rsidRDefault="002B7414" w:rsidP="00443D51">
            <w:pPr>
              <w:spacing w:before="135" w:after="135"/>
              <w:textAlignment w:val="center"/>
              <w:rPr>
                <w:rFonts w:ascii="Calibri" w:eastAsia="Calibri" w:hAnsi="Calibri"/>
              </w:rPr>
            </w:pPr>
            <w:r>
              <w:rPr>
                <w:rFonts w:ascii="Calibri" w:eastAsia="Calibri" w:hAnsi="Calibri"/>
              </w:rPr>
              <w:t>/</w:t>
            </w:r>
          </w:p>
        </w:tc>
      </w:tr>
      <w:tr w:rsidR="002B7414" w:rsidRPr="00267BD4" w:rsidTr="00443D51">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7414" w:rsidRPr="00267BD4" w:rsidRDefault="002B7414" w:rsidP="00443D51">
            <w:pPr>
              <w:jc w:val="center"/>
              <w:rPr>
                <w:rFonts w:ascii="Calibri" w:eastAsia="Calibri" w:hAnsi="Calibri"/>
              </w:rPr>
            </w:pPr>
            <w:r w:rsidRPr="00267BD4">
              <w:rPr>
                <w:rFonts w:ascii="Arial" w:eastAsia="Calibri"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7414" w:rsidRPr="00267BD4" w:rsidRDefault="002B7414" w:rsidP="00443D51">
            <w:pPr>
              <w:spacing w:before="135" w:after="135"/>
              <w:textAlignment w:val="center"/>
              <w:rPr>
                <w:rFonts w:ascii="Calibri" w:eastAsia="Calibri" w:hAnsi="Calibri"/>
              </w:rPr>
            </w:pPr>
            <w:r w:rsidRPr="00267BD4">
              <w:rPr>
                <w:rFonts w:ascii="Arial" w:eastAsia="Calibri" w:hAnsi="Arial" w:cs="Arial"/>
                <w:color w:val="000000"/>
                <w:position w:val="-2"/>
                <w:sz w:val="18"/>
                <w:szCs w:val="18"/>
              </w:rPr>
              <w:t>MORAJO izpolnjevati pogoj</w:t>
            </w:r>
          </w:p>
          <w:p w:rsidR="002B7414" w:rsidRPr="00267BD4" w:rsidRDefault="002B7414" w:rsidP="00443D51">
            <w:pPr>
              <w:textAlignment w:val="center"/>
              <w:rPr>
                <w:rFonts w:ascii="Calibri" w:eastAsia="Calibri" w:hAnsi="Calibri"/>
              </w:rPr>
            </w:pPr>
            <w:r w:rsidRPr="00267BD4">
              <w:rPr>
                <w:rFonts w:ascii="Arial" w:eastAsia="Calibri" w:hAnsi="Arial" w:cs="Arial"/>
                <w:color w:val="000000"/>
                <w:position w:val="-2"/>
                <w:sz w:val="18"/>
                <w:szCs w:val="18"/>
              </w:rPr>
              <w:t> </w:t>
            </w:r>
          </w:p>
        </w:tc>
      </w:tr>
      <w:tr w:rsidR="002B7414" w:rsidRPr="00267BD4" w:rsidTr="00443D51">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7414" w:rsidRPr="00267BD4" w:rsidRDefault="002B7414" w:rsidP="00443D51">
            <w:pPr>
              <w:jc w:val="center"/>
              <w:rPr>
                <w:rFonts w:ascii="Calibri" w:eastAsia="Calibri" w:hAnsi="Calibri"/>
              </w:rPr>
            </w:pPr>
            <w:r w:rsidRPr="00267BD4">
              <w:rPr>
                <w:rFonts w:ascii="Arial" w:eastAsia="Calibri"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7414" w:rsidRPr="00267BD4" w:rsidRDefault="002B7414" w:rsidP="00443D51">
            <w:pPr>
              <w:spacing w:before="135" w:after="135"/>
              <w:textAlignment w:val="center"/>
              <w:rPr>
                <w:rFonts w:ascii="Calibri" w:eastAsia="Calibri" w:hAnsi="Calibri"/>
              </w:rPr>
            </w:pPr>
            <w:r w:rsidRPr="00267BD4">
              <w:rPr>
                <w:rFonts w:ascii="Arial" w:eastAsia="Calibri" w:hAnsi="Arial" w:cs="Arial"/>
                <w:color w:val="000000"/>
                <w:position w:val="-2"/>
                <w:sz w:val="18"/>
                <w:szCs w:val="18"/>
              </w:rPr>
              <w:t>MORAJO izpolnjevati pogoj</w:t>
            </w:r>
          </w:p>
          <w:p w:rsidR="002B7414" w:rsidRPr="00267BD4" w:rsidRDefault="002B7414" w:rsidP="00443D51">
            <w:pPr>
              <w:textAlignment w:val="center"/>
              <w:rPr>
                <w:rFonts w:ascii="Calibri" w:eastAsia="Calibri" w:hAnsi="Calibri"/>
              </w:rPr>
            </w:pPr>
            <w:r w:rsidRPr="00267BD4">
              <w:rPr>
                <w:rFonts w:ascii="Arial" w:eastAsia="Calibri" w:hAnsi="Arial" w:cs="Arial"/>
                <w:color w:val="000000"/>
                <w:position w:val="-2"/>
                <w:sz w:val="18"/>
                <w:szCs w:val="18"/>
              </w:rPr>
              <w:t> </w:t>
            </w:r>
          </w:p>
        </w:tc>
      </w:tr>
    </w:tbl>
    <w:p w:rsidR="002B7414" w:rsidRDefault="002B7414" w:rsidP="002B7414"/>
    <w:p w:rsidR="002B7414" w:rsidRDefault="002B7414" w:rsidP="002B7414"/>
    <w:p w:rsidR="009964B8" w:rsidRDefault="002B7414" w:rsidP="002B7414">
      <w:pPr>
        <w:pStyle w:val="Naslov1"/>
        <w:pBdr>
          <w:top w:val="single" w:sz="24" w:space="1" w:color="8496B0"/>
          <w:left w:val="single" w:sz="24" w:space="4" w:color="8496B0"/>
          <w:bottom w:val="single" w:sz="24" w:space="1" w:color="8496B0"/>
          <w:right w:val="single" w:sz="24" w:space="4" w:color="8496B0"/>
        </w:pBdr>
        <w:shd w:val="clear" w:color="auto" w:fill="8496B0"/>
        <w:spacing w:after="240"/>
        <w:ind w:left="1985"/>
        <w:rPr>
          <w:rFonts w:ascii="Arial" w:hAnsi="Arial" w:cs="Arial"/>
          <w:color w:val="FFFFFF"/>
        </w:rPr>
      </w:pPr>
      <w:r>
        <w:rPr>
          <w:rFonts w:ascii="Arial" w:hAnsi="Arial" w:cs="Arial"/>
          <w:color w:val="FFFFFF"/>
        </w:rPr>
        <w:t>F</w:t>
      </w:r>
      <w:r w:rsidRPr="00426C09">
        <w:rPr>
          <w:rFonts w:ascii="Arial" w:hAnsi="Arial" w:cs="Arial"/>
          <w:color w:val="FFFFFF"/>
        </w:rPr>
        <w:t>inančna zavarovanja</w:t>
      </w:r>
    </w:p>
    <w:p w:rsidR="002B7414" w:rsidRPr="002B7414" w:rsidRDefault="002B7414" w:rsidP="002B7414"/>
    <w:tbl>
      <w:tblPr>
        <w:tblW w:w="2893" w:type="pct"/>
        <w:tblLook w:val="04A0" w:firstRow="1" w:lastRow="0" w:firstColumn="1" w:lastColumn="0" w:noHBand="0" w:noVBand="1"/>
      </w:tblPr>
      <w:tblGrid>
        <w:gridCol w:w="5373"/>
      </w:tblGrid>
      <w:tr w:rsidR="002A40E4" w:rsidTr="009964B8">
        <w:trPr>
          <w:trHeight w:val="370"/>
        </w:trPr>
        <w:tc>
          <w:tcPr>
            <w:tcW w:w="0" w:type="auto"/>
            <w:shd w:val="clear" w:color="auto" w:fill="000000"/>
            <w:tcMar>
              <w:top w:w="150" w:type="dxa"/>
              <w:bottom w:w="150" w:type="dxa"/>
            </w:tcMar>
            <w:vAlign w:val="center"/>
          </w:tcPr>
          <w:p w:rsidR="002A40E4" w:rsidRPr="00426C09" w:rsidRDefault="002A40E4" w:rsidP="009964B8">
            <w:pPr>
              <w:spacing w:after="0" w:line="240" w:lineRule="auto"/>
              <w:rPr>
                <w:rFonts w:ascii="Calibri" w:eastAsia="Calibri" w:hAnsi="Calibri"/>
              </w:rPr>
            </w:pPr>
            <w:r w:rsidRPr="00426C09">
              <w:rPr>
                <w:rFonts w:ascii="Arial" w:eastAsia="Calibri" w:hAnsi="Arial" w:cs="Arial"/>
                <w:b/>
                <w:bCs/>
                <w:color w:val="FFFFFF"/>
                <w:position w:val="-2"/>
                <w:sz w:val="18"/>
                <w:szCs w:val="18"/>
                <w:shd w:val="clear" w:color="auto" w:fill="000000"/>
              </w:rPr>
              <w:t>Zavarovanje za</w:t>
            </w:r>
            <w:r w:rsidR="00A27EC8">
              <w:rPr>
                <w:rFonts w:ascii="Arial" w:eastAsia="Calibri" w:hAnsi="Arial" w:cs="Arial"/>
                <w:b/>
                <w:bCs/>
                <w:color w:val="FFFFFF"/>
                <w:position w:val="-2"/>
                <w:sz w:val="18"/>
                <w:szCs w:val="18"/>
                <w:shd w:val="clear" w:color="auto" w:fill="000000"/>
              </w:rPr>
              <w:t xml:space="preserve"> dobro izvedbo pogodbenih </w:t>
            </w:r>
            <w:r w:rsidR="003130C1">
              <w:rPr>
                <w:rFonts w:ascii="Arial" w:eastAsia="Calibri" w:hAnsi="Arial" w:cs="Arial"/>
                <w:b/>
                <w:bCs/>
                <w:color w:val="FFFFFF"/>
                <w:position w:val="-2"/>
                <w:sz w:val="18"/>
                <w:szCs w:val="18"/>
                <w:shd w:val="clear" w:color="auto" w:fill="000000"/>
              </w:rPr>
              <w:t>obveznosti</w:t>
            </w:r>
          </w:p>
        </w:tc>
      </w:tr>
    </w:tbl>
    <w:p w:rsidR="002A40E4" w:rsidRPr="00EC13A4" w:rsidRDefault="003130C1" w:rsidP="0025486C">
      <w:pPr>
        <w:spacing w:before="225" w:after="225"/>
        <w:jc w:val="both"/>
      </w:pPr>
      <w:r>
        <w:rPr>
          <w:rFonts w:ascii="Arial" w:hAnsi="Arial" w:cs="Arial"/>
          <w:color w:val="000000"/>
          <w:sz w:val="18"/>
          <w:szCs w:val="18"/>
        </w:rPr>
        <w:t xml:space="preserve">Naročnik za dobro izvedbo pogodbenih obveznosti iz pogodbe o dobavi laboratorijske opreme zahteva menico z menično izjavo v višini 1.200,00 EUR, </w:t>
      </w:r>
      <w:r w:rsidRPr="00D95048">
        <w:rPr>
          <w:rFonts w:ascii="Arial" w:hAnsi="Arial" w:cs="Arial"/>
          <w:color w:val="000000"/>
          <w:sz w:val="18"/>
          <w:szCs w:val="18"/>
        </w:rPr>
        <w:t>veljavno do izteka garancijskega roka, z</w:t>
      </w:r>
      <w:r>
        <w:rPr>
          <w:rFonts w:ascii="Arial" w:hAnsi="Arial" w:cs="Arial"/>
          <w:color w:val="000000"/>
          <w:sz w:val="18"/>
          <w:szCs w:val="18"/>
        </w:rPr>
        <w:t xml:space="preserve"> oznako »brez protesta« in »plačljivo na prvi poziv«.</w:t>
      </w:r>
    </w:p>
    <w:p w:rsidR="0025486C" w:rsidRDefault="003130C1" w:rsidP="0025486C">
      <w:pPr>
        <w:spacing w:before="225" w:after="225"/>
        <w:jc w:val="both"/>
        <w:rPr>
          <w:rFonts w:ascii="Arial" w:hAnsi="Arial" w:cs="Arial"/>
          <w:color w:val="000000"/>
          <w:sz w:val="18"/>
          <w:szCs w:val="18"/>
        </w:rPr>
      </w:pPr>
      <w:r>
        <w:rPr>
          <w:rFonts w:ascii="Arial" w:hAnsi="Arial" w:cs="Arial"/>
          <w:color w:val="000000"/>
          <w:sz w:val="18"/>
          <w:szCs w:val="18"/>
        </w:rPr>
        <w:t xml:space="preserve">Naročnik bo </w:t>
      </w:r>
      <w:r w:rsidR="0025486C">
        <w:rPr>
          <w:rFonts w:ascii="Arial" w:hAnsi="Arial" w:cs="Arial"/>
          <w:color w:val="000000"/>
          <w:sz w:val="18"/>
          <w:szCs w:val="18"/>
        </w:rPr>
        <w:t>u</w:t>
      </w:r>
      <w:r>
        <w:rPr>
          <w:rFonts w:ascii="Arial" w:hAnsi="Arial" w:cs="Arial"/>
          <w:color w:val="000000"/>
          <w:sz w:val="18"/>
          <w:szCs w:val="18"/>
        </w:rPr>
        <w:t>novčil lastno menico gospodarskega subjekta za zavarovanje dobre izvedbe pogodbenih obveznosti v primer</w:t>
      </w:r>
      <w:r w:rsidR="0025486C">
        <w:rPr>
          <w:rFonts w:ascii="Arial" w:hAnsi="Arial" w:cs="Arial"/>
          <w:color w:val="000000"/>
          <w:sz w:val="18"/>
          <w:szCs w:val="18"/>
        </w:rPr>
        <w:t>u če izvajalec ne bo izpolnil dogovorjenih obveznosti v kvaliteti, količini in rokih, opredeljenih v pogodbi o izvedbi predmetnega naročila.</w:t>
      </w:r>
    </w:p>
    <w:p w:rsidR="002A40E4" w:rsidRDefault="0025486C" w:rsidP="00E861E5">
      <w:pPr>
        <w:spacing w:before="225" w:after="225"/>
        <w:ind w:left="2124" w:hanging="2124"/>
        <w:jc w:val="both"/>
        <w:rPr>
          <w:rFonts w:ascii="Arial" w:hAnsi="Arial" w:cs="Arial"/>
          <w:color w:val="000000"/>
          <w:sz w:val="18"/>
          <w:szCs w:val="18"/>
        </w:rPr>
      </w:pPr>
      <w:r>
        <w:rPr>
          <w:rFonts w:ascii="Arial" w:hAnsi="Arial" w:cs="Arial"/>
          <w:color w:val="000000"/>
          <w:sz w:val="18"/>
          <w:szCs w:val="18"/>
        </w:rPr>
        <w:t>Zahtevano dokazi</w:t>
      </w:r>
      <w:r w:rsidR="00E861E5">
        <w:rPr>
          <w:rFonts w:ascii="Arial" w:hAnsi="Arial" w:cs="Arial"/>
          <w:color w:val="000000"/>
          <w:sz w:val="18"/>
          <w:szCs w:val="18"/>
        </w:rPr>
        <w:t>lo:</w:t>
      </w:r>
      <w:r w:rsidR="00E861E5">
        <w:rPr>
          <w:rFonts w:ascii="Arial" w:hAnsi="Arial" w:cs="Arial"/>
          <w:color w:val="000000"/>
          <w:sz w:val="18"/>
          <w:szCs w:val="18"/>
        </w:rPr>
        <w:tab/>
        <w:t>N</w:t>
      </w:r>
      <w:r>
        <w:rPr>
          <w:rFonts w:ascii="Arial" w:hAnsi="Arial" w:cs="Arial"/>
          <w:color w:val="000000"/>
          <w:sz w:val="18"/>
          <w:szCs w:val="18"/>
        </w:rPr>
        <w:t>i zahtevano dokazilo, ponudnik s podpisom obrazca krovna izjava potrjuje, da bo naročniku izročil ustrezno zavarovanje.</w:t>
      </w:r>
    </w:p>
    <w:p w:rsidR="003130C1" w:rsidRDefault="003130C1" w:rsidP="002A40E4">
      <w:pPr>
        <w:spacing w:before="225" w:after="225"/>
      </w:pPr>
    </w:p>
    <w:p w:rsidR="00A53AB6" w:rsidRDefault="00A53AB6" w:rsidP="008E227A">
      <w:pPr>
        <w:spacing w:before="225" w:after="225" w:line="240" w:lineRule="auto"/>
        <w:jc w:val="both"/>
        <w:rPr>
          <w:rFonts w:ascii="Arial" w:hAnsi="Arial" w:cs="Arial"/>
          <w:b/>
          <w:bCs/>
          <w:color w:val="000000"/>
          <w:sz w:val="18"/>
          <w:szCs w:val="18"/>
          <w:u w:val="single"/>
        </w:rPr>
      </w:pPr>
    </w:p>
    <w:p w:rsidR="00A53AB6" w:rsidRDefault="00A53AB6" w:rsidP="008E227A">
      <w:pPr>
        <w:spacing w:before="225" w:after="225" w:line="240" w:lineRule="auto"/>
        <w:jc w:val="both"/>
        <w:rPr>
          <w:rFonts w:ascii="Arial" w:hAnsi="Arial" w:cs="Arial"/>
          <w:b/>
          <w:bCs/>
          <w:color w:val="000000"/>
          <w:sz w:val="18"/>
          <w:szCs w:val="18"/>
          <w:u w:val="single"/>
        </w:rPr>
      </w:pPr>
    </w:p>
    <w:p w:rsidR="00A53AB6" w:rsidRDefault="00A53AB6" w:rsidP="008E227A">
      <w:pPr>
        <w:spacing w:before="225" w:after="225" w:line="240" w:lineRule="auto"/>
        <w:jc w:val="both"/>
        <w:rPr>
          <w:rFonts w:ascii="Arial" w:hAnsi="Arial" w:cs="Arial"/>
          <w:b/>
          <w:bCs/>
          <w:color w:val="000000"/>
          <w:sz w:val="18"/>
          <w:szCs w:val="18"/>
          <w:u w:val="single"/>
        </w:rPr>
      </w:pPr>
    </w:p>
    <w:p w:rsidR="00A53AB6" w:rsidRDefault="00A53AB6" w:rsidP="008E227A">
      <w:pPr>
        <w:spacing w:before="225" w:after="225" w:line="240" w:lineRule="auto"/>
        <w:jc w:val="both"/>
        <w:rPr>
          <w:rFonts w:ascii="Arial" w:hAnsi="Arial" w:cs="Arial"/>
          <w:b/>
          <w:bCs/>
          <w:color w:val="000000"/>
          <w:sz w:val="18"/>
          <w:szCs w:val="18"/>
          <w:u w:val="single"/>
        </w:rPr>
      </w:pPr>
    </w:p>
    <w:p w:rsidR="00A53AB6" w:rsidRDefault="00A53AB6" w:rsidP="008E227A">
      <w:pPr>
        <w:spacing w:before="225" w:after="225" w:line="240" w:lineRule="auto"/>
        <w:jc w:val="both"/>
        <w:rPr>
          <w:rFonts w:ascii="Arial" w:hAnsi="Arial" w:cs="Arial"/>
          <w:b/>
          <w:bCs/>
          <w:color w:val="000000"/>
          <w:sz w:val="18"/>
          <w:szCs w:val="18"/>
          <w:u w:val="single"/>
        </w:rPr>
      </w:pPr>
    </w:p>
    <w:p w:rsidR="00A53AB6" w:rsidRDefault="00A53AB6" w:rsidP="008E227A">
      <w:pPr>
        <w:spacing w:before="225" w:after="225" w:line="240" w:lineRule="auto"/>
        <w:jc w:val="both"/>
        <w:rPr>
          <w:rFonts w:ascii="Arial" w:hAnsi="Arial" w:cs="Arial"/>
          <w:b/>
          <w:bCs/>
          <w:color w:val="000000"/>
          <w:sz w:val="18"/>
          <w:szCs w:val="18"/>
          <w:u w:val="single"/>
        </w:rPr>
      </w:pPr>
    </w:p>
    <w:p w:rsidR="00A53AB6" w:rsidRDefault="00A53AB6" w:rsidP="008E227A">
      <w:pPr>
        <w:spacing w:before="225" w:after="225" w:line="240" w:lineRule="auto"/>
        <w:jc w:val="both"/>
        <w:rPr>
          <w:rFonts w:ascii="Arial" w:hAnsi="Arial" w:cs="Arial"/>
          <w:b/>
          <w:bCs/>
          <w:color w:val="000000"/>
          <w:sz w:val="18"/>
          <w:szCs w:val="18"/>
          <w:u w:val="single"/>
        </w:rPr>
      </w:pPr>
    </w:p>
    <w:p w:rsidR="00A53AB6" w:rsidRDefault="00A53AB6" w:rsidP="008E227A">
      <w:pPr>
        <w:spacing w:before="225" w:after="225" w:line="240" w:lineRule="auto"/>
        <w:jc w:val="both"/>
        <w:rPr>
          <w:rFonts w:ascii="Arial" w:hAnsi="Arial" w:cs="Arial"/>
          <w:b/>
          <w:bCs/>
          <w:color w:val="000000"/>
          <w:sz w:val="18"/>
          <w:szCs w:val="18"/>
          <w:u w:val="single"/>
        </w:rPr>
      </w:pPr>
    </w:p>
    <w:p w:rsidR="00627302" w:rsidRDefault="00627302" w:rsidP="008E227A">
      <w:pPr>
        <w:spacing w:before="225" w:after="225" w:line="240" w:lineRule="auto"/>
        <w:jc w:val="both"/>
        <w:rPr>
          <w:rFonts w:ascii="Arial" w:hAnsi="Arial" w:cs="Arial"/>
          <w:b/>
          <w:bCs/>
          <w:color w:val="000000"/>
          <w:sz w:val="18"/>
          <w:szCs w:val="18"/>
          <w:u w:val="single"/>
        </w:rPr>
      </w:pPr>
    </w:p>
    <w:p w:rsidR="00BB3532" w:rsidRPr="00A17BFF" w:rsidRDefault="00BB3532" w:rsidP="00BB3532">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t>Tehnične specifikacije</w:t>
      </w:r>
      <w:r w:rsidR="00E861E5">
        <w:rPr>
          <w:rFonts w:ascii="Arial" w:hAnsi="Arial" w:cs="Arial"/>
          <w:color w:val="FFFFFF" w:themeColor="background1"/>
        </w:rPr>
        <w:t xml:space="preserve"> – TEHNIČNI OPIS</w:t>
      </w:r>
    </w:p>
    <w:p w:rsidR="00BB3532" w:rsidRDefault="00BB3532" w:rsidP="008E227A">
      <w:pPr>
        <w:spacing w:before="225" w:after="225" w:line="240" w:lineRule="auto"/>
        <w:jc w:val="both"/>
        <w:rPr>
          <w:rFonts w:ascii="Arial" w:hAnsi="Arial" w:cs="Arial"/>
          <w:b/>
          <w:bCs/>
          <w:color w:val="000000"/>
          <w:sz w:val="18"/>
          <w:szCs w:val="18"/>
          <w:u w:val="single"/>
        </w:rPr>
      </w:pPr>
    </w:p>
    <w:p w:rsidR="00E861E5" w:rsidRDefault="00E861E5" w:rsidP="00E861E5">
      <w:pPr>
        <w:rPr>
          <w:rFonts w:ascii="Arial" w:hAnsi="Arial" w:cs="Arial"/>
          <w:b/>
          <w:sz w:val="18"/>
          <w:szCs w:val="18"/>
          <w:shd w:val="clear" w:color="auto" w:fill="FFFFFF"/>
        </w:rPr>
      </w:pPr>
      <w:r>
        <w:rPr>
          <w:rFonts w:ascii="Arial" w:hAnsi="Arial" w:cs="Arial"/>
          <w:b/>
          <w:sz w:val="18"/>
          <w:szCs w:val="18"/>
          <w:shd w:val="clear" w:color="auto" w:fill="FFFFFF"/>
        </w:rPr>
        <w:t>T</w:t>
      </w:r>
      <w:r w:rsidRPr="002855BB">
        <w:rPr>
          <w:rFonts w:ascii="Arial" w:hAnsi="Arial" w:cs="Arial"/>
          <w:b/>
          <w:sz w:val="18"/>
          <w:szCs w:val="18"/>
          <w:shd w:val="clear" w:color="auto" w:fill="FFFFFF"/>
        </w:rPr>
        <w:t xml:space="preserve">ehnični opis </w:t>
      </w:r>
      <w:r>
        <w:rPr>
          <w:rFonts w:ascii="Arial" w:hAnsi="Arial" w:cs="Arial"/>
          <w:b/>
          <w:sz w:val="18"/>
          <w:szCs w:val="18"/>
          <w:shd w:val="clear" w:color="auto" w:fill="FFFFFF"/>
        </w:rPr>
        <w:t xml:space="preserve">je </w:t>
      </w:r>
      <w:r w:rsidRPr="002855BB">
        <w:rPr>
          <w:rFonts w:ascii="Arial" w:hAnsi="Arial" w:cs="Arial"/>
          <w:b/>
          <w:sz w:val="18"/>
          <w:szCs w:val="18"/>
          <w:shd w:val="clear" w:color="auto" w:fill="FFFFFF"/>
        </w:rPr>
        <w:t xml:space="preserve">sestavni del razpisne dokumentacije in </w:t>
      </w:r>
      <w:r>
        <w:rPr>
          <w:rFonts w:ascii="Arial" w:hAnsi="Arial" w:cs="Arial"/>
          <w:b/>
          <w:sz w:val="18"/>
          <w:szCs w:val="18"/>
          <w:shd w:val="clear" w:color="auto" w:fill="FFFFFF"/>
        </w:rPr>
        <w:t xml:space="preserve">je </w:t>
      </w:r>
      <w:r w:rsidRPr="002855BB">
        <w:rPr>
          <w:rFonts w:ascii="Arial" w:hAnsi="Arial" w:cs="Arial"/>
          <w:b/>
          <w:sz w:val="18"/>
          <w:szCs w:val="18"/>
          <w:shd w:val="clear" w:color="auto" w:fill="FFFFFF"/>
        </w:rPr>
        <w:t>obvezujoč za vse ponudnike</w:t>
      </w:r>
      <w:r>
        <w:rPr>
          <w:rFonts w:ascii="Arial" w:hAnsi="Arial" w:cs="Arial"/>
          <w:b/>
          <w:sz w:val="18"/>
          <w:szCs w:val="18"/>
          <w:shd w:val="clear" w:color="auto" w:fill="FFFFFF"/>
        </w:rPr>
        <w:t xml:space="preserve">. </w:t>
      </w:r>
    </w:p>
    <w:p w:rsidR="00E861E5" w:rsidRPr="00692BC8" w:rsidRDefault="00E861E5" w:rsidP="00E861E5">
      <w:pPr>
        <w:rPr>
          <w:rFonts w:ascii="Arial" w:hAnsi="Arial" w:cs="Arial"/>
          <w:sz w:val="18"/>
          <w:szCs w:val="18"/>
          <w:shd w:val="clear" w:color="auto" w:fill="FFFFFF"/>
        </w:rPr>
      </w:pPr>
      <w:r w:rsidRPr="00692BC8">
        <w:rPr>
          <w:rFonts w:ascii="Arial" w:hAnsi="Arial" w:cs="Arial"/>
          <w:sz w:val="18"/>
          <w:szCs w:val="18"/>
          <w:shd w:val="clear" w:color="auto" w:fill="FFFFFF"/>
        </w:rPr>
        <w:t>Morebitna odstopanja so možna v smislu boljše oz. kakovostnejše tehnične rešitve, kar je potrebno dokazati (o tem presoja naročnik). Navedeno je predmet morebitnih pogajanj.</w:t>
      </w:r>
    </w:p>
    <w:p w:rsidR="00E861E5" w:rsidRDefault="00E861E5" w:rsidP="00E861E5">
      <w:pPr>
        <w:rPr>
          <w:rFonts w:ascii="Arial" w:hAnsi="Arial" w:cs="Arial"/>
          <w:sz w:val="18"/>
          <w:szCs w:val="18"/>
          <w:shd w:val="clear" w:color="auto" w:fill="FFFFFF"/>
        </w:rPr>
      </w:pPr>
      <w:r w:rsidRPr="00692BC8">
        <w:rPr>
          <w:rFonts w:ascii="Arial" w:hAnsi="Arial" w:cs="Arial"/>
          <w:sz w:val="18"/>
          <w:szCs w:val="18"/>
          <w:shd w:val="clear" w:color="auto" w:fill="FFFFFF"/>
        </w:rPr>
        <w:t>Pred izvedbo oz. izdelavo se izmere preveri na licu mesta – v laboratoriju. Pripravijo se ustrezni izrisi, načrti.</w:t>
      </w:r>
    </w:p>
    <w:p w:rsidR="00E861E5" w:rsidRPr="00E861E5" w:rsidRDefault="00E861E5" w:rsidP="00E861E5">
      <w:pPr>
        <w:rPr>
          <w:rFonts w:ascii="Arial" w:hAnsi="Arial" w:cs="Arial"/>
          <w:sz w:val="18"/>
          <w:szCs w:val="18"/>
          <w:shd w:val="clear" w:color="auto" w:fill="FFFFFF"/>
        </w:rPr>
      </w:pPr>
    </w:p>
    <w:p w:rsidR="00E861E5" w:rsidRDefault="00E861E5" w:rsidP="00E861E5">
      <w:pPr>
        <w:widowControl w:val="0"/>
        <w:numPr>
          <w:ilvl w:val="0"/>
          <w:numId w:val="28"/>
        </w:numPr>
        <w:suppressAutoHyphens/>
        <w:spacing w:after="0" w:line="240" w:lineRule="auto"/>
        <w:jc w:val="both"/>
        <w:rPr>
          <w:rFonts w:ascii="Arial" w:hAnsi="Arial" w:cs="Arial"/>
          <w:b/>
          <w:sz w:val="18"/>
          <w:szCs w:val="18"/>
        </w:rPr>
      </w:pPr>
      <w:r w:rsidRPr="00387B38">
        <w:rPr>
          <w:rFonts w:ascii="Arial" w:hAnsi="Arial" w:cs="Arial"/>
          <w:b/>
          <w:sz w:val="18"/>
          <w:szCs w:val="18"/>
        </w:rPr>
        <w:t>Splošno</w:t>
      </w:r>
      <w:r>
        <w:rPr>
          <w:rFonts w:ascii="Arial" w:hAnsi="Arial" w:cs="Arial"/>
          <w:b/>
          <w:sz w:val="18"/>
          <w:szCs w:val="18"/>
        </w:rPr>
        <w:t xml:space="preserve"> – oprema laboratorija</w:t>
      </w:r>
    </w:p>
    <w:p w:rsidR="00E861E5" w:rsidRPr="00E861E5" w:rsidRDefault="00E861E5" w:rsidP="00E861E5">
      <w:pPr>
        <w:widowControl w:val="0"/>
        <w:suppressAutoHyphens/>
        <w:spacing w:after="0" w:line="240" w:lineRule="auto"/>
        <w:ind w:left="720"/>
        <w:jc w:val="both"/>
        <w:rPr>
          <w:rFonts w:ascii="Arial" w:hAnsi="Arial" w:cs="Arial"/>
          <w:b/>
          <w:sz w:val="18"/>
          <w:szCs w:val="18"/>
        </w:rPr>
      </w:pPr>
    </w:p>
    <w:p w:rsidR="00E861E5" w:rsidRDefault="00E861E5" w:rsidP="00E861E5">
      <w:pPr>
        <w:jc w:val="both"/>
        <w:rPr>
          <w:rFonts w:ascii="Arial" w:hAnsi="Arial" w:cs="Arial"/>
          <w:sz w:val="18"/>
          <w:szCs w:val="18"/>
        </w:rPr>
      </w:pPr>
      <w:r>
        <w:rPr>
          <w:rFonts w:ascii="Arial" w:hAnsi="Arial" w:cs="Arial"/>
          <w:sz w:val="18"/>
          <w:szCs w:val="18"/>
        </w:rPr>
        <w:t>Predmet razpisa je ponudba laboratorijskega pohištva z laboratorijsko napeljavo za šolski kemijski laboratorij GSKŠ Ruše, za potrebe izvajanja srednješolskega strokovnega izobraževanja v programih kemijski tehnik (strokovni kemijski moduli – praktični pouk) in farmacevtski tehnik (strokovni farmacevtski moduli – praktični pouk) ter za splošno izobraževanje – program splošne gimnazije (predvsem kemija – vaje).</w:t>
      </w:r>
    </w:p>
    <w:p w:rsidR="00E861E5" w:rsidRDefault="00E861E5" w:rsidP="00E861E5">
      <w:pPr>
        <w:jc w:val="both"/>
        <w:rPr>
          <w:rFonts w:ascii="Arial" w:hAnsi="Arial" w:cs="Arial"/>
          <w:sz w:val="18"/>
          <w:szCs w:val="18"/>
        </w:rPr>
      </w:pPr>
      <w:r>
        <w:rPr>
          <w:rFonts w:ascii="Arial" w:hAnsi="Arial" w:cs="Arial"/>
          <w:sz w:val="18"/>
          <w:szCs w:val="18"/>
        </w:rPr>
        <w:t>Laboratorij v izmeri cca</w:t>
      </w:r>
      <w:r w:rsidRPr="00692BC8">
        <w:rPr>
          <w:rFonts w:ascii="Arial" w:hAnsi="Arial" w:cs="Arial"/>
          <w:sz w:val="18"/>
          <w:szCs w:val="18"/>
        </w:rPr>
        <w:t>. 10 m x 7,5 m se</w:t>
      </w:r>
      <w:r>
        <w:rPr>
          <w:rFonts w:ascii="Arial" w:hAnsi="Arial" w:cs="Arial"/>
          <w:sz w:val="18"/>
          <w:szCs w:val="18"/>
        </w:rPr>
        <w:t xml:space="preserve"> opremi s sledečimi delovnimi pulti - moduli:</w:t>
      </w:r>
    </w:p>
    <w:p w:rsidR="00E861E5" w:rsidRDefault="00E861E5" w:rsidP="00E861E5">
      <w:pPr>
        <w:pStyle w:val="Odstavekseznama"/>
        <w:widowControl w:val="0"/>
        <w:numPr>
          <w:ilvl w:val="0"/>
          <w:numId w:val="29"/>
        </w:numPr>
        <w:suppressAutoHyphens/>
        <w:spacing w:after="0" w:line="240" w:lineRule="auto"/>
        <w:jc w:val="both"/>
        <w:rPr>
          <w:rFonts w:ascii="Arial" w:hAnsi="Arial" w:cs="Arial"/>
          <w:sz w:val="18"/>
          <w:szCs w:val="18"/>
        </w:rPr>
      </w:pPr>
      <w:r>
        <w:rPr>
          <w:rFonts w:ascii="Arial" w:hAnsi="Arial" w:cs="Arial"/>
          <w:sz w:val="18"/>
          <w:szCs w:val="18"/>
        </w:rPr>
        <w:t>o</w:t>
      </w:r>
      <w:r w:rsidRPr="00393AEA">
        <w:rPr>
          <w:rFonts w:ascii="Arial" w:hAnsi="Arial" w:cs="Arial"/>
          <w:sz w:val="18"/>
          <w:szCs w:val="18"/>
        </w:rPr>
        <w:t>bstenski pult (1 kom)</w:t>
      </w:r>
      <w:r>
        <w:rPr>
          <w:rFonts w:ascii="Arial" w:hAnsi="Arial" w:cs="Arial"/>
          <w:sz w:val="18"/>
          <w:szCs w:val="18"/>
        </w:rPr>
        <w:t xml:space="preserve"> z napeljavo (je predmet naročila – opis v točki 2)</w:t>
      </w:r>
    </w:p>
    <w:p w:rsidR="00E861E5" w:rsidRDefault="00E861E5" w:rsidP="00E861E5">
      <w:pPr>
        <w:pStyle w:val="Odstavekseznama"/>
        <w:widowControl w:val="0"/>
        <w:numPr>
          <w:ilvl w:val="0"/>
          <w:numId w:val="29"/>
        </w:numPr>
        <w:suppressAutoHyphens/>
        <w:spacing w:after="0" w:line="240" w:lineRule="auto"/>
        <w:jc w:val="both"/>
        <w:rPr>
          <w:rFonts w:ascii="Arial" w:hAnsi="Arial" w:cs="Arial"/>
          <w:sz w:val="18"/>
          <w:szCs w:val="18"/>
        </w:rPr>
      </w:pPr>
      <w:r>
        <w:rPr>
          <w:rFonts w:ascii="Arial" w:hAnsi="Arial" w:cs="Arial"/>
          <w:sz w:val="18"/>
          <w:szCs w:val="18"/>
        </w:rPr>
        <w:t>c</w:t>
      </w:r>
      <w:r w:rsidRPr="00393AEA">
        <w:rPr>
          <w:rFonts w:ascii="Arial" w:hAnsi="Arial" w:cs="Arial"/>
          <w:sz w:val="18"/>
          <w:szCs w:val="18"/>
        </w:rPr>
        <w:t>entralni pult  (2 kom)</w:t>
      </w:r>
      <w:r>
        <w:rPr>
          <w:rFonts w:ascii="Arial" w:hAnsi="Arial" w:cs="Arial"/>
          <w:sz w:val="18"/>
          <w:szCs w:val="18"/>
        </w:rPr>
        <w:t xml:space="preserve"> z napeljavo (je predmet naročila – opis v točki 3)</w:t>
      </w:r>
    </w:p>
    <w:p w:rsidR="00E861E5" w:rsidRDefault="00E861E5" w:rsidP="00E861E5">
      <w:pPr>
        <w:jc w:val="both"/>
        <w:rPr>
          <w:rFonts w:ascii="Arial" w:hAnsi="Arial" w:cs="Arial"/>
          <w:sz w:val="18"/>
          <w:szCs w:val="18"/>
        </w:rPr>
      </w:pPr>
    </w:p>
    <w:p w:rsidR="00E861E5" w:rsidRDefault="00E861E5" w:rsidP="00E861E5">
      <w:pPr>
        <w:jc w:val="both"/>
        <w:rPr>
          <w:rFonts w:ascii="Arial" w:hAnsi="Arial" w:cs="Arial"/>
          <w:sz w:val="18"/>
          <w:szCs w:val="18"/>
        </w:rPr>
      </w:pPr>
      <w:r>
        <w:rPr>
          <w:rFonts w:ascii="Arial" w:hAnsi="Arial" w:cs="Arial"/>
          <w:sz w:val="18"/>
          <w:szCs w:val="18"/>
        </w:rPr>
        <w:t xml:space="preserve">V laboratoriju se že nahaja nov </w:t>
      </w:r>
      <w:proofErr w:type="spellStart"/>
      <w:r>
        <w:rPr>
          <w:rFonts w:ascii="Arial" w:hAnsi="Arial" w:cs="Arial"/>
          <w:sz w:val="18"/>
          <w:szCs w:val="18"/>
        </w:rPr>
        <w:t>digestorij</w:t>
      </w:r>
      <w:proofErr w:type="spellEnd"/>
      <w:r>
        <w:rPr>
          <w:rFonts w:ascii="Arial" w:hAnsi="Arial" w:cs="Arial"/>
          <w:sz w:val="18"/>
          <w:szCs w:val="18"/>
        </w:rPr>
        <w:t xml:space="preserve"> (ni predmet naročila). V laboratoriju bodo tla iz kemijsko odporne epoksidne mase (ni predmet naročila).</w:t>
      </w:r>
    </w:p>
    <w:p w:rsidR="00E861E5" w:rsidRDefault="00E861E5" w:rsidP="00E861E5">
      <w:pPr>
        <w:jc w:val="both"/>
        <w:rPr>
          <w:rFonts w:ascii="Arial" w:hAnsi="Arial" w:cs="Arial"/>
          <w:sz w:val="18"/>
          <w:szCs w:val="18"/>
        </w:rPr>
      </w:pPr>
      <w:r>
        <w:rPr>
          <w:rFonts w:ascii="Arial" w:hAnsi="Arial" w:cs="Arial"/>
          <w:sz w:val="18"/>
          <w:szCs w:val="18"/>
        </w:rPr>
        <w:t>V laboratorij je speljana oz. je v njem pripravljena električna napeljava, plinska napeljava ter vodovodna inštalacija kot tudi odtoki za odpadno vodo.</w:t>
      </w:r>
    </w:p>
    <w:p w:rsidR="00E861E5" w:rsidRDefault="00E861E5" w:rsidP="00E861E5">
      <w:pPr>
        <w:jc w:val="both"/>
        <w:rPr>
          <w:rFonts w:ascii="Arial" w:hAnsi="Arial" w:cs="Arial"/>
          <w:i/>
          <w:sz w:val="18"/>
          <w:szCs w:val="18"/>
        </w:rPr>
      </w:pPr>
    </w:p>
    <w:p w:rsidR="00E861E5" w:rsidRPr="004C753A" w:rsidRDefault="00E861E5" w:rsidP="004C753A">
      <w:pPr>
        <w:jc w:val="both"/>
        <w:rPr>
          <w:rFonts w:ascii="Arial" w:hAnsi="Arial" w:cs="Arial"/>
          <w:i/>
          <w:sz w:val="18"/>
          <w:szCs w:val="18"/>
        </w:rPr>
      </w:pPr>
      <w:r w:rsidRPr="00634449">
        <w:rPr>
          <w:rFonts w:ascii="Arial" w:hAnsi="Arial" w:cs="Arial"/>
          <w:i/>
          <w:sz w:val="18"/>
          <w:szCs w:val="18"/>
        </w:rPr>
        <w:t>V nadaljevanju</w:t>
      </w:r>
      <w:r>
        <w:rPr>
          <w:rFonts w:ascii="Arial" w:hAnsi="Arial" w:cs="Arial"/>
          <w:i/>
          <w:sz w:val="18"/>
          <w:szCs w:val="18"/>
        </w:rPr>
        <w:t xml:space="preserve"> (točka 1., 2. in 3.)</w:t>
      </w:r>
      <w:r w:rsidRPr="00634449">
        <w:rPr>
          <w:rFonts w:ascii="Arial" w:hAnsi="Arial" w:cs="Arial"/>
          <w:i/>
          <w:sz w:val="18"/>
          <w:szCs w:val="18"/>
        </w:rPr>
        <w:t xml:space="preserve"> so pripravljene tudi skice predvidene postavitve laboratorijskega pohištva. Skice so približek</w:t>
      </w:r>
      <w:r>
        <w:rPr>
          <w:rFonts w:ascii="Arial" w:hAnsi="Arial" w:cs="Arial"/>
          <w:i/>
          <w:sz w:val="18"/>
          <w:szCs w:val="18"/>
        </w:rPr>
        <w:t>, prikazujejo načrtovano postavitev vendar</w:t>
      </w:r>
      <w:r w:rsidRPr="00634449">
        <w:rPr>
          <w:rFonts w:ascii="Arial" w:hAnsi="Arial" w:cs="Arial"/>
          <w:i/>
          <w:sz w:val="18"/>
          <w:szCs w:val="18"/>
        </w:rPr>
        <w:t xml:space="preserve"> niso risane v na</w:t>
      </w:r>
      <w:r w:rsidR="004C753A">
        <w:rPr>
          <w:rFonts w:ascii="Arial" w:hAnsi="Arial" w:cs="Arial"/>
          <w:i/>
          <w:sz w:val="18"/>
          <w:szCs w:val="18"/>
        </w:rPr>
        <w:t>tančnem merilu.</w:t>
      </w:r>
    </w:p>
    <w:p w:rsidR="004C753A" w:rsidRDefault="00E861E5" w:rsidP="004C753A">
      <w:pPr>
        <w:ind w:firstLine="360"/>
        <w:rPr>
          <w:rFonts w:ascii="Arial" w:hAnsi="Arial" w:cs="Arial"/>
          <w:i/>
          <w:sz w:val="18"/>
          <w:szCs w:val="18"/>
        </w:rPr>
      </w:pPr>
      <w:r w:rsidRPr="00FF395E">
        <w:rPr>
          <w:rFonts w:ascii="Arial" w:hAnsi="Arial" w:cs="Arial"/>
          <w:i/>
          <w:sz w:val="18"/>
          <w:szCs w:val="18"/>
        </w:rPr>
        <w:t>SKICA 1: LABORATORIJ – postavitev pultov, večjih korit, plinske ter vodne napeljave (črtkano rumeno)</w:t>
      </w:r>
    </w:p>
    <w:p w:rsidR="00E861E5" w:rsidRPr="004C753A" w:rsidRDefault="004C753A" w:rsidP="00E861E5">
      <w:pPr>
        <w:rPr>
          <w:rFonts w:ascii="Arial" w:hAnsi="Arial" w:cs="Arial"/>
          <w:i/>
          <w:sz w:val="18"/>
          <w:szCs w:val="18"/>
        </w:rPr>
      </w:pPr>
      <w:r>
        <w:rPr>
          <w:noProof/>
          <w:lang w:eastAsia="sl-SI"/>
        </w:rPr>
        <w:drawing>
          <wp:inline distT="0" distB="0" distL="0" distR="0" wp14:anchorId="5308EEF2" wp14:editId="18C397E0">
            <wp:extent cx="4834014" cy="3175000"/>
            <wp:effectExtent l="0" t="0" r="5080" b="635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8192" t="13720" r="19735" b="13802"/>
                    <a:stretch/>
                  </pic:blipFill>
                  <pic:spPr bwMode="auto">
                    <a:xfrm>
                      <a:off x="0" y="0"/>
                      <a:ext cx="4862618" cy="3193787"/>
                    </a:xfrm>
                    <a:prstGeom prst="rect">
                      <a:avLst/>
                    </a:prstGeom>
                    <a:ln>
                      <a:noFill/>
                    </a:ln>
                    <a:extLst>
                      <a:ext uri="{53640926-AAD7-44D8-BBD7-CCE9431645EC}">
                        <a14:shadowObscured xmlns:a14="http://schemas.microsoft.com/office/drawing/2010/main"/>
                      </a:ext>
                    </a:extLst>
                  </pic:spPr>
                </pic:pic>
              </a:graphicData>
            </a:graphic>
          </wp:inline>
        </w:drawing>
      </w:r>
      <w:r w:rsidR="00E861E5">
        <w:rPr>
          <w:rFonts w:ascii="Arial" w:hAnsi="Arial" w:cs="Arial"/>
          <w:b/>
          <w:sz w:val="18"/>
          <w:szCs w:val="18"/>
        </w:rPr>
        <w:br w:type="page"/>
      </w:r>
    </w:p>
    <w:p w:rsidR="00E861E5" w:rsidRPr="00E861E5" w:rsidRDefault="00E861E5" w:rsidP="00E861E5">
      <w:pPr>
        <w:pStyle w:val="Odstavekseznama"/>
        <w:widowControl w:val="0"/>
        <w:numPr>
          <w:ilvl w:val="0"/>
          <w:numId w:val="28"/>
        </w:numPr>
        <w:suppressAutoHyphens/>
        <w:spacing w:after="0" w:line="240" w:lineRule="auto"/>
        <w:jc w:val="both"/>
        <w:rPr>
          <w:rFonts w:ascii="Arial" w:hAnsi="Arial" w:cs="Arial"/>
          <w:sz w:val="18"/>
          <w:szCs w:val="18"/>
        </w:rPr>
      </w:pPr>
      <w:r w:rsidRPr="00E861E5">
        <w:rPr>
          <w:rFonts w:ascii="Arial" w:hAnsi="Arial" w:cs="Arial"/>
          <w:b/>
          <w:sz w:val="18"/>
          <w:szCs w:val="18"/>
        </w:rPr>
        <w:lastRenderedPageBreak/>
        <w:t>Obstenski delovni pult – modul (1 kom)</w:t>
      </w:r>
    </w:p>
    <w:p w:rsidR="00E861E5" w:rsidRPr="00E861E5" w:rsidRDefault="00E861E5" w:rsidP="00E861E5">
      <w:pPr>
        <w:pStyle w:val="Odstavekseznama"/>
        <w:widowControl w:val="0"/>
        <w:suppressAutoHyphens/>
        <w:spacing w:after="0" w:line="240" w:lineRule="auto"/>
        <w:jc w:val="both"/>
        <w:rPr>
          <w:rFonts w:ascii="Arial" w:hAnsi="Arial" w:cs="Arial"/>
          <w:sz w:val="18"/>
          <w:szCs w:val="18"/>
        </w:rPr>
      </w:pPr>
    </w:p>
    <w:p w:rsidR="00E861E5" w:rsidRDefault="00E861E5" w:rsidP="00E861E5">
      <w:pPr>
        <w:jc w:val="both"/>
        <w:rPr>
          <w:rFonts w:ascii="Arial" w:hAnsi="Arial" w:cs="Arial"/>
          <w:sz w:val="18"/>
          <w:szCs w:val="18"/>
        </w:rPr>
      </w:pPr>
      <w:r>
        <w:rPr>
          <w:rFonts w:ascii="Arial" w:hAnsi="Arial" w:cs="Arial"/>
          <w:sz w:val="18"/>
          <w:szCs w:val="18"/>
        </w:rPr>
        <w:t>Celovite m</w:t>
      </w:r>
      <w:r w:rsidRPr="00941B0C">
        <w:rPr>
          <w:rFonts w:ascii="Arial" w:hAnsi="Arial" w:cs="Arial"/>
          <w:sz w:val="18"/>
          <w:szCs w:val="18"/>
        </w:rPr>
        <w:t>ere</w:t>
      </w:r>
      <w:r>
        <w:rPr>
          <w:rFonts w:ascii="Arial" w:hAnsi="Arial" w:cs="Arial"/>
          <w:sz w:val="18"/>
          <w:szCs w:val="18"/>
        </w:rPr>
        <w:t xml:space="preserve"> pulta</w:t>
      </w:r>
      <w:r w:rsidRPr="00941B0C">
        <w:rPr>
          <w:rFonts w:ascii="Arial" w:hAnsi="Arial" w:cs="Arial"/>
          <w:sz w:val="18"/>
          <w:szCs w:val="18"/>
        </w:rPr>
        <w:t>:</w:t>
      </w:r>
      <w:r w:rsidRPr="00941B0C">
        <w:rPr>
          <w:rFonts w:ascii="Arial" w:hAnsi="Arial" w:cs="Arial"/>
          <w:sz w:val="18"/>
          <w:szCs w:val="18"/>
        </w:rPr>
        <w:tab/>
        <w:t>7200/750/900 mm (Š</w:t>
      </w:r>
      <w:r>
        <w:rPr>
          <w:rFonts w:ascii="Arial" w:hAnsi="Arial" w:cs="Arial"/>
          <w:sz w:val="18"/>
          <w:szCs w:val="18"/>
        </w:rPr>
        <w:t>irina</w:t>
      </w:r>
      <w:r w:rsidRPr="00941B0C">
        <w:rPr>
          <w:rFonts w:ascii="Arial" w:hAnsi="Arial" w:cs="Arial"/>
          <w:sz w:val="18"/>
          <w:szCs w:val="18"/>
        </w:rPr>
        <w:t>/G</w:t>
      </w:r>
      <w:r>
        <w:rPr>
          <w:rFonts w:ascii="Arial" w:hAnsi="Arial" w:cs="Arial"/>
          <w:sz w:val="18"/>
          <w:szCs w:val="18"/>
        </w:rPr>
        <w:t>lobina</w:t>
      </w:r>
      <w:r w:rsidRPr="00941B0C">
        <w:rPr>
          <w:rFonts w:ascii="Arial" w:hAnsi="Arial" w:cs="Arial"/>
          <w:sz w:val="18"/>
          <w:szCs w:val="18"/>
        </w:rPr>
        <w:t>/V</w:t>
      </w:r>
      <w:r>
        <w:rPr>
          <w:rFonts w:ascii="Arial" w:hAnsi="Arial" w:cs="Arial"/>
          <w:sz w:val="18"/>
          <w:szCs w:val="18"/>
        </w:rPr>
        <w:t>išina</w:t>
      </w:r>
      <w:r w:rsidRPr="00941B0C">
        <w:rPr>
          <w:rFonts w:ascii="Arial" w:hAnsi="Arial" w:cs="Arial"/>
          <w:sz w:val="18"/>
          <w:szCs w:val="18"/>
        </w:rPr>
        <w:t>)</w:t>
      </w:r>
    </w:p>
    <w:p w:rsidR="00E861E5" w:rsidRPr="009A0DEE" w:rsidRDefault="00E861E5" w:rsidP="004C753A">
      <w:pPr>
        <w:ind w:left="567" w:right="-2"/>
        <w:jc w:val="both"/>
        <w:rPr>
          <w:rFonts w:ascii="Arial" w:hAnsi="Arial" w:cs="Arial"/>
          <w:i/>
          <w:sz w:val="18"/>
          <w:szCs w:val="18"/>
        </w:rPr>
      </w:pPr>
      <w:r w:rsidRPr="009A0DEE">
        <w:rPr>
          <w:rFonts w:ascii="Arial" w:hAnsi="Arial" w:cs="Arial"/>
          <w:i/>
          <w:sz w:val="18"/>
          <w:szCs w:val="18"/>
        </w:rPr>
        <w:t xml:space="preserve">Pult je predvidoma modularno sestavljen iz: delovne plošče – površine, kovinskega podnožja – konstrukcije, omaric na </w:t>
      </w:r>
      <w:proofErr w:type="spellStart"/>
      <w:r w:rsidRPr="009A0DEE">
        <w:rPr>
          <w:rFonts w:ascii="Arial" w:hAnsi="Arial" w:cs="Arial"/>
          <w:i/>
          <w:sz w:val="18"/>
          <w:szCs w:val="18"/>
        </w:rPr>
        <w:t>coklu</w:t>
      </w:r>
      <w:proofErr w:type="spellEnd"/>
      <w:r w:rsidRPr="009A0DEE">
        <w:rPr>
          <w:rFonts w:ascii="Arial" w:hAnsi="Arial" w:cs="Arial"/>
          <w:i/>
          <w:sz w:val="18"/>
          <w:szCs w:val="18"/>
        </w:rPr>
        <w:t xml:space="preserve">, </w:t>
      </w:r>
      <w:r>
        <w:rPr>
          <w:rFonts w:ascii="Arial" w:hAnsi="Arial" w:cs="Arial"/>
          <w:i/>
          <w:sz w:val="18"/>
          <w:szCs w:val="18"/>
        </w:rPr>
        <w:t xml:space="preserve">dveh odlagalnih polic nad delovno ploščo, </w:t>
      </w:r>
      <w:r w:rsidRPr="009A0DEE">
        <w:rPr>
          <w:rFonts w:ascii="Arial" w:hAnsi="Arial" w:cs="Arial"/>
          <w:i/>
          <w:sz w:val="18"/>
          <w:szCs w:val="18"/>
        </w:rPr>
        <w:t xml:space="preserve">izlivnih korit s sifoni, armaturami za hladno vodo, </w:t>
      </w:r>
      <w:r w:rsidRPr="006D2337">
        <w:rPr>
          <w:rFonts w:ascii="Arial" w:hAnsi="Arial" w:cs="Arial"/>
          <w:sz w:val="18"/>
          <w:szCs w:val="18"/>
        </w:rPr>
        <w:t>kanalom</w:t>
      </w:r>
      <w:r>
        <w:rPr>
          <w:rFonts w:ascii="Arial" w:hAnsi="Arial" w:cs="Arial"/>
          <w:sz w:val="18"/>
          <w:szCs w:val="18"/>
        </w:rPr>
        <w:t xml:space="preserve"> za napeljave</w:t>
      </w:r>
      <w:r w:rsidRPr="009A0DEE">
        <w:rPr>
          <w:rFonts w:ascii="Arial" w:hAnsi="Arial" w:cs="Arial"/>
          <w:i/>
          <w:sz w:val="18"/>
          <w:szCs w:val="18"/>
        </w:rPr>
        <w:t>, vtičnicami</w:t>
      </w:r>
      <w:r>
        <w:rPr>
          <w:rFonts w:ascii="Arial" w:hAnsi="Arial" w:cs="Arial"/>
          <w:i/>
          <w:sz w:val="18"/>
          <w:szCs w:val="18"/>
        </w:rPr>
        <w:t xml:space="preserve"> za elektriko</w:t>
      </w:r>
      <w:r w:rsidRPr="009A0DEE">
        <w:rPr>
          <w:rFonts w:ascii="Arial" w:hAnsi="Arial" w:cs="Arial"/>
          <w:i/>
          <w:sz w:val="18"/>
          <w:szCs w:val="18"/>
        </w:rPr>
        <w:t>, armaturami za plin.</w:t>
      </w:r>
      <w:r>
        <w:rPr>
          <w:rFonts w:ascii="Arial" w:hAnsi="Arial" w:cs="Arial"/>
          <w:i/>
          <w:sz w:val="18"/>
          <w:szCs w:val="18"/>
        </w:rPr>
        <w:t xml:space="preserve"> Uredijo, namestijo se potrebne napeljave.</w:t>
      </w:r>
    </w:p>
    <w:p w:rsidR="00E861E5" w:rsidRDefault="00E861E5" w:rsidP="00E861E5">
      <w:pPr>
        <w:jc w:val="both"/>
        <w:rPr>
          <w:rFonts w:ascii="Arial" w:hAnsi="Arial" w:cs="Arial"/>
          <w:sz w:val="18"/>
          <w:szCs w:val="18"/>
          <w:shd w:val="clear" w:color="auto" w:fill="FFFFFF"/>
        </w:rPr>
      </w:pPr>
      <w:r w:rsidRPr="00F23BC4">
        <w:rPr>
          <w:rFonts w:ascii="Arial" w:hAnsi="Arial" w:cs="Arial"/>
          <w:sz w:val="18"/>
          <w:szCs w:val="18"/>
          <w:u w:val="single"/>
        </w:rPr>
        <w:t>Delovna površina pulta je delovna plošča</w:t>
      </w:r>
      <w:r>
        <w:rPr>
          <w:rFonts w:ascii="Arial" w:hAnsi="Arial" w:cs="Arial"/>
          <w:sz w:val="18"/>
          <w:szCs w:val="18"/>
        </w:rPr>
        <w:t xml:space="preserve"> dolžine 7,20 m in globine 750 mm (debelina 20 mm) iz kemijsko odpornega materiala</w:t>
      </w:r>
      <w:r w:rsidRPr="00941B0C">
        <w:rPr>
          <w:rFonts w:ascii="Arial" w:hAnsi="Arial" w:cs="Arial"/>
          <w:sz w:val="18"/>
          <w:szCs w:val="18"/>
        </w:rPr>
        <w:t xml:space="preserve"> </w:t>
      </w:r>
      <w:r w:rsidRPr="00941B0C">
        <w:rPr>
          <w:rFonts w:ascii="Arial" w:hAnsi="Arial" w:cs="Arial"/>
          <w:sz w:val="18"/>
          <w:szCs w:val="18"/>
          <w:shd w:val="clear" w:color="auto" w:fill="FFFFFF"/>
        </w:rPr>
        <w:t xml:space="preserve">kot npr. </w:t>
      </w:r>
      <w:proofErr w:type="spellStart"/>
      <w:r w:rsidRPr="00941B0C">
        <w:rPr>
          <w:rFonts w:ascii="Arial" w:hAnsi="Arial" w:cs="Arial"/>
          <w:sz w:val="18"/>
          <w:szCs w:val="18"/>
          <w:shd w:val="clear" w:color="auto" w:fill="FFFFFF"/>
        </w:rPr>
        <w:t>Trespa</w:t>
      </w:r>
      <w:proofErr w:type="spellEnd"/>
      <w:r w:rsidRPr="00941B0C">
        <w:rPr>
          <w:rFonts w:ascii="Arial" w:hAnsi="Arial" w:cs="Arial"/>
          <w:sz w:val="18"/>
          <w:szCs w:val="18"/>
          <w:shd w:val="clear" w:color="auto" w:fill="FFFFFF"/>
        </w:rPr>
        <w:t xml:space="preserve"> </w:t>
      </w:r>
      <w:proofErr w:type="spellStart"/>
      <w:r w:rsidRPr="00941B0C">
        <w:rPr>
          <w:rFonts w:ascii="Arial" w:hAnsi="Arial" w:cs="Arial"/>
          <w:sz w:val="18"/>
          <w:szCs w:val="18"/>
          <w:shd w:val="clear" w:color="auto" w:fill="FFFFFF"/>
        </w:rPr>
        <w:t>Toplab</w:t>
      </w:r>
      <w:proofErr w:type="spellEnd"/>
      <w:r w:rsidRPr="00941B0C">
        <w:rPr>
          <w:rFonts w:ascii="Arial" w:hAnsi="Arial" w:cs="Arial"/>
          <w:sz w:val="18"/>
          <w:szCs w:val="18"/>
          <w:shd w:val="clear" w:color="auto" w:fill="FFFFFF"/>
        </w:rPr>
        <w:t xml:space="preserve"> Plus ali enakovredno</w:t>
      </w:r>
      <w:r>
        <w:rPr>
          <w:rFonts w:ascii="Arial" w:hAnsi="Arial" w:cs="Arial"/>
          <w:sz w:val="18"/>
          <w:szCs w:val="18"/>
          <w:shd w:val="clear" w:color="auto" w:fill="FFFFFF"/>
        </w:rPr>
        <w:t xml:space="preserve"> (predvidoma bele barve).</w:t>
      </w:r>
    </w:p>
    <w:p w:rsidR="00E861E5" w:rsidRDefault="00E861E5" w:rsidP="00E861E5">
      <w:pPr>
        <w:jc w:val="both"/>
        <w:rPr>
          <w:rFonts w:ascii="Arial" w:hAnsi="Arial" w:cs="Arial"/>
          <w:sz w:val="18"/>
          <w:szCs w:val="18"/>
          <w:shd w:val="clear" w:color="auto" w:fill="FFFFFF"/>
        </w:rPr>
      </w:pPr>
      <w:r w:rsidRPr="00765E89">
        <w:rPr>
          <w:rFonts w:ascii="Arial" w:hAnsi="Arial" w:cs="Arial"/>
          <w:sz w:val="18"/>
          <w:szCs w:val="18"/>
          <w:u w:val="single"/>
          <w:shd w:val="clear" w:color="auto" w:fill="FFFFFF"/>
        </w:rPr>
        <w:t>Kovinsko podnožje oz. konstrukcija</w:t>
      </w:r>
      <w:r>
        <w:rPr>
          <w:rFonts w:ascii="Arial" w:hAnsi="Arial" w:cs="Arial"/>
          <w:sz w:val="18"/>
          <w:szCs w:val="18"/>
          <w:shd w:val="clear" w:color="auto" w:fill="FFFFFF"/>
        </w:rPr>
        <w:t xml:space="preserve"> služi za namestitev modulov pulta. Delovna površina (pult) je na </w:t>
      </w:r>
      <w:r w:rsidRPr="00562AB3">
        <w:rPr>
          <w:rFonts w:ascii="Arial" w:hAnsi="Arial" w:cs="Arial"/>
          <w:sz w:val="18"/>
          <w:szCs w:val="18"/>
          <w:shd w:val="clear" w:color="auto" w:fill="FFFFFF"/>
        </w:rPr>
        <w:t>višini 900 mm.</w:t>
      </w:r>
      <w:r>
        <w:rPr>
          <w:rFonts w:ascii="Arial" w:hAnsi="Arial" w:cs="Arial"/>
          <w:sz w:val="18"/>
          <w:szCs w:val="18"/>
          <w:shd w:val="clear" w:color="auto" w:fill="FFFFFF"/>
        </w:rPr>
        <w:t xml:space="preserve"> Konstrukcija omogoča dodatno nameščanje na dveh višinah (odlagalni polici za opremo in kemikalije, napeljava) nad delovnim pultom (predvidoma na 2050 mm). Konstrukcija je v barvi laboratorijskega pohištva.</w:t>
      </w:r>
    </w:p>
    <w:p w:rsidR="00E861E5" w:rsidRDefault="00E861E5" w:rsidP="00E861E5">
      <w:pPr>
        <w:jc w:val="both"/>
        <w:rPr>
          <w:rFonts w:ascii="Arial" w:hAnsi="Arial" w:cs="Arial"/>
          <w:sz w:val="18"/>
          <w:szCs w:val="18"/>
          <w:shd w:val="clear" w:color="auto" w:fill="FFFFFF"/>
        </w:rPr>
      </w:pPr>
      <w:r w:rsidRPr="00765E89">
        <w:rPr>
          <w:rFonts w:ascii="Arial" w:hAnsi="Arial" w:cs="Arial"/>
          <w:sz w:val="18"/>
          <w:szCs w:val="18"/>
          <w:u w:val="single"/>
          <w:shd w:val="clear" w:color="auto" w:fill="FFFFFF"/>
        </w:rPr>
        <w:t>V pult se vgradi 6 omaric</w:t>
      </w:r>
      <w:r>
        <w:rPr>
          <w:rFonts w:ascii="Arial" w:hAnsi="Arial" w:cs="Arial"/>
          <w:sz w:val="18"/>
          <w:szCs w:val="18"/>
          <w:shd w:val="clear" w:color="auto" w:fill="FFFFFF"/>
        </w:rPr>
        <w:t xml:space="preserve"> (4 inštalacijske omarice na </w:t>
      </w:r>
      <w:proofErr w:type="spellStart"/>
      <w:r>
        <w:rPr>
          <w:rFonts w:ascii="Arial" w:hAnsi="Arial" w:cs="Arial"/>
          <w:sz w:val="18"/>
          <w:szCs w:val="18"/>
          <w:shd w:val="clear" w:color="auto" w:fill="FFFFFF"/>
        </w:rPr>
        <w:t>coklu</w:t>
      </w:r>
      <w:proofErr w:type="spellEnd"/>
      <w:r>
        <w:rPr>
          <w:rFonts w:ascii="Arial" w:hAnsi="Arial" w:cs="Arial"/>
          <w:sz w:val="18"/>
          <w:szCs w:val="18"/>
          <w:shd w:val="clear" w:color="auto" w:fill="FFFFFF"/>
        </w:rPr>
        <w:t xml:space="preserve">, 2 omarici na </w:t>
      </w:r>
      <w:proofErr w:type="spellStart"/>
      <w:r>
        <w:rPr>
          <w:rFonts w:ascii="Arial" w:hAnsi="Arial" w:cs="Arial"/>
          <w:sz w:val="18"/>
          <w:szCs w:val="18"/>
          <w:shd w:val="clear" w:color="auto" w:fill="FFFFFF"/>
        </w:rPr>
        <w:t>coklu</w:t>
      </w:r>
      <w:proofErr w:type="spellEnd"/>
      <w:r>
        <w:rPr>
          <w:rFonts w:ascii="Arial" w:hAnsi="Arial" w:cs="Arial"/>
          <w:sz w:val="18"/>
          <w:szCs w:val="18"/>
          <w:shd w:val="clear" w:color="auto" w:fill="FFFFFF"/>
        </w:rPr>
        <w:t xml:space="preserve"> z dvema predaloma na vrhu), ki imajo dvojna polna vrata in dva predala. V omarici je 1 polica z možnostjo nastavljanja višine. Mere posamezne omarice so: </w:t>
      </w:r>
      <w:r w:rsidRPr="00765E89">
        <w:rPr>
          <w:rFonts w:ascii="Arial" w:hAnsi="Arial" w:cs="Arial"/>
          <w:sz w:val="18"/>
          <w:szCs w:val="18"/>
          <w:shd w:val="clear" w:color="auto" w:fill="FFFFFF"/>
        </w:rPr>
        <w:t xml:space="preserve">900/570/880 mm </w:t>
      </w:r>
      <w:r>
        <w:rPr>
          <w:rFonts w:ascii="Arial" w:hAnsi="Arial" w:cs="Arial"/>
          <w:sz w:val="18"/>
          <w:szCs w:val="18"/>
          <w:shd w:val="clear" w:color="auto" w:fill="FFFFFF"/>
        </w:rPr>
        <w:t>(</w:t>
      </w:r>
      <w:r w:rsidRPr="00765E89">
        <w:rPr>
          <w:rFonts w:ascii="Arial" w:hAnsi="Arial" w:cs="Arial"/>
          <w:sz w:val="18"/>
          <w:szCs w:val="18"/>
          <w:shd w:val="clear" w:color="auto" w:fill="FFFFFF"/>
        </w:rPr>
        <w:t>Š/G/V</w:t>
      </w:r>
      <w:r>
        <w:rPr>
          <w:rFonts w:ascii="Arial" w:hAnsi="Arial" w:cs="Arial"/>
          <w:sz w:val="18"/>
          <w:szCs w:val="18"/>
          <w:shd w:val="clear" w:color="auto" w:fill="FFFFFF"/>
        </w:rPr>
        <w:t>).</w:t>
      </w:r>
    </w:p>
    <w:p w:rsidR="00E861E5" w:rsidRPr="00FA0DCC" w:rsidRDefault="00E861E5" w:rsidP="00E861E5">
      <w:pPr>
        <w:jc w:val="both"/>
        <w:rPr>
          <w:rFonts w:ascii="Arial" w:hAnsi="Arial" w:cs="Arial"/>
          <w:sz w:val="18"/>
          <w:szCs w:val="18"/>
          <w:shd w:val="clear" w:color="auto" w:fill="FFFFFF"/>
        </w:rPr>
      </w:pPr>
      <w:r w:rsidRPr="00765E89">
        <w:rPr>
          <w:rFonts w:ascii="Arial" w:hAnsi="Arial" w:cs="Arial"/>
          <w:sz w:val="18"/>
          <w:szCs w:val="18"/>
          <w:u w:val="single"/>
          <w:shd w:val="clear" w:color="auto" w:fill="FFFFFF"/>
        </w:rPr>
        <w:t xml:space="preserve">V pultu se vgradi (vgradnja od spodaj) </w:t>
      </w:r>
      <w:r w:rsidRPr="00FA0DCC">
        <w:rPr>
          <w:rFonts w:ascii="Arial" w:hAnsi="Arial" w:cs="Arial"/>
          <w:sz w:val="18"/>
          <w:szCs w:val="18"/>
          <w:u w:val="single"/>
          <w:shd w:val="clear" w:color="auto" w:fill="FFFFFF"/>
        </w:rPr>
        <w:t>4 kom izlivnih korit</w:t>
      </w:r>
      <w:r w:rsidRPr="00FA0DCC">
        <w:rPr>
          <w:rFonts w:ascii="Arial" w:hAnsi="Arial" w:cs="Arial"/>
          <w:sz w:val="18"/>
          <w:szCs w:val="18"/>
          <w:shd w:val="clear" w:color="auto" w:fill="FFFFFF"/>
        </w:rPr>
        <w:t xml:space="preserve"> (polipropilen). Dimenzije so: 250/100/150 mm (D/Š/G). Korita so opremljena z mrežico. Pod koriti so nameščeni 4 kom sifonov (polipropilen), priključek DN40, priklop 1 ½'' navoj, ženski x 100 mm.</w:t>
      </w:r>
    </w:p>
    <w:p w:rsidR="00E861E5" w:rsidRDefault="00E861E5" w:rsidP="00E861E5">
      <w:pPr>
        <w:jc w:val="both"/>
        <w:rPr>
          <w:rFonts w:ascii="Arial" w:hAnsi="Arial" w:cs="Arial"/>
          <w:sz w:val="18"/>
          <w:szCs w:val="18"/>
          <w:shd w:val="clear" w:color="auto" w:fill="FFFFFF"/>
        </w:rPr>
      </w:pPr>
      <w:r w:rsidRPr="00FA0DCC">
        <w:rPr>
          <w:rFonts w:ascii="Arial" w:hAnsi="Arial" w:cs="Arial"/>
          <w:sz w:val="18"/>
          <w:szCs w:val="18"/>
          <w:u w:val="single"/>
          <w:shd w:val="clear" w:color="auto" w:fill="FFFFFF"/>
        </w:rPr>
        <w:t xml:space="preserve">Na pultu (montaža v delovno ploščo) se namesti </w:t>
      </w:r>
      <w:r w:rsidRPr="00FF395E">
        <w:rPr>
          <w:rFonts w:ascii="Arial" w:hAnsi="Arial" w:cs="Arial"/>
          <w:sz w:val="18"/>
          <w:szCs w:val="18"/>
          <w:u w:val="single"/>
          <w:shd w:val="clear" w:color="auto" w:fill="FFFFFF"/>
        </w:rPr>
        <w:t>4 kom</w:t>
      </w:r>
      <w:r w:rsidRPr="00A61791">
        <w:rPr>
          <w:rFonts w:ascii="Arial" w:hAnsi="Arial" w:cs="Arial"/>
          <w:sz w:val="18"/>
          <w:szCs w:val="18"/>
          <w:u w:val="single"/>
          <w:shd w:val="clear" w:color="auto" w:fill="FFFFFF"/>
        </w:rPr>
        <w:t xml:space="preserve"> WPC, laboratorijske armature za hladno vodo</w:t>
      </w:r>
      <w:r>
        <w:rPr>
          <w:rFonts w:ascii="Arial" w:hAnsi="Arial" w:cs="Arial"/>
          <w:sz w:val="18"/>
          <w:szCs w:val="18"/>
          <w:shd w:val="clear" w:color="auto" w:fill="FFFFFF"/>
        </w:rPr>
        <w:t xml:space="preserve">, plastificirana, s smrečico. Posluževanje je od spredaj. </w:t>
      </w:r>
    </w:p>
    <w:p w:rsidR="00E861E5" w:rsidRDefault="00E861E5" w:rsidP="00E861E5">
      <w:pPr>
        <w:jc w:val="both"/>
        <w:rPr>
          <w:rFonts w:ascii="Arial" w:hAnsi="Arial" w:cs="Arial"/>
          <w:sz w:val="18"/>
          <w:szCs w:val="18"/>
          <w:shd w:val="clear" w:color="auto" w:fill="FFFFFF"/>
        </w:rPr>
      </w:pPr>
      <w:r w:rsidRPr="00710B04">
        <w:rPr>
          <w:rFonts w:ascii="Arial" w:hAnsi="Arial" w:cs="Arial"/>
          <w:sz w:val="18"/>
          <w:szCs w:val="18"/>
          <w:u w:val="single"/>
          <w:shd w:val="clear" w:color="auto" w:fill="FFFFFF"/>
        </w:rPr>
        <w:t xml:space="preserve">Pripravi se </w:t>
      </w:r>
      <w:proofErr w:type="spellStart"/>
      <w:r w:rsidRPr="00710B04">
        <w:rPr>
          <w:rFonts w:ascii="Arial" w:hAnsi="Arial" w:cs="Arial"/>
          <w:sz w:val="18"/>
          <w:szCs w:val="18"/>
          <w:u w:val="single"/>
          <w:shd w:val="clear" w:color="auto" w:fill="FFFFFF"/>
        </w:rPr>
        <w:t>elektrokanal</w:t>
      </w:r>
      <w:proofErr w:type="spellEnd"/>
      <w:r>
        <w:rPr>
          <w:rFonts w:ascii="Arial" w:hAnsi="Arial" w:cs="Arial"/>
          <w:sz w:val="18"/>
          <w:szCs w:val="18"/>
          <w:shd w:val="clear" w:color="auto" w:fill="FFFFFF"/>
        </w:rPr>
        <w:t xml:space="preserve">, aluminij (ali podobno), v dolžini 7,20 m. Predvidene dimenzije: 123/72 mm (V/G). V barvi pulta. Namesti se </w:t>
      </w:r>
      <w:r w:rsidRPr="00FF395E">
        <w:rPr>
          <w:rFonts w:ascii="Arial" w:hAnsi="Arial" w:cs="Arial"/>
          <w:sz w:val="18"/>
          <w:szCs w:val="18"/>
          <w:u w:val="single"/>
          <w:shd w:val="clear" w:color="auto" w:fill="FFFFFF"/>
        </w:rPr>
        <w:t>12 kom</w:t>
      </w:r>
      <w:r w:rsidRPr="00710B04">
        <w:rPr>
          <w:rFonts w:ascii="Arial" w:hAnsi="Arial" w:cs="Arial"/>
          <w:sz w:val="18"/>
          <w:szCs w:val="18"/>
          <w:u w:val="single"/>
          <w:shd w:val="clear" w:color="auto" w:fill="FFFFFF"/>
        </w:rPr>
        <w:t xml:space="preserve"> električen vtičnice</w:t>
      </w:r>
      <w:r>
        <w:rPr>
          <w:rFonts w:ascii="Arial" w:hAnsi="Arial" w:cs="Arial"/>
          <w:sz w:val="18"/>
          <w:szCs w:val="18"/>
          <w:shd w:val="clear" w:color="auto" w:fill="FFFFFF"/>
        </w:rPr>
        <w:t xml:space="preserve"> (bela), 230V.</w:t>
      </w:r>
    </w:p>
    <w:p w:rsidR="00E861E5" w:rsidRDefault="00E861E5" w:rsidP="00E861E5">
      <w:pPr>
        <w:jc w:val="both"/>
        <w:rPr>
          <w:rFonts w:ascii="Arial" w:hAnsi="Arial" w:cs="Arial"/>
          <w:sz w:val="18"/>
          <w:szCs w:val="18"/>
          <w:shd w:val="clear" w:color="auto" w:fill="FFFFFF"/>
        </w:rPr>
      </w:pPr>
      <w:r w:rsidRPr="00710B04">
        <w:rPr>
          <w:rFonts w:ascii="Arial" w:hAnsi="Arial" w:cs="Arial"/>
          <w:sz w:val="18"/>
          <w:szCs w:val="18"/>
          <w:u w:val="single"/>
          <w:shd w:val="clear" w:color="auto" w:fill="FFFFFF"/>
        </w:rPr>
        <w:t xml:space="preserve">Pripravi se armatura za plin </w:t>
      </w:r>
      <w:r w:rsidRPr="00FF395E">
        <w:rPr>
          <w:rFonts w:ascii="Arial" w:hAnsi="Arial" w:cs="Arial"/>
          <w:sz w:val="18"/>
          <w:szCs w:val="18"/>
          <w:u w:val="single"/>
          <w:shd w:val="clear" w:color="auto" w:fill="FFFFFF"/>
        </w:rPr>
        <w:t>(6 kom),</w:t>
      </w:r>
      <w:r>
        <w:rPr>
          <w:rFonts w:ascii="Arial" w:hAnsi="Arial" w:cs="Arial"/>
          <w:sz w:val="18"/>
          <w:szCs w:val="18"/>
          <w:shd w:val="clear" w:color="auto" w:fill="FFFFFF"/>
        </w:rPr>
        <w:t xml:space="preserve"> G, plastificirana, s smrečico, montirana v delovno ploščo s posluževanjem od zgoraj. Izliv: 2 x 115 mm. Višina: 135 mm. 1 x navoj za priklop, G1/2''.</w:t>
      </w:r>
    </w:p>
    <w:p w:rsidR="00E861E5" w:rsidRDefault="00E861E5" w:rsidP="00E861E5">
      <w:pPr>
        <w:jc w:val="both"/>
        <w:rPr>
          <w:rFonts w:ascii="Arial" w:hAnsi="Arial" w:cs="Arial"/>
          <w:sz w:val="18"/>
          <w:szCs w:val="18"/>
          <w:shd w:val="clear" w:color="auto" w:fill="FFFFFF"/>
        </w:rPr>
      </w:pPr>
    </w:p>
    <w:p w:rsidR="00E861E5" w:rsidRPr="00FF395E" w:rsidRDefault="00E861E5" w:rsidP="00E861E5">
      <w:pPr>
        <w:ind w:firstLine="360"/>
        <w:rPr>
          <w:rFonts w:ascii="Arial" w:hAnsi="Arial" w:cs="Arial"/>
          <w:i/>
          <w:sz w:val="18"/>
          <w:szCs w:val="18"/>
        </w:rPr>
      </w:pPr>
      <w:r w:rsidRPr="00FF395E">
        <w:rPr>
          <w:rFonts w:ascii="Arial" w:hAnsi="Arial" w:cs="Arial"/>
          <w:i/>
          <w:sz w:val="18"/>
          <w:szCs w:val="18"/>
        </w:rPr>
        <w:t>SKICA 2: OBSTENSKI PULT (pogled od spredaj – naris)</w:t>
      </w:r>
    </w:p>
    <w:p w:rsidR="00E861E5" w:rsidRPr="00E861E5" w:rsidRDefault="00E861E5" w:rsidP="004C753A">
      <w:pPr>
        <w:jc w:val="center"/>
        <w:rPr>
          <w:rFonts w:ascii="Arial" w:hAnsi="Arial" w:cs="Arial"/>
          <w:sz w:val="18"/>
          <w:szCs w:val="18"/>
        </w:rPr>
      </w:pPr>
      <w:r>
        <w:rPr>
          <w:noProof/>
          <w:lang w:eastAsia="sl-SI"/>
        </w:rPr>
        <w:drawing>
          <wp:inline distT="0" distB="0" distL="0" distR="0" wp14:anchorId="4BBF32B4" wp14:editId="0108FFB5">
            <wp:extent cx="6051550" cy="1479550"/>
            <wp:effectExtent l="0" t="0" r="6350" b="6350"/>
            <wp:docPr id="13" name="Slika 13"/>
            <wp:cNvGraphicFramePr/>
            <a:graphic xmlns:a="http://schemas.openxmlformats.org/drawingml/2006/main">
              <a:graphicData uri="http://schemas.openxmlformats.org/drawingml/2006/picture">
                <pic:pic xmlns:pic="http://schemas.openxmlformats.org/drawingml/2006/picture">
                  <pic:nvPicPr>
                    <pic:cNvPr id="188" name="Slika 188"/>
                    <pic:cNvPicPr/>
                  </pic:nvPicPr>
                  <pic:blipFill rotWithShape="1">
                    <a:blip r:embed="rId14"/>
                    <a:srcRect l="12203" t="24350" r="16405" b="43331"/>
                    <a:stretch/>
                  </pic:blipFill>
                  <pic:spPr bwMode="auto">
                    <a:xfrm>
                      <a:off x="0" y="0"/>
                      <a:ext cx="6051550" cy="1479550"/>
                    </a:xfrm>
                    <a:prstGeom prst="rect">
                      <a:avLst/>
                    </a:prstGeom>
                    <a:ln>
                      <a:noFill/>
                    </a:ln>
                    <a:extLst>
                      <a:ext uri="{53640926-AAD7-44D8-BBD7-CCE9431645EC}">
                        <a14:shadowObscured xmlns:a14="http://schemas.microsoft.com/office/drawing/2010/main"/>
                      </a:ext>
                    </a:extLst>
                  </pic:spPr>
                </pic:pic>
              </a:graphicData>
            </a:graphic>
          </wp:inline>
        </w:drawing>
      </w:r>
    </w:p>
    <w:p w:rsidR="00E861E5" w:rsidRDefault="00E861E5" w:rsidP="00E861E5">
      <w:pPr>
        <w:pStyle w:val="Odstavekseznama"/>
        <w:tabs>
          <w:tab w:val="left" w:pos="9214"/>
        </w:tabs>
        <w:spacing w:after="0" w:line="240" w:lineRule="auto"/>
        <w:rPr>
          <w:rFonts w:ascii="Arial" w:hAnsi="Arial" w:cs="Arial"/>
          <w:b/>
          <w:sz w:val="18"/>
          <w:szCs w:val="18"/>
        </w:rPr>
      </w:pPr>
    </w:p>
    <w:p w:rsidR="00E861E5" w:rsidRDefault="00E861E5" w:rsidP="00E861E5">
      <w:pPr>
        <w:pStyle w:val="Odstavekseznama"/>
        <w:numPr>
          <w:ilvl w:val="0"/>
          <w:numId w:val="31"/>
        </w:numPr>
        <w:tabs>
          <w:tab w:val="left" w:pos="9214"/>
        </w:tabs>
        <w:spacing w:after="0" w:line="240" w:lineRule="auto"/>
        <w:rPr>
          <w:rFonts w:ascii="Arial" w:hAnsi="Arial" w:cs="Arial"/>
          <w:b/>
          <w:sz w:val="18"/>
          <w:szCs w:val="18"/>
        </w:rPr>
      </w:pPr>
      <w:r w:rsidRPr="005C289D">
        <w:rPr>
          <w:rFonts w:ascii="Arial" w:hAnsi="Arial" w:cs="Arial"/>
          <w:b/>
          <w:sz w:val="18"/>
          <w:szCs w:val="18"/>
        </w:rPr>
        <w:t>Centralni delovni pult – modul (2 kom)</w:t>
      </w:r>
    </w:p>
    <w:p w:rsidR="00E861E5" w:rsidRPr="00E861E5" w:rsidRDefault="00E861E5" w:rsidP="00E861E5">
      <w:pPr>
        <w:pStyle w:val="Odstavekseznama"/>
        <w:tabs>
          <w:tab w:val="left" w:pos="9214"/>
        </w:tabs>
        <w:spacing w:after="0" w:line="240" w:lineRule="auto"/>
        <w:rPr>
          <w:rFonts w:ascii="Arial" w:hAnsi="Arial" w:cs="Arial"/>
          <w:b/>
          <w:sz w:val="18"/>
          <w:szCs w:val="18"/>
        </w:rPr>
      </w:pPr>
    </w:p>
    <w:p w:rsidR="00E861E5" w:rsidRDefault="00E861E5" w:rsidP="00E861E5">
      <w:pPr>
        <w:jc w:val="both"/>
        <w:rPr>
          <w:rFonts w:ascii="Arial" w:hAnsi="Arial" w:cs="Arial"/>
          <w:sz w:val="18"/>
          <w:szCs w:val="18"/>
        </w:rPr>
      </w:pPr>
      <w:r>
        <w:rPr>
          <w:rFonts w:ascii="Arial" w:hAnsi="Arial" w:cs="Arial"/>
          <w:sz w:val="18"/>
          <w:szCs w:val="18"/>
        </w:rPr>
        <w:t>Celovite m</w:t>
      </w:r>
      <w:r w:rsidRPr="00941B0C">
        <w:rPr>
          <w:rFonts w:ascii="Arial" w:hAnsi="Arial" w:cs="Arial"/>
          <w:sz w:val="18"/>
          <w:szCs w:val="18"/>
        </w:rPr>
        <w:t>ere</w:t>
      </w:r>
      <w:r>
        <w:rPr>
          <w:rFonts w:ascii="Arial" w:hAnsi="Arial" w:cs="Arial"/>
          <w:sz w:val="18"/>
          <w:szCs w:val="18"/>
        </w:rPr>
        <w:t xml:space="preserve"> pulta</w:t>
      </w:r>
      <w:r w:rsidRPr="00941B0C">
        <w:rPr>
          <w:rFonts w:ascii="Arial" w:hAnsi="Arial" w:cs="Arial"/>
          <w:sz w:val="18"/>
          <w:szCs w:val="18"/>
        </w:rPr>
        <w:t>:</w:t>
      </w:r>
      <w:r w:rsidRPr="00941B0C">
        <w:rPr>
          <w:rFonts w:ascii="Arial" w:hAnsi="Arial" w:cs="Arial"/>
          <w:sz w:val="18"/>
          <w:szCs w:val="18"/>
        </w:rPr>
        <w:tab/>
      </w:r>
      <w:r w:rsidRPr="00710B04">
        <w:rPr>
          <w:rFonts w:ascii="Arial" w:hAnsi="Arial" w:cs="Arial"/>
          <w:sz w:val="18"/>
          <w:szCs w:val="18"/>
        </w:rPr>
        <w:t xml:space="preserve">5550/1500/900 mm </w:t>
      </w:r>
      <w:r w:rsidRPr="00941B0C">
        <w:rPr>
          <w:rFonts w:ascii="Arial" w:hAnsi="Arial" w:cs="Arial"/>
          <w:sz w:val="18"/>
          <w:szCs w:val="18"/>
        </w:rPr>
        <w:t>(Š</w:t>
      </w:r>
      <w:r>
        <w:rPr>
          <w:rFonts w:ascii="Arial" w:hAnsi="Arial" w:cs="Arial"/>
          <w:sz w:val="18"/>
          <w:szCs w:val="18"/>
        </w:rPr>
        <w:t>irina</w:t>
      </w:r>
      <w:r w:rsidRPr="00941B0C">
        <w:rPr>
          <w:rFonts w:ascii="Arial" w:hAnsi="Arial" w:cs="Arial"/>
          <w:sz w:val="18"/>
          <w:szCs w:val="18"/>
        </w:rPr>
        <w:t>/G</w:t>
      </w:r>
      <w:r>
        <w:rPr>
          <w:rFonts w:ascii="Arial" w:hAnsi="Arial" w:cs="Arial"/>
          <w:sz w:val="18"/>
          <w:szCs w:val="18"/>
        </w:rPr>
        <w:t>lobina</w:t>
      </w:r>
      <w:r w:rsidRPr="00941B0C">
        <w:rPr>
          <w:rFonts w:ascii="Arial" w:hAnsi="Arial" w:cs="Arial"/>
          <w:sz w:val="18"/>
          <w:szCs w:val="18"/>
        </w:rPr>
        <w:t>/V</w:t>
      </w:r>
      <w:r>
        <w:rPr>
          <w:rFonts w:ascii="Arial" w:hAnsi="Arial" w:cs="Arial"/>
          <w:sz w:val="18"/>
          <w:szCs w:val="18"/>
        </w:rPr>
        <w:t>išina</w:t>
      </w:r>
      <w:r w:rsidRPr="00941B0C">
        <w:rPr>
          <w:rFonts w:ascii="Arial" w:hAnsi="Arial" w:cs="Arial"/>
          <w:sz w:val="18"/>
          <w:szCs w:val="18"/>
        </w:rPr>
        <w:t>)</w:t>
      </w:r>
    </w:p>
    <w:p w:rsidR="00E861E5" w:rsidRPr="009A0DEE" w:rsidRDefault="00E861E5" w:rsidP="004C753A">
      <w:pPr>
        <w:ind w:left="567" w:right="-2"/>
        <w:jc w:val="both"/>
        <w:rPr>
          <w:rFonts w:ascii="Arial" w:hAnsi="Arial" w:cs="Arial"/>
          <w:i/>
          <w:sz w:val="18"/>
          <w:szCs w:val="18"/>
        </w:rPr>
      </w:pPr>
      <w:r w:rsidRPr="002855BB">
        <w:rPr>
          <w:rFonts w:ascii="Arial" w:hAnsi="Arial" w:cs="Arial"/>
          <w:i/>
          <w:sz w:val="18"/>
          <w:szCs w:val="18"/>
        </w:rPr>
        <w:t xml:space="preserve">Pult je predvidoma modularno sestavljen iz: delovne plošče – površine, kovinskega podnožja – konstrukcije, omaric na </w:t>
      </w:r>
      <w:proofErr w:type="spellStart"/>
      <w:r w:rsidRPr="002855BB">
        <w:rPr>
          <w:rFonts w:ascii="Arial" w:hAnsi="Arial" w:cs="Arial"/>
          <w:i/>
          <w:sz w:val="18"/>
          <w:szCs w:val="18"/>
        </w:rPr>
        <w:t>coklu</w:t>
      </w:r>
      <w:proofErr w:type="spellEnd"/>
      <w:r w:rsidRPr="002855BB">
        <w:rPr>
          <w:rFonts w:ascii="Arial" w:hAnsi="Arial" w:cs="Arial"/>
          <w:i/>
          <w:sz w:val="18"/>
          <w:szCs w:val="18"/>
        </w:rPr>
        <w:t>, izlivnih korit s sifoni, armaturami za hladno vodo, dveh odlagalnih polic nad delovno ploščo, kanalom za napeljave, vtičnicami</w:t>
      </w:r>
      <w:r>
        <w:rPr>
          <w:rFonts w:ascii="Arial" w:hAnsi="Arial" w:cs="Arial"/>
          <w:i/>
          <w:sz w:val="18"/>
          <w:szCs w:val="18"/>
        </w:rPr>
        <w:t xml:space="preserve"> za elektriko</w:t>
      </w:r>
      <w:r w:rsidRPr="002855BB">
        <w:rPr>
          <w:rFonts w:ascii="Arial" w:hAnsi="Arial" w:cs="Arial"/>
          <w:i/>
          <w:sz w:val="18"/>
          <w:szCs w:val="18"/>
        </w:rPr>
        <w:t>, armaturami za plin, podatkovnima vtičnicama, izpiralci za oči, večjih pomivalnih korit ob začetku pulta</w:t>
      </w:r>
      <w:r>
        <w:rPr>
          <w:rFonts w:ascii="Arial" w:hAnsi="Arial" w:cs="Arial"/>
          <w:i/>
          <w:sz w:val="18"/>
          <w:szCs w:val="18"/>
        </w:rPr>
        <w:t xml:space="preserve">, električna grelca – </w:t>
      </w:r>
      <w:proofErr w:type="spellStart"/>
      <w:r>
        <w:rPr>
          <w:rFonts w:ascii="Arial" w:hAnsi="Arial" w:cs="Arial"/>
          <w:i/>
          <w:sz w:val="18"/>
          <w:szCs w:val="18"/>
        </w:rPr>
        <w:t>bojlerja</w:t>
      </w:r>
      <w:proofErr w:type="spellEnd"/>
      <w:r>
        <w:rPr>
          <w:rFonts w:ascii="Arial" w:hAnsi="Arial" w:cs="Arial"/>
          <w:i/>
          <w:sz w:val="18"/>
          <w:szCs w:val="18"/>
        </w:rPr>
        <w:t xml:space="preserve"> za toplo vodo.</w:t>
      </w:r>
      <w:r w:rsidRPr="002855BB">
        <w:rPr>
          <w:rFonts w:ascii="Arial" w:hAnsi="Arial" w:cs="Arial"/>
          <w:i/>
          <w:sz w:val="18"/>
          <w:szCs w:val="18"/>
        </w:rPr>
        <w:t xml:space="preserve"> </w:t>
      </w:r>
      <w:r>
        <w:rPr>
          <w:rFonts w:ascii="Arial" w:hAnsi="Arial" w:cs="Arial"/>
          <w:i/>
          <w:sz w:val="18"/>
          <w:szCs w:val="18"/>
        </w:rPr>
        <w:t>Uredijo, namestijo se potrebne napeljave.</w:t>
      </w:r>
    </w:p>
    <w:p w:rsidR="00E861E5" w:rsidRDefault="00E861E5" w:rsidP="00E861E5">
      <w:pPr>
        <w:jc w:val="both"/>
        <w:rPr>
          <w:rFonts w:ascii="Arial" w:hAnsi="Arial" w:cs="Arial"/>
          <w:sz w:val="18"/>
          <w:szCs w:val="18"/>
        </w:rPr>
      </w:pPr>
      <w:r>
        <w:rPr>
          <w:rFonts w:ascii="Arial" w:hAnsi="Arial" w:cs="Arial"/>
          <w:sz w:val="18"/>
          <w:szCs w:val="18"/>
        </w:rPr>
        <w:t xml:space="preserve">Posamezno centralno enoto lahko razdelimo na: </w:t>
      </w:r>
    </w:p>
    <w:p w:rsidR="00E861E5" w:rsidRDefault="00E861E5" w:rsidP="00E861E5">
      <w:pPr>
        <w:pStyle w:val="Odstavekseznama"/>
        <w:widowControl w:val="0"/>
        <w:numPr>
          <w:ilvl w:val="0"/>
          <w:numId w:val="29"/>
        </w:numPr>
        <w:suppressAutoHyphens/>
        <w:spacing w:after="0" w:line="240" w:lineRule="auto"/>
        <w:jc w:val="both"/>
        <w:rPr>
          <w:rFonts w:ascii="Arial" w:hAnsi="Arial" w:cs="Arial"/>
          <w:sz w:val="18"/>
          <w:szCs w:val="18"/>
        </w:rPr>
      </w:pPr>
      <w:r w:rsidRPr="00227C9B">
        <w:rPr>
          <w:rFonts w:ascii="Arial" w:hAnsi="Arial" w:cs="Arial"/>
          <w:sz w:val="18"/>
          <w:szCs w:val="18"/>
        </w:rPr>
        <w:t xml:space="preserve">delovni pult (a) in </w:t>
      </w:r>
    </w:p>
    <w:p w:rsidR="00E861E5" w:rsidRDefault="00E861E5" w:rsidP="00E861E5">
      <w:pPr>
        <w:pStyle w:val="Odstavekseznama"/>
        <w:widowControl w:val="0"/>
        <w:numPr>
          <w:ilvl w:val="0"/>
          <w:numId w:val="29"/>
        </w:numPr>
        <w:suppressAutoHyphens/>
        <w:spacing w:after="0" w:line="240" w:lineRule="auto"/>
        <w:jc w:val="both"/>
        <w:rPr>
          <w:rFonts w:ascii="Arial" w:hAnsi="Arial" w:cs="Arial"/>
          <w:sz w:val="18"/>
          <w:szCs w:val="18"/>
        </w:rPr>
      </w:pPr>
      <w:r w:rsidRPr="00227C9B">
        <w:rPr>
          <w:rFonts w:ascii="Arial" w:hAnsi="Arial" w:cs="Arial"/>
          <w:sz w:val="18"/>
          <w:szCs w:val="18"/>
        </w:rPr>
        <w:t>pomivalno korito (b).</w:t>
      </w:r>
    </w:p>
    <w:p w:rsidR="00E861E5" w:rsidRPr="00227C9B" w:rsidRDefault="00E861E5" w:rsidP="00E861E5">
      <w:pPr>
        <w:pStyle w:val="Odstavekseznama"/>
        <w:widowControl w:val="0"/>
        <w:suppressAutoHyphens/>
        <w:spacing w:after="0" w:line="240" w:lineRule="auto"/>
        <w:jc w:val="both"/>
        <w:rPr>
          <w:rFonts w:ascii="Arial" w:hAnsi="Arial" w:cs="Arial"/>
          <w:sz w:val="18"/>
          <w:szCs w:val="18"/>
        </w:rPr>
      </w:pPr>
    </w:p>
    <w:p w:rsidR="00E861E5" w:rsidRDefault="00E861E5" w:rsidP="00E861E5">
      <w:pPr>
        <w:pStyle w:val="Odstavekseznama"/>
        <w:widowControl w:val="0"/>
        <w:numPr>
          <w:ilvl w:val="0"/>
          <w:numId w:val="30"/>
        </w:numPr>
        <w:suppressAutoHyphens/>
        <w:spacing w:after="0" w:line="240" w:lineRule="auto"/>
        <w:jc w:val="both"/>
        <w:rPr>
          <w:rFonts w:ascii="Arial" w:hAnsi="Arial" w:cs="Arial"/>
          <w:b/>
          <w:i/>
          <w:sz w:val="18"/>
          <w:szCs w:val="18"/>
          <w:u w:val="single"/>
        </w:rPr>
      </w:pPr>
      <w:r w:rsidRPr="003D37FC">
        <w:rPr>
          <w:rFonts w:ascii="Arial" w:hAnsi="Arial" w:cs="Arial"/>
          <w:b/>
          <w:i/>
          <w:sz w:val="18"/>
          <w:szCs w:val="18"/>
          <w:u w:val="single"/>
        </w:rPr>
        <w:lastRenderedPageBreak/>
        <w:t>Delovni pult</w:t>
      </w:r>
    </w:p>
    <w:p w:rsidR="00E861E5" w:rsidRPr="00E861E5" w:rsidRDefault="00E861E5" w:rsidP="00E861E5">
      <w:pPr>
        <w:pStyle w:val="Odstavekseznama"/>
        <w:widowControl w:val="0"/>
        <w:suppressAutoHyphens/>
        <w:spacing w:after="0" w:line="240" w:lineRule="auto"/>
        <w:ind w:left="1488"/>
        <w:jc w:val="both"/>
        <w:rPr>
          <w:rFonts w:ascii="Arial" w:hAnsi="Arial" w:cs="Arial"/>
          <w:b/>
          <w:i/>
          <w:sz w:val="18"/>
          <w:szCs w:val="18"/>
          <w:u w:val="single"/>
        </w:rPr>
      </w:pPr>
    </w:p>
    <w:p w:rsidR="00E861E5" w:rsidRDefault="00E861E5" w:rsidP="00E861E5">
      <w:pPr>
        <w:jc w:val="both"/>
        <w:rPr>
          <w:rFonts w:ascii="Arial" w:hAnsi="Arial" w:cs="Arial"/>
          <w:sz w:val="18"/>
          <w:szCs w:val="18"/>
          <w:shd w:val="clear" w:color="auto" w:fill="FFFFFF"/>
        </w:rPr>
      </w:pPr>
      <w:r w:rsidRPr="00F23BC4">
        <w:rPr>
          <w:rFonts w:ascii="Arial" w:hAnsi="Arial" w:cs="Arial"/>
          <w:sz w:val="18"/>
          <w:szCs w:val="18"/>
          <w:u w:val="single"/>
        </w:rPr>
        <w:t>Delovna površina pult</w:t>
      </w:r>
      <w:r>
        <w:rPr>
          <w:rFonts w:ascii="Arial" w:hAnsi="Arial" w:cs="Arial"/>
          <w:sz w:val="18"/>
          <w:szCs w:val="18"/>
          <w:u w:val="single"/>
        </w:rPr>
        <w:t>ov</w:t>
      </w:r>
      <w:r w:rsidRPr="00F23BC4">
        <w:rPr>
          <w:rFonts w:ascii="Arial" w:hAnsi="Arial" w:cs="Arial"/>
          <w:sz w:val="18"/>
          <w:szCs w:val="18"/>
          <w:u w:val="single"/>
        </w:rPr>
        <w:t xml:space="preserve"> </w:t>
      </w:r>
      <w:r>
        <w:rPr>
          <w:rFonts w:ascii="Arial" w:hAnsi="Arial" w:cs="Arial"/>
          <w:sz w:val="18"/>
          <w:szCs w:val="18"/>
          <w:u w:val="single"/>
        </w:rPr>
        <w:t>so predvidoma 4 delovne</w:t>
      </w:r>
      <w:r w:rsidRPr="00F23BC4">
        <w:rPr>
          <w:rFonts w:ascii="Arial" w:hAnsi="Arial" w:cs="Arial"/>
          <w:sz w:val="18"/>
          <w:szCs w:val="18"/>
          <w:u w:val="single"/>
        </w:rPr>
        <w:t xml:space="preserve"> plošč</w:t>
      </w:r>
      <w:r>
        <w:rPr>
          <w:rFonts w:ascii="Arial" w:hAnsi="Arial" w:cs="Arial"/>
          <w:sz w:val="18"/>
          <w:szCs w:val="18"/>
          <w:u w:val="single"/>
        </w:rPr>
        <w:t>e</w:t>
      </w:r>
      <w:r>
        <w:rPr>
          <w:rFonts w:ascii="Arial" w:hAnsi="Arial" w:cs="Arial"/>
          <w:sz w:val="18"/>
          <w:szCs w:val="18"/>
        </w:rPr>
        <w:t xml:space="preserve"> dolžine 4,8 m in globine 750 mm (debelina 20 mm) iz kemijsko odpornega materiala</w:t>
      </w:r>
      <w:r w:rsidRPr="00941B0C">
        <w:rPr>
          <w:rFonts w:ascii="Arial" w:hAnsi="Arial" w:cs="Arial"/>
          <w:sz w:val="18"/>
          <w:szCs w:val="18"/>
        </w:rPr>
        <w:t xml:space="preserve"> </w:t>
      </w:r>
      <w:r w:rsidRPr="00941B0C">
        <w:rPr>
          <w:rFonts w:ascii="Arial" w:hAnsi="Arial" w:cs="Arial"/>
          <w:sz w:val="18"/>
          <w:szCs w:val="18"/>
          <w:shd w:val="clear" w:color="auto" w:fill="FFFFFF"/>
        </w:rPr>
        <w:t xml:space="preserve">kot npr. </w:t>
      </w:r>
      <w:proofErr w:type="spellStart"/>
      <w:r w:rsidRPr="00941B0C">
        <w:rPr>
          <w:rFonts w:ascii="Arial" w:hAnsi="Arial" w:cs="Arial"/>
          <w:sz w:val="18"/>
          <w:szCs w:val="18"/>
          <w:shd w:val="clear" w:color="auto" w:fill="FFFFFF"/>
        </w:rPr>
        <w:t>Trespa</w:t>
      </w:r>
      <w:proofErr w:type="spellEnd"/>
      <w:r w:rsidRPr="00941B0C">
        <w:rPr>
          <w:rFonts w:ascii="Arial" w:hAnsi="Arial" w:cs="Arial"/>
          <w:sz w:val="18"/>
          <w:szCs w:val="18"/>
          <w:shd w:val="clear" w:color="auto" w:fill="FFFFFF"/>
        </w:rPr>
        <w:t xml:space="preserve"> </w:t>
      </w:r>
      <w:proofErr w:type="spellStart"/>
      <w:r w:rsidRPr="00941B0C">
        <w:rPr>
          <w:rFonts w:ascii="Arial" w:hAnsi="Arial" w:cs="Arial"/>
          <w:sz w:val="18"/>
          <w:szCs w:val="18"/>
          <w:shd w:val="clear" w:color="auto" w:fill="FFFFFF"/>
        </w:rPr>
        <w:t>Toplab</w:t>
      </w:r>
      <w:proofErr w:type="spellEnd"/>
      <w:r w:rsidRPr="00941B0C">
        <w:rPr>
          <w:rFonts w:ascii="Arial" w:hAnsi="Arial" w:cs="Arial"/>
          <w:sz w:val="18"/>
          <w:szCs w:val="18"/>
          <w:shd w:val="clear" w:color="auto" w:fill="FFFFFF"/>
        </w:rPr>
        <w:t xml:space="preserve"> Plus ali enakovredno</w:t>
      </w:r>
      <w:r>
        <w:rPr>
          <w:rFonts w:ascii="Arial" w:hAnsi="Arial" w:cs="Arial"/>
          <w:sz w:val="18"/>
          <w:szCs w:val="18"/>
          <w:shd w:val="clear" w:color="auto" w:fill="FFFFFF"/>
        </w:rPr>
        <w:t xml:space="preserve"> (predvidoma bele barve).</w:t>
      </w:r>
    </w:p>
    <w:p w:rsidR="00E861E5" w:rsidRPr="00396885" w:rsidRDefault="00E861E5" w:rsidP="00E861E5">
      <w:pPr>
        <w:jc w:val="both"/>
        <w:rPr>
          <w:rFonts w:ascii="Arial" w:hAnsi="Arial" w:cs="Arial"/>
          <w:sz w:val="18"/>
          <w:szCs w:val="18"/>
          <w:shd w:val="clear" w:color="auto" w:fill="FFFFFF"/>
        </w:rPr>
      </w:pPr>
      <w:r w:rsidRPr="00396885">
        <w:rPr>
          <w:rFonts w:ascii="Arial" w:hAnsi="Arial" w:cs="Arial"/>
          <w:sz w:val="18"/>
          <w:szCs w:val="18"/>
          <w:u w:val="single"/>
          <w:shd w:val="clear" w:color="auto" w:fill="FFFFFF"/>
        </w:rPr>
        <w:t>Kovinsko podnožje oz. konstrukcija</w:t>
      </w:r>
      <w:r w:rsidRPr="00396885">
        <w:rPr>
          <w:rFonts w:ascii="Arial" w:hAnsi="Arial" w:cs="Arial"/>
          <w:sz w:val="18"/>
          <w:szCs w:val="18"/>
          <w:shd w:val="clear" w:color="auto" w:fill="FFFFFF"/>
        </w:rPr>
        <w:t xml:space="preserve"> služi za namestitev modulov pulta. Delovna površina je na višini 900 mm. Konstrukcija omogoča dodatno nameščanje na vsaj dveh višinah (odlagalni polici za opremo in kemikalije, napeljava) nad delovnim pultom (predvidoma na 2050 mm). Konstrukcija je v barvi laboratorijskega pohištva.</w:t>
      </w:r>
    </w:p>
    <w:p w:rsidR="00E861E5" w:rsidRDefault="00E861E5" w:rsidP="00E861E5">
      <w:pPr>
        <w:jc w:val="both"/>
        <w:rPr>
          <w:rFonts w:ascii="Arial" w:hAnsi="Arial" w:cs="Arial"/>
          <w:sz w:val="18"/>
          <w:szCs w:val="18"/>
          <w:shd w:val="clear" w:color="auto" w:fill="FFFFFF"/>
        </w:rPr>
      </w:pPr>
      <w:r w:rsidRPr="00595090">
        <w:rPr>
          <w:rFonts w:ascii="Arial" w:hAnsi="Arial" w:cs="Arial"/>
          <w:sz w:val="18"/>
          <w:szCs w:val="18"/>
          <w:u w:val="single"/>
          <w:shd w:val="clear" w:color="auto" w:fill="FFFFFF"/>
        </w:rPr>
        <w:t xml:space="preserve">V pultih se vgradi </w:t>
      </w:r>
      <w:r>
        <w:rPr>
          <w:rFonts w:ascii="Arial" w:hAnsi="Arial" w:cs="Arial"/>
          <w:sz w:val="18"/>
          <w:szCs w:val="18"/>
          <w:u w:val="single"/>
          <w:shd w:val="clear" w:color="auto" w:fill="FFFFFF"/>
        </w:rPr>
        <w:t>8</w:t>
      </w:r>
      <w:r w:rsidRPr="00595090">
        <w:rPr>
          <w:rFonts w:ascii="Arial" w:hAnsi="Arial" w:cs="Arial"/>
          <w:sz w:val="18"/>
          <w:szCs w:val="18"/>
          <w:u w:val="single"/>
          <w:shd w:val="clear" w:color="auto" w:fill="FFFFFF"/>
        </w:rPr>
        <w:t xml:space="preserve"> omaric</w:t>
      </w:r>
      <w:r w:rsidRPr="00595090">
        <w:rPr>
          <w:rFonts w:ascii="Arial" w:hAnsi="Arial" w:cs="Arial"/>
          <w:sz w:val="18"/>
          <w:szCs w:val="18"/>
          <w:shd w:val="clear" w:color="auto" w:fill="FFFFFF"/>
        </w:rPr>
        <w:t xml:space="preserve"> (omarice na </w:t>
      </w:r>
      <w:proofErr w:type="spellStart"/>
      <w:r w:rsidRPr="00595090">
        <w:rPr>
          <w:rFonts w:ascii="Arial" w:hAnsi="Arial" w:cs="Arial"/>
          <w:sz w:val="18"/>
          <w:szCs w:val="18"/>
          <w:shd w:val="clear" w:color="auto" w:fill="FFFFFF"/>
        </w:rPr>
        <w:t>coklu</w:t>
      </w:r>
      <w:proofErr w:type="spellEnd"/>
      <w:r w:rsidRPr="00595090">
        <w:rPr>
          <w:rFonts w:ascii="Arial" w:hAnsi="Arial" w:cs="Arial"/>
          <w:sz w:val="18"/>
          <w:szCs w:val="18"/>
          <w:shd w:val="clear" w:color="auto" w:fill="FFFFFF"/>
        </w:rPr>
        <w:t>), ki imajo dvojna polna vrata in dva predala. V omarici je 1 polica z možnostjo nastavljanja višine. Mere ene omarice so: 900/570/880 mm (Š/G/V).</w:t>
      </w:r>
    </w:p>
    <w:p w:rsidR="00E861E5" w:rsidRDefault="00E861E5" w:rsidP="00E861E5">
      <w:pPr>
        <w:jc w:val="both"/>
        <w:rPr>
          <w:rFonts w:ascii="Arial" w:hAnsi="Arial" w:cs="Arial"/>
          <w:sz w:val="18"/>
          <w:szCs w:val="18"/>
          <w:shd w:val="clear" w:color="auto" w:fill="FFFFFF"/>
        </w:rPr>
      </w:pPr>
      <w:r w:rsidRPr="00765E89">
        <w:rPr>
          <w:rFonts w:ascii="Arial" w:hAnsi="Arial" w:cs="Arial"/>
          <w:sz w:val="18"/>
          <w:szCs w:val="18"/>
          <w:u w:val="single"/>
          <w:shd w:val="clear" w:color="auto" w:fill="FFFFFF"/>
        </w:rPr>
        <w:t>V pult</w:t>
      </w:r>
      <w:r>
        <w:rPr>
          <w:rFonts w:ascii="Arial" w:hAnsi="Arial" w:cs="Arial"/>
          <w:sz w:val="18"/>
          <w:szCs w:val="18"/>
          <w:u w:val="single"/>
          <w:shd w:val="clear" w:color="auto" w:fill="FFFFFF"/>
        </w:rPr>
        <w:t>a</w:t>
      </w:r>
      <w:r w:rsidRPr="00765E89">
        <w:rPr>
          <w:rFonts w:ascii="Arial" w:hAnsi="Arial" w:cs="Arial"/>
          <w:sz w:val="18"/>
          <w:szCs w:val="18"/>
          <w:u w:val="single"/>
          <w:shd w:val="clear" w:color="auto" w:fill="FFFFFF"/>
        </w:rPr>
        <w:t xml:space="preserve"> se vgradi (vgradnja od spodaj) </w:t>
      </w:r>
      <w:r>
        <w:rPr>
          <w:rFonts w:ascii="Arial" w:hAnsi="Arial" w:cs="Arial"/>
          <w:sz w:val="18"/>
          <w:szCs w:val="18"/>
          <w:u w:val="single"/>
          <w:shd w:val="clear" w:color="auto" w:fill="FFFFFF"/>
        </w:rPr>
        <w:t xml:space="preserve">8 </w:t>
      </w:r>
      <w:r w:rsidRPr="00765E89">
        <w:rPr>
          <w:rFonts w:ascii="Arial" w:hAnsi="Arial" w:cs="Arial"/>
          <w:sz w:val="18"/>
          <w:szCs w:val="18"/>
          <w:u w:val="single"/>
          <w:shd w:val="clear" w:color="auto" w:fill="FFFFFF"/>
        </w:rPr>
        <w:t>kom</w:t>
      </w:r>
      <w:r>
        <w:rPr>
          <w:rFonts w:ascii="Arial" w:hAnsi="Arial" w:cs="Arial"/>
          <w:sz w:val="18"/>
          <w:szCs w:val="18"/>
          <w:u w:val="single"/>
          <w:shd w:val="clear" w:color="auto" w:fill="FFFFFF"/>
        </w:rPr>
        <w:t xml:space="preserve"> (2 x 4)</w:t>
      </w:r>
      <w:r w:rsidRPr="00765E89">
        <w:rPr>
          <w:rFonts w:ascii="Arial" w:hAnsi="Arial" w:cs="Arial"/>
          <w:sz w:val="18"/>
          <w:szCs w:val="18"/>
          <w:u w:val="single"/>
          <w:shd w:val="clear" w:color="auto" w:fill="FFFFFF"/>
        </w:rPr>
        <w:t xml:space="preserve"> izlivnih korit</w:t>
      </w:r>
      <w:r>
        <w:rPr>
          <w:rFonts w:ascii="Arial" w:hAnsi="Arial" w:cs="Arial"/>
          <w:sz w:val="18"/>
          <w:szCs w:val="18"/>
          <w:shd w:val="clear" w:color="auto" w:fill="FFFFFF"/>
        </w:rPr>
        <w:t xml:space="preserve"> (polipropilen). Dimenzije so: </w:t>
      </w:r>
      <w:r w:rsidRPr="00765E89">
        <w:rPr>
          <w:rFonts w:ascii="Arial" w:hAnsi="Arial" w:cs="Arial"/>
          <w:sz w:val="18"/>
          <w:szCs w:val="18"/>
          <w:shd w:val="clear" w:color="auto" w:fill="FFFFFF"/>
        </w:rPr>
        <w:t xml:space="preserve">250/100/150 mm </w:t>
      </w:r>
      <w:r>
        <w:rPr>
          <w:rFonts w:ascii="Arial" w:hAnsi="Arial" w:cs="Arial"/>
          <w:sz w:val="18"/>
          <w:szCs w:val="18"/>
          <w:shd w:val="clear" w:color="auto" w:fill="FFFFFF"/>
        </w:rPr>
        <w:t>(</w:t>
      </w:r>
      <w:r w:rsidRPr="00765E89">
        <w:rPr>
          <w:rFonts w:ascii="Arial" w:hAnsi="Arial" w:cs="Arial"/>
          <w:sz w:val="18"/>
          <w:szCs w:val="18"/>
          <w:shd w:val="clear" w:color="auto" w:fill="FFFFFF"/>
        </w:rPr>
        <w:t>D/Š/G</w:t>
      </w:r>
      <w:r>
        <w:rPr>
          <w:rFonts w:ascii="Arial" w:hAnsi="Arial" w:cs="Arial"/>
          <w:sz w:val="18"/>
          <w:szCs w:val="18"/>
          <w:shd w:val="clear" w:color="auto" w:fill="FFFFFF"/>
        </w:rPr>
        <w:t xml:space="preserve">). Korita so opremljena z mrežico. Pod koriti so nameščeni </w:t>
      </w:r>
      <w:r w:rsidRPr="00396885">
        <w:rPr>
          <w:rFonts w:ascii="Arial" w:hAnsi="Arial" w:cs="Arial"/>
          <w:sz w:val="18"/>
          <w:szCs w:val="18"/>
          <w:u w:val="single"/>
          <w:shd w:val="clear" w:color="auto" w:fill="FFFFFF"/>
        </w:rPr>
        <w:t>8 kom sifonov</w:t>
      </w:r>
      <w:r>
        <w:rPr>
          <w:rFonts w:ascii="Arial" w:hAnsi="Arial" w:cs="Arial"/>
          <w:sz w:val="18"/>
          <w:szCs w:val="18"/>
          <w:shd w:val="clear" w:color="auto" w:fill="FFFFFF"/>
        </w:rPr>
        <w:t xml:space="preserve"> (polipropilen), priključek DN40, priklop 1 ½'' navoj, ženski x 100 mm.</w:t>
      </w:r>
    </w:p>
    <w:p w:rsidR="00E861E5" w:rsidRDefault="00E861E5" w:rsidP="00E861E5">
      <w:pPr>
        <w:jc w:val="both"/>
        <w:rPr>
          <w:rFonts w:ascii="Arial" w:hAnsi="Arial" w:cs="Arial"/>
          <w:sz w:val="18"/>
          <w:szCs w:val="18"/>
          <w:shd w:val="clear" w:color="auto" w:fill="FFFFFF"/>
        </w:rPr>
      </w:pPr>
      <w:r w:rsidRPr="00A61791">
        <w:rPr>
          <w:rFonts w:ascii="Arial" w:hAnsi="Arial" w:cs="Arial"/>
          <w:sz w:val="18"/>
          <w:szCs w:val="18"/>
          <w:u w:val="single"/>
          <w:shd w:val="clear" w:color="auto" w:fill="FFFFFF"/>
        </w:rPr>
        <w:t xml:space="preserve">Na pultu (montaža v delovno ploščo) se namesti </w:t>
      </w:r>
      <w:r>
        <w:rPr>
          <w:rFonts w:ascii="Arial" w:hAnsi="Arial" w:cs="Arial"/>
          <w:sz w:val="18"/>
          <w:szCs w:val="18"/>
          <w:u w:val="single"/>
          <w:shd w:val="clear" w:color="auto" w:fill="FFFFFF"/>
        </w:rPr>
        <w:t>8</w:t>
      </w:r>
      <w:r w:rsidRPr="00A61791">
        <w:rPr>
          <w:rFonts w:ascii="Arial" w:hAnsi="Arial" w:cs="Arial"/>
          <w:sz w:val="18"/>
          <w:szCs w:val="18"/>
          <w:u w:val="single"/>
          <w:shd w:val="clear" w:color="auto" w:fill="FFFFFF"/>
        </w:rPr>
        <w:t xml:space="preserve"> kom</w:t>
      </w:r>
      <w:r>
        <w:rPr>
          <w:rFonts w:ascii="Arial" w:hAnsi="Arial" w:cs="Arial"/>
          <w:sz w:val="18"/>
          <w:szCs w:val="18"/>
          <w:u w:val="single"/>
          <w:shd w:val="clear" w:color="auto" w:fill="FFFFFF"/>
        </w:rPr>
        <w:t xml:space="preserve"> (2x4)</w:t>
      </w:r>
      <w:r w:rsidRPr="00A61791">
        <w:rPr>
          <w:rFonts w:ascii="Arial" w:hAnsi="Arial" w:cs="Arial"/>
          <w:sz w:val="18"/>
          <w:szCs w:val="18"/>
          <w:u w:val="single"/>
          <w:shd w:val="clear" w:color="auto" w:fill="FFFFFF"/>
        </w:rPr>
        <w:t xml:space="preserve"> WPC, laboratorijske armature za hladno vodo</w:t>
      </w:r>
      <w:r>
        <w:rPr>
          <w:rFonts w:ascii="Arial" w:hAnsi="Arial" w:cs="Arial"/>
          <w:sz w:val="18"/>
          <w:szCs w:val="18"/>
          <w:shd w:val="clear" w:color="auto" w:fill="FFFFFF"/>
        </w:rPr>
        <w:t xml:space="preserve">, plastificirana, s smrečico. Posluževanje je od spredaj. </w:t>
      </w:r>
    </w:p>
    <w:p w:rsidR="00E861E5" w:rsidRPr="00FF395E" w:rsidRDefault="00E861E5" w:rsidP="00E861E5">
      <w:pPr>
        <w:jc w:val="both"/>
        <w:rPr>
          <w:rFonts w:ascii="Arial" w:hAnsi="Arial" w:cs="Arial"/>
          <w:sz w:val="18"/>
          <w:szCs w:val="18"/>
          <w:shd w:val="clear" w:color="auto" w:fill="FFFFFF"/>
        </w:rPr>
      </w:pPr>
      <w:r w:rsidRPr="00182A9C">
        <w:rPr>
          <w:rFonts w:ascii="Arial" w:hAnsi="Arial" w:cs="Arial"/>
          <w:sz w:val="18"/>
          <w:szCs w:val="18"/>
          <w:shd w:val="clear" w:color="auto" w:fill="FFFFFF"/>
        </w:rPr>
        <w:t xml:space="preserve">V vsakem centralnem pultu se namesti sredinska medijska celica (v višino nad pult do </w:t>
      </w:r>
      <w:proofErr w:type="spellStart"/>
      <w:r w:rsidRPr="00182A9C">
        <w:rPr>
          <w:rFonts w:ascii="Arial" w:hAnsi="Arial" w:cs="Arial"/>
          <w:sz w:val="18"/>
          <w:szCs w:val="18"/>
          <w:shd w:val="clear" w:color="auto" w:fill="FFFFFF"/>
        </w:rPr>
        <w:t>max</w:t>
      </w:r>
      <w:proofErr w:type="spellEnd"/>
      <w:r w:rsidRPr="00182A9C">
        <w:rPr>
          <w:rFonts w:ascii="Arial" w:hAnsi="Arial" w:cs="Arial"/>
          <w:sz w:val="18"/>
          <w:szCs w:val="18"/>
          <w:shd w:val="clear" w:color="auto" w:fill="FFFFFF"/>
        </w:rPr>
        <w:t xml:space="preserve"> 2100 mm od tal, predvidoma na 2050 mm), odprta, v celotni </w:t>
      </w:r>
      <w:r w:rsidRPr="00FF395E">
        <w:rPr>
          <w:rFonts w:ascii="Arial" w:hAnsi="Arial" w:cs="Arial"/>
          <w:sz w:val="18"/>
          <w:szCs w:val="18"/>
          <w:shd w:val="clear" w:color="auto" w:fill="FFFFFF"/>
        </w:rPr>
        <w:t>dolžini pulta. Pripravita se dva ločena segmenta za inštalacijske razvode (</w:t>
      </w:r>
      <w:proofErr w:type="spellStart"/>
      <w:r w:rsidRPr="00FF395E">
        <w:rPr>
          <w:rFonts w:ascii="Arial" w:hAnsi="Arial" w:cs="Arial"/>
          <w:sz w:val="18"/>
          <w:szCs w:val="18"/>
          <w:shd w:val="clear" w:color="auto" w:fill="FFFFFF"/>
        </w:rPr>
        <w:t>elektro</w:t>
      </w:r>
      <w:proofErr w:type="spellEnd"/>
      <w:r w:rsidRPr="00FF395E">
        <w:rPr>
          <w:rFonts w:ascii="Arial" w:hAnsi="Arial" w:cs="Arial"/>
          <w:sz w:val="18"/>
          <w:szCs w:val="18"/>
          <w:shd w:val="clear" w:color="auto" w:fill="FFFFFF"/>
        </w:rPr>
        <w:t xml:space="preserve">, ločeno od plina in ostalih sanitarnih). Pripravijo se police na dveh nivojih v višino v celotni dolžini pulta, širine 250 mm (zgoraj: za opremo, spodaj: za reagente). </w:t>
      </w:r>
    </w:p>
    <w:p w:rsidR="00E861E5" w:rsidRDefault="00E861E5" w:rsidP="00E861E5">
      <w:pPr>
        <w:jc w:val="both"/>
        <w:rPr>
          <w:rFonts w:ascii="Arial" w:hAnsi="Arial" w:cs="Arial"/>
          <w:sz w:val="18"/>
          <w:szCs w:val="18"/>
          <w:shd w:val="clear" w:color="auto" w:fill="FFFFFF"/>
        </w:rPr>
      </w:pPr>
      <w:r>
        <w:rPr>
          <w:rFonts w:ascii="Arial" w:hAnsi="Arial" w:cs="Arial"/>
          <w:sz w:val="18"/>
          <w:szCs w:val="18"/>
          <w:shd w:val="clear" w:color="auto" w:fill="FFFFFF"/>
        </w:rPr>
        <w:t>Pripravi oz. namesti se 2 x 12 kos električne vtičnice, 230V, IP44, bela, tip F.</w:t>
      </w:r>
    </w:p>
    <w:p w:rsidR="00E861E5" w:rsidRDefault="00E861E5" w:rsidP="00E861E5">
      <w:pPr>
        <w:jc w:val="both"/>
        <w:rPr>
          <w:rFonts w:ascii="Arial" w:hAnsi="Arial" w:cs="Arial"/>
          <w:sz w:val="18"/>
          <w:szCs w:val="18"/>
          <w:shd w:val="clear" w:color="auto" w:fill="FFFFFF"/>
        </w:rPr>
      </w:pPr>
      <w:r>
        <w:rPr>
          <w:rFonts w:ascii="Arial" w:hAnsi="Arial" w:cs="Arial"/>
          <w:sz w:val="18"/>
          <w:szCs w:val="18"/>
          <w:shd w:val="clear" w:color="auto" w:fill="FFFFFF"/>
        </w:rPr>
        <w:t>Pripravi oz. namesti se 2 x 2 kos podatkovna vtičnica, RJ45, CAT 6A STP.</w:t>
      </w:r>
    </w:p>
    <w:p w:rsidR="00E861E5" w:rsidRDefault="00E861E5" w:rsidP="00E861E5">
      <w:pPr>
        <w:jc w:val="both"/>
        <w:rPr>
          <w:rFonts w:ascii="Arial" w:hAnsi="Arial" w:cs="Arial"/>
          <w:sz w:val="18"/>
          <w:szCs w:val="18"/>
          <w:shd w:val="clear" w:color="auto" w:fill="FFFFFF"/>
        </w:rPr>
      </w:pPr>
      <w:r>
        <w:rPr>
          <w:rFonts w:ascii="Arial" w:hAnsi="Arial" w:cs="Arial"/>
          <w:sz w:val="18"/>
          <w:szCs w:val="18"/>
          <w:shd w:val="clear" w:color="auto" w:fill="FFFFFF"/>
        </w:rPr>
        <w:t xml:space="preserve">Pripravi oz. namesti se </w:t>
      </w:r>
      <w:r w:rsidRPr="00FF395E">
        <w:rPr>
          <w:rFonts w:ascii="Arial" w:hAnsi="Arial" w:cs="Arial"/>
          <w:sz w:val="18"/>
          <w:szCs w:val="18"/>
          <w:shd w:val="clear" w:color="auto" w:fill="FFFFFF"/>
        </w:rPr>
        <w:t>2 x 6 kos</w:t>
      </w:r>
      <w:r>
        <w:rPr>
          <w:rFonts w:ascii="Arial" w:hAnsi="Arial" w:cs="Arial"/>
          <w:sz w:val="18"/>
          <w:szCs w:val="18"/>
          <w:shd w:val="clear" w:color="auto" w:fill="FFFFFF"/>
        </w:rPr>
        <w:t xml:space="preserve"> armatura za plin (skupno 12 kos), plastificirana, s smrečico, montaža v delovno ploščo, posluževanje od zgoraj. Izliv: 2 x 115 mm. Višina: 135 mm. 1 x navoj za priklop, G1/2''.</w:t>
      </w:r>
    </w:p>
    <w:p w:rsidR="00E861E5" w:rsidRDefault="00E861E5" w:rsidP="00E861E5">
      <w:pPr>
        <w:jc w:val="both"/>
        <w:rPr>
          <w:rFonts w:ascii="Arial" w:hAnsi="Arial" w:cs="Arial"/>
          <w:sz w:val="18"/>
          <w:szCs w:val="18"/>
          <w:shd w:val="clear" w:color="auto" w:fill="FFFFFF"/>
        </w:rPr>
      </w:pPr>
      <w:r>
        <w:rPr>
          <w:rFonts w:ascii="Arial" w:hAnsi="Arial" w:cs="Arial"/>
          <w:sz w:val="18"/>
          <w:szCs w:val="18"/>
          <w:shd w:val="clear" w:color="auto" w:fill="FFFFFF"/>
        </w:rPr>
        <w:t xml:space="preserve">V vsak centralni pult </w:t>
      </w:r>
      <w:r w:rsidRPr="00821F7E">
        <w:rPr>
          <w:rFonts w:ascii="Arial" w:hAnsi="Arial" w:cs="Arial"/>
          <w:sz w:val="18"/>
          <w:szCs w:val="18"/>
          <w:u w:val="single"/>
          <w:shd w:val="clear" w:color="auto" w:fill="FFFFFF"/>
        </w:rPr>
        <w:t>se namesti 1 kom varnostni izpiralec za oči (skupaj torej 2 kom)</w:t>
      </w:r>
      <w:r>
        <w:rPr>
          <w:rFonts w:ascii="Arial" w:hAnsi="Arial" w:cs="Arial"/>
          <w:sz w:val="18"/>
          <w:szCs w:val="18"/>
          <w:shd w:val="clear" w:color="auto" w:fill="FFFFFF"/>
        </w:rPr>
        <w:t>, enojna izpiralna glava. Montaža v delovno ploščo. Dodatno fleksibilna cev za povezavo na vodovod, ventil.</w:t>
      </w:r>
    </w:p>
    <w:p w:rsidR="00E861E5" w:rsidRDefault="00E861E5" w:rsidP="00E861E5">
      <w:pPr>
        <w:ind w:firstLine="360"/>
        <w:rPr>
          <w:rFonts w:ascii="Arial" w:hAnsi="Arial" w:cs="Arial"/>
          <w:i/>
          <w:sz w:val="18"/>
          <w:szCs w:val="18"/>
        </w:rPr>
      </w:pPr>
    </w:p>
    <w:p w:rsidR="00E861E5" w:rsidRPr="00FF395E" w:rsidRDefault="00E861E5" w:rsidP="00E861E5">
      <w:pPr>
        <w:ind w:firstLine="360"/>
        <w:rPr>
          <w:rFonts w:ascii="Arial" w:hAnsi="Arial" w:cs="Arial"/>
          <w:i/>
          <w:sz w:val="18"/>
          <w:szCs w:val="18"/>
        </w:rPr>
      </w:pPr>
      <w:r w:rsidRPr="00FF395E">
        <w:rPr>
          <w:rFonts w:ascii="Arial" w:hAnsi="Arial" w:cs="Arial"/>
          <w:i/>
          <w:sz w:val="18"/>
          <w:szCs w:val="18"/>
        </w:rPr>
        <w:t>SKICA 3: CENTRALNI PULT (pogled od spredaj – 4 x izvedba; ter pogled od strani na korito – 2 x izvedba)</w:t>
      </w:r>
    </w:p>
    <w:p w:rsidR="00E861E5" w:rsidRDefault="00E861E5" w:rsidP="004C753A">
      <w:pPr>
        <w:jc w:val="center"/>
        <w:rPr>
          <w:rFonts w:ascii="Arial" w:hAnsi="Arial" w:cs="Arial"/>
          <w:sz w:val="18"/>
          <w:szCs w:val="18"/>
          <w:shd w:val="clear" w:color="auto" w:fill="FFFFFF"/>
        </w:rPr>
      </w:pPr>
      <w:r>
        <w:rPr>
          <w:noProof/>
          <w:lang w:eastAsia="sl-SI"/>
        </w:rPr>
        <w:drawing>
          <wp:inline distT="0" distB="0" distL="0" distR="0" wp14:anchorId="51466DD6" wp14:editId="15F09598">
            <wp:extent cx="6072679" cy="1473200"/>
            <wp:effectExtent l="0" t="0" r="444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2203" t="63852" r="16405" b="5359"/>
                    <a:stretch/>
                  </pic:blipFill>
                  <pic:spPr bwMode="auto">
                    <a:xfrm>
                      <a:off x="0" y="0"/>
                      <a:ext cx="6167015" cy="1496085"/>
                    </a:xfrm>
                    <a:prstGeom prst="rect">
                      <a:avLst/>
                    </a:prstGeom>
                    <a:ln>
                      <a:noFill/>
                    </a:ln>
                    <a:extLst>
                      <a:ext uri="{53640926-AAD7-44D8-BBD7-CCE9431645EC}">
                        <a14:shadowObscured xmlns:a14="http://schemas.microsoft.com/office/drawing/2010/main"/>
                      </a:ext>
                    </a:extLst>
                  </pic:spPr>
                </pic:pic>
              </a:graphicData>
            </a:graphic>
          </wp:inline>
        </w:drawing>
      </w:r>
    </w:p>
    <w:p w:rsidR="004C753A" w:rsidRPr="004C753A" w:rsidRDefault="004C753A" w:rsidP="004C753A">
      <w:pPr>
        <w:pStyle w:val="Odstavekseznama"/>
        <w:widowControl w:val="0"/>
        <w:suppressAutoHyphens/>
        <w:spacing w:after="0" w:line="240" w:lineRule="auto"/>
        <w:ind w:left="1488"/>
        <w:jc w:val="both"/>
        <w:rPr>
          <w:rFonts w:ascii="Arial" w:hAnsi="Arial" w:cs="Arial"/>
          <w:sz w:val="18"/>
          <w:szCs w:val="18"/>
          <w:shd w:val="clear" w:color="auto" w:fill="FFFFFF"/>
        </w:rPr>
      </w:pPr>
    </w:p>
    <w:p w:rsidR="004C753A" w:rsidRPr="004C753A" w:rsidRDefault="004C753A" w:rsidP="004C753A">
      <w:pPr>
        <w:pStyle w:val="Odstavekseznama"/>
        <w:widowControl w:val="0"/>
        <w:suppressAutoHyphens/>
        <w:spacing w:after="0" w:line="240" w:lineRule="auto"/>
        <w:ind w:left="1488"/>
        <w:jc w:val="both"/>
        <w:rPr>
          <w:rFonts w:ascii="Arial" w:hAnsi="Arial" w:cs="Arial"/>
          <w:sz w:val="18"/>
          <w:szCs w:val="18"/>
          <w:shd w:val="clear" w:color="auto" w:fill="FFFFFF"/>
        </w:rPr>
      </w:pPr>
    </w:p>
    <w:p w:rsidR="004C753A" w:rsidRDefault="004C753A">
      <w:pPr>
        <w:rPr>
          <w:rFonts w:ascii="Arial" w:hAnsi="Arial" w:cs="Arial"/>
          <w:b/>
          <w:i/>
          <w:sz w:val="18"/>
          <w:szCs w:val="18"/>
          <w:u w:val="single"/>
        </w:rPr>
      </w:pPr>
      <w:r>
        <w:rPr>
          <w:rFonts w:ascii="Arial" w:hAnsi="Arial" w:cs="Arial"/>
          <w:b/>
          <w:i/>
          <w:sz w:val="18"/>
          <w:szCs w:val="18"/>
          <w:u w:val="single"/>
        </w:rPr>
        <w:br w:type="page"/>
      </w:r>
    </w:p>
    <w:p w:rsidR="00E861E5" w:rsidRPr="00E861E5" w:rsidRDefault="00E861E5" w:rsidP="00E861E5">
      <w:pPr>
        <w:pStyle w:val="Odstavekseznama"/>
        <w:widowControl w:val="0"/>
        <w:numPr>
          <w:ilvl w:val="0"/>
          <w:numId w:val="30"/>
        </w:numPr>
        <w:suppressAutoHyphens/>
        <w:spacing w:after="0" w:line="240" w:lineRule="auto"/>
        <w:jc w:val="both"/>
        <w:rPr>
          <w:rFonts w:ascii="Arial" w:hAnsi="Arial" w:cs="Arial"/>
          <w:sz w:val="18"/>
          <w:szCs w:val="18"/>
          <w:shd w:val="clear" w:color="auto" w:fill="FFFFFF"/>
        </w:rPr>
      </w:pPr>
      <w:r>
        <w:rPr>
          <w:rFonts w:ascii="Arial" w:hAnsi="Arial" w:cs="Arial"/>
          <w:b/>
          <w:i/>
          <w:sz w:val="18"/>
          <w:szCs w:val="18"/>
          <w:u w:val="single"/>
        </w:rPr>
        <w:lastRenderedPageBreak/>
        <w:t>Pomivalno korito</w:t>
      </w:r>
    </w:p>
    <w:p w:rsidR="00E861E5" w:rsidRPr="00E861E5" w:rsidRDefault="00E861E5" w:rsidP="00E861E5">
      <w:pPr>
        <w:pStyle w:val="Odstavekseznama"/>
        <w:widowControl w:val="0"/>
        <w:suppressAutoHyphens/>
        <w:spacing w:after="0" w:line="240" w:lineRule="auto"/>
        <w:ind w:left="1488"/>
        <w:jc w:val="both"/>
        <w:rPr>
          <w:rFonts w:ascii="Arial" w:hAnsi="Arial" w:cs="Arial"/>
          <w:sz w:val="18"/>
          <w:szCs w:val="18"/>
          <w:shd w:val="clear" w:color="auto" w:fill="FFFFFF"/>
        </w:rPr>
      </w:pPr>
    </w:p>
    <w:p w:rsidR="00E861E5" w:rsidRDefault="00E861E5" w:rsidP="00E861E5">
      <w:pPr>
        <w:jc w:val="both"/>
        <w:rPr>
          <w:rFonts w:ascii="Arial" w:hAnsi="Arial" w:cs="Arial"/>
          <w:sz w:val="18"/>
          <w:szCs w:val="18"/>
          <w:shd w:val="clear" w:color="auto" w:fill="FFFFFF"/>
        </w:rPr>
      </w:pPr>
      <w:r>
        <w:rPr>
          <w:rFonts w:ascii="Arial" w:hAnsi="Arial" w:cs="Arial"/>
          <w:sz w:val="18"/>
          <w:szCs w:val="18"/>
          <w:shd w:val="clear" w:color="auto" w:fill="FFFFFF"/>
        </w:rPr>
        <w:t xml:space="preserve">Ob začetku pultov se namesti večje </w:t>
      </w:r>
      <w:r w:rsidRPr="00E00EFF">
        <w:rPr>
          <w:rFonts w:ascii="Arial" w:hAnsi="Arial" w:cs="Arial"/>
          <w:sz w:val="18"/>
          <w:szCs w:val="18"/>
          <w:u w:val="single"/>
          <w:shd w:val="clear" w:color="auto" w:fill="FFFFFF"/>
        </w:rPr>
        <w:t>pomivalno laboratorijsko korito (torej 2 kom</w:t>
      </w:r>
      <w:r>
        <w:rPr>
          <w:rFonts w:ascii="Arial" w:hAnsi="Arial" w:cs="Arial"/>
          <w:sz w:val="18"/>
          <w:szCs w:val="18"/>
          <w:u w:val="single"/>
          <w:shd w:val="clear" w:color="auto" w:fill="FFFFFF"/>
        </w:rPr>
        <w:t xml:space="preserve"> – na vsakem pultu eden</w:t>
      </w:r>
      <w:r w:rsidRPr="00E00EFF">
        <w:rPr>
          <w:rFonts w:ascii="Arial" w:hAnsi="Arial" w:cs="Arial"/>
          <w:sz w:val="18"/>
          <w:szCs w:val="18"/>
          <w:u w:val="single"/>
          <w:shd w:val="clear" w:color="auto" w:fill="FFFFFF"/>
        </w:rPr>
        <w:t>), keramično</w:t>
      </w:r>
      <w:r>
        <w:rPr>
          <w:rFonts w:ascii="Arial" w:hAnsi="Arial" w:cs="Arial"/>
          <w:sz w:val="18"/>
          <w:szCs w:val="18"/>
          <w:shd w:val="clear" w:color="auto" w:fill="FFFFFF"/>
        </w:rPr>
        <w:t xml:space="preserve">, vgrajeno s sprednje strani plošče. Notranje dimenzije korita so: </w:t>
      </w:r>
      <w:r w:rsidRPr="00E00EFF">
        <w:rPr>
          <w:rFonts w:ascii="Arial" w:hAnsi="Arial" w:cs="Arial"/>
          <w:sz w:val="18"/>
          <w:szCs w:val="18"/>
          <w:shd w:val="clear" w:color="auto" w:fill="FFFFFF"/>
        </w:rPr>
        <w:t xml:space="preserve">510/360/250 mm </w:t>
      </w:r>
      <w:r>
        <w:rPr>
          <w:rFonts w:ascii="Arial" w:hAnsi="Arial" w:cs="Arial"/>
          <w:sz w:val="18"/>
          <w:szCs w:val="18"/>
          <w:shd w:val="clear" w:color="auto" w:fill="FFFFFF"/>
        </w:rPr>
        <w:t>(</w:t>
      </w:r>
      <w:r w:rsidRPr="00E00EFF">
        <w:rPr>
          <w:rFonts w:ascii="Arial" w:hAnsi="Arial" w:cs="Arial"/>
          <w:sz w:val="18"/>
          <w:szCs w:val="18"/>
          <w:shd w:val="clear" w:color="auto" w:fill="FFFFFF"/>
        </w:rPr>
        <w:t>D/Š/G</w:t>
      </w:r>
      <w:r>
        <w:rPr>
          <w:rFonts w:ascii="Arial" w:hAnsi="Arial" w:cs="Arial"/>
          <w:sz w:val="18"/>
          <w:szCs w:val="18"/>
          <w:shd w:val="clear" w:color="auto" w:fill="FFFFFF"/>
        </w:rPr>
        <w:t xml:space="preserve">). Korito ima mrežico in prelivno cev. Namesti se </w:t>
      </w:r>
      <w:r w:rsidRPr="007D1E1A">
        <w:rPr>
          <w:rFonts w:ascii="Arial" w:hAnsi="Arial" w:cs="Arial"/>
          <w:sz w:val="18"/>
          <w:szCs w:val="18"/>
          <w:u w:val="single"/>
          <w:shd w:val="clear" w:color="auto" w:fill="FFFFFF"/>
        </w:rPr>
        <w:t>sifon (2 kom)</w:t>
      </w:r>
      <w:r>
        <w:rPr>
          <w:rFonts w:ascii="Arial" w:hAnsi="Arial" w:cs="Arial"/>
          <w:sz w:val="18"/>
          <w:szCs w:val="18"/>
          <w:shd w:val="clear" w:color="auto" w:fill="FFFFFF"/>
        </w:rPr>
        <w:t xml:space="preserve"> (polipropilen), priključek DN40, priklop 1 ½'' navoj, ženski x 100 mm. </w:t>
      </w:r>
    </w:p>
    <w:p w:rsidR="00E861E5" w:rsidRPr="00477EC9" w:rsidRDefault="00E861E5" w:rsidP="00E861E5">
      <w:pPr>
        <w:jc w:val="both"/>
        <w:rPr>
          <w:rFonts w:ascii="Arial" w:hAnsi="Arial" w:cs="Arial"/>
          <w:sz w:val="18"/>
          <w:szCs w:val="18"/>
          <w:shd w:val="clear" w:color="auto" w:fill="FFFFFF"/>
        </w:rPr>
      </w:pPr>
      <w:r w:rsidRPr="00477EC9">
        <w:rPr>
          <w:rFonts w:ascii="Arial" w:hAnsi="Arial" w:cs="Arial"/>
          <w:sz w:val="18"/>
          <w:szCs w:val="18"/>
          <w:u w:val="single"/>
          <w:shd w:val="clear" w:color="auto" w:fill="FFFFFF"/>
        </w:rPr>
        <w:t xml:space="preserve">Korito je vgrajeno v inštalacijski omarici na </w:t>
      </w:r>
      <w:proofErr w:type="spellStart"/>
      <w:r w:rsidRPr="00477EC9">
        <w:rPr>
          <w:rFonts w:ascii="Arial" w:hAnsi="Arial" w:cs="Arial"/>
          <w:sz w:val="18"/>
          <w:szCs w:val="18"/>
          <w:u w:val="single"/>
          <w:shd w:val="clear" w:color="auto" w:fill="FFFFFF"/>
        </w:rPr>
        <w:t>coklu</w:t>
      </w:r>
      <w:proofErr w:type="spellEnd"/>
      <w:r w:rsidRPr="00477EC9">
        <w:rPr>
          <w:rFonts w:ascii="Arial" w:hAnsi="Arial" w:cs="Arial"/>
          <w:sz w:val="18"/>
          <w:szCs w:val="18"/>
          <w:u w:val="single"/>
          <w:shd w:val="clear" w:color="auto" w:fill="FFFFFF"/>
        </w:rPr>
        <w:t xml:space="preserve"> (potrebni sta 2 x dve omarici – dva korita)</w:t>
      </w:r>
      <w:r w:rsidRPr="00477EC9">
        <w:rPr>
          <w:rFonts w:ascii="Arial" w:hAnsi="Arial" w:cs="Arial"/>
          <w:sz w:val="18"/>
          <w:szCs w:val="18"/>
          <w:shd w:val="clear" w:color="auto" w:fill="FFFFFF"/>
        </w:rPr>
        <w:t>:</w:t>
      </w:r>
    </w:p>
    <w:p w:rsidR="00E861E5" w:rsidRDefault="00E861E5" w:rsidP="00E861E5">
      <w:pPr>
        <w:pStyle w:val="Odstavekseznama"/>
        <w:widowControl w:val="0"/>
        <w:numPr>
          <w:ilvl w:val="0"/>
          <w:numId w:val="29"/>
        </w:numPr>
        <w:suppressAutoHyphens/>
        <w:spacing w:after="0" w:line="240" w:lineRule="auto"/>
        <w:jc w:val="both"/>
        <w:rPr>
          <w:rFonts w:ascii="Arial" w:hAnsi="Arial" w:cs="Arial"/>
          <w:sz w:val="18"/>
          <w:szCs w:val="18"/>
          <w:shd w:val="clear" w:color="auto" w:fill="FFFFFF"/>
        </w:rPr>
      </w:pPr>
      <w:r w:rsidRPr="00477EC9">
        <w:rPr>
          <w:rFonts w:ascii="Arial" w:hAnsi="Arial" w:cs="Arial"/>
          <w:sz w:val="18"/>
          <w:szCs w:val="18"/>
          <w:shd w:val="clear" w:color="auto" w:fill="FFFFFF"/>
        </w:rPr>
        <w:t>Prva ima dvojna polna vrata. V omarici je 1 polica z možnostjo nastavljanja višine. Mere omarice so: 900/570/880 mm (Š/G/V). Potrebni sta dve takšno omarici (2 centralna pulta, korita).</w:t>
      </w:r>
    </w:p>
    <w:p w:rsidR="00E861E5" w:rsidRPr="00477EC9" w:rsidRDefault="00E861E5" w:rsidP="00E861E5">
      <w:pPr>
        <w:pStyle w:val="Odstavekseznama"/>
        <w:widowControl w:val="0"/>
        <w:suppressAutoHyphens/>
        <w:spacing w:after="0" w:line="240" w:lineRule="auto"/>
        <w:jc w:val="both"/>
        <w:rPr>
          <w:rFonts w:ascii="Arial" w:hAnsi="Arial" w:cs="Arial"/>
          <w:sz w:val="18"/>
          <w:szCs w:val="18"/>
          <w:shd w:val="clear" w:color="auto" w:fill="FFFFFF"/>
        </w:rPr>
      </w:pPr>
    </w:p>
    <w:p w:rsidR="00E861E5" w:rsidRDefault="00E861E5" w:rsidP="00E861E5">
      <w:pPr>
        <w:pStyle w:val="Odstavekseznama"/>
        <w:widowControl w:val="0"/>
        <w:numPr>
          <w:ilvl w:val="0"/>
          <w:numId w:val="29"/>
        </w:numPr>
        <w:suppressAutoHyphens/>
        <w:spacing w:after="0" w:line="240" w:lineRule="auto"/>
        <w:jc w:val="both"/>
        <w:rPr>
          <w:rFonts w:ascii="Arial" w:hAnsi="Arial" w:cs="Arial"/>
          <w:sz w:val="18"/>
          <w:szCs w:val="18"/>
          <w:shd w:val="clear" w:color="auto" w:fill="FFFFFF"/>
        </w:rPr>
      </w:pPr>
      <w:r w:rsidRPr="00477EC9">
        <w:rPr>
          <w:rFonts w:ascii="Arial" w:hAnsi="Arial" w:cs="Arial"/>
          <w:sz w:val="18"/>
          <w:szCs w:val="18"/>
          <w:shd w:val="clear" w:color="auto" w:fill="FFFFFF"/>
        </w:rPr>
        <w:t xml:space="preserve">Druga omarica na </w:t>
      </w:r>
      <w:proofErr w:type="spellStart"/>
      <w:r w:rsidRPr="00477EC9">
        <w:rPr>
          <w:rFonts w:ascii="Arial" w:hAnsi="Arial" w:cs="Arial"/>
          <w:sz w:val="18"/>
          <w:szCs w:val="18"/>
          <w:shd w:val="clear" w:color="auto" w:fill="FFFFFF"/>
        </w:rPr>
        <w:t>coklu</w:t>
      </w:r>
      <w:proofErr w:type="spellEnd"/>
      <w:r w:rsidRPr="00477EC9">
        <w:rPr>
          <w:rFonts w:ascii="Arial" w:hAnsi="Arial" w:cs="Arial"/>
          <w:sz w:val="18"/>
          <w:szCs w:val="18"/>
          <w:shd w:val="clear" w:color="auto" w:fill="FFFFFF"/>
        </w:rPr>
        <w:t xml:space="preserve"> ima enojna polna vrata z levim odpiranjem. V omarici je 1 polica z možnostjo nastavljanja višine. Mere omarice so: 600/570/880 mm (Š/G/V).</w:t>
      </w:r>
    </w:p>
    <w:p w:rsidR="00E861E5" w:rsidRPr="00E861E5" w:rsidRDefault="00E861E5" w:rsidP="00E861E5">
      <w:pPr>
        <w:widowControl w:val="0"/>
        <w:suppressAutoHyphens/>
        <w:spacing w:after="0" w:line="240" w:lineRule="auto"/>
        <w:jc w:val="both"/>
        <w:rPr>
          <w:rFonts w:ascii="Arial" w:hAnsi="Arial" w:cs="Arial"/>
          <w:sz w:val="18"/>
          <w:szCs w:val="18"/>
          <w:shd w:val="clear" w:color="auto" w:fill="FFFFFF"/>
        </w:rPr>
      </w:pPr>
    </w:p>
    <w:p w:rsidR="00E861E5" w:rsidRPr="00477EC9" w:rsidRDefault="00E861E5" w:rsidP="00E861E5">
      <w:pPr>
        <w:pStyle w:val="Odstavekseznama"/>
        <w:widowControl w:val="0"/>
        <w:numPr>
          <w:ilvl w:val="0"/>
          <w:numId w:val="29"/>
        </w:numPr>
        <w:suppressAutoHyphens/>
        <w:spacing w:after="0" w:line="240" w:lineRule="auto"/>
        <w:jc w:val="both"/>
        <w:rPr>
          <w:rFonts w:ascii="Arial" w:hAnsi="Arial" w:cs="Arial"/>
          <w:sz w:val="18"/>
          <w:szCs w:val="18"/>
          <w:shd w:val="clear" w:color="auto" w:fill="FFFFFF"/>
        </w:rPr>
      </w:pPr>
      <w:r>
        <w:rPr>
          <w:rFonts w:ascii="Arial" w:hAnsi="Arial" w:cs="Arial"/>
          <w:sz w:val="18"/>
          <w:szCs w:val="18"/>
          <w:shd w:val="clear" w:color="auto" w:fill="FFFFFF"/>
        </w:rPr>
        <w:t xml:space="preserve">V omarici pod koriti se namesti </w:t>
      </w:r>
      <w:r w:rsidRPr="00844A7B">
        <w:rPr>
          <w:rFonts w:ascii="Arial" w:hAnsi="Arial" w:cs="Arial"/>
          <w:sz w:val="18"/>
          <w:szCs w:val="18"/>
          <w:u w:val="single"/>
          <w:shd w:val="clear" w:color="auto" w:fill="FFFFFF"/>
        </w:rPr>
        <w:t xml:space="preserve">električnega grelca – </w:t>
      </w:r>
      <w:proofErr w:type="spellStart"/>
      <w:r w:rsidRPr="00844A7B">
        <w:rPr>
          <w:rFonts w:ascii="Arial" w:hAnsi="Arial" w:cs="Arial"/>
          <w:sz w:val="18"/>
          <w:szCs w:val="18"/>
          <w:u w:val="single"/>
          <w:shd w:val="clear" w:color="auto" w:fill="FFFFFF"/>
        </w:rPr>
        <w:t>bojlerja</w:t>
      </w:r>
      <w:proofErr w:type="spellEnd"/>
      <w:r>
        <w:rPr>
          <w:rFonts w:ascii="Arial" w:hAnsi="Arial" w:cs="Arial"/>
          <w:sz w:val="18"/>
          <w:szCs w:val="18"/>
          <w:shd w:val="clear" w:color="auto" w:fill="FFFFFF"/>
        </w:rPr>
        <w:t xml:space="preserve"> (2 kom) za toplo vodo (volumen vsaj 5 L).</w:t>
      </w:r>
    </w:p>
    <w:p w:rsidR="00E861E5" w:rsidRDefault="00E861E5" w:rsidP="00E861E5">
      <w:pPr>
        <w:jc w:val="both"/>
        <w:rPr>
          <w:rFonts w:ascii="Arial" w:hAnsi="Arial" w:cs="Arial"/>
          <w:sz w:val="18"/>
          <w:szCs w:val="18"/>
          <w:shd w:val="clear" w:color="auto" w:fill="FFFFFF"/>
        </w:rPr>
      </w:pPr>
    </w:p>
    <w:p w:rsidR="00E861E5" w:rsidRPr="00CF2F83" w:rsidRDefault="00E861E5" w:rsidP="00E861E5">
      <w:pPr>
        <w:jc w:val="both"/>
        <w:rPr>
          <w:rFonts w:ascii="Arial" w:hAnsi="Arial" w:cs="Arial"/>
          <w:sz w:val="18"/>
          <w:szCs w:val="18"/>
          <w:shd w:val="clear" w:color="auto" w:fill="FFFFFF"/>
        </w:rPr>
      </w:pPr>
      <w:r>
        <w:rPr>
          <w:rFonts w:ascii="Arial" w:hAnsi="Arial" w:cs="Arial"/>
          <w:sz w:val="18"/>
          <w:szCs w:val="18"/>
          <w:shd w:val="clear" w:color="auto" w:fill="FFFFFF"/>
        </w:rPr>
        <w:t xml:space="preserve">Na koriti se namesti </w:t>
      </w:r>
      <w:r w:rsidRPr="00CF2F83">
        <w:rPr>
          <w:rFonts w:ascii="Arial" w:hAnsi="Arial" w:cs="Arial"/>
          <w:sz w:val="18"/>
          <w:szCs w:val="18"/>
          <w:u w:val="single"/>
          <w:shd w:val="clear" w:color="auto" w:fill="FFFFFF"/>
        </w:rPr>
        <w:t>2 kom WPC/WPH, mešalna baterija</w:t>
      </w:r>
      <w:r w:rsidRPr="00CF2F83">
        <w:rPr>
          <w:rFonts w:ascii="Arial" w:hAnsi="Arial" w:cs="Arial"/>
          <w:sz w:val="18"/>
          <w:szCs w:val="18"/>
          <w:shd w:val="clear" w:color="auto" w:fill="FFFFFF"/>
        </w:rPr>
        <w:t xml:space="preserve">, visokotlačna, plastificirana, enoročna, s </w:t>
      </w:r>
      <w:proofErr w:type="spellStart"/>
      <w:r w:rsidRPr="00CF2F83">
        <w:rPr>
          <w:rFonts w:ascii="Arial" w:hAnsi="Arial" w:cs="Arial"/>
          <w:sz w:val="18"/>
          <w:szCs w:val="18"/>
          <w:shd w:val="clear" w:color="auto" w:fill="FFFFFF"/>
        </w:rPr>
        <w:t>perlatorjem</w:t>
      </w:r>
      <w:proofErr w:type="spellEnd"/>
      <w:r w:rsidRPr="00CF2F83">
        <w:rPr>
          <w:rFonts w:ascii="Arial" w:hAnsi="Arial" w:cs="Arial"/>
          <w:sz w:val="18"/>
          <w:szCs w:val="18"/>
          <w:shd w:val="clear" w:color="auto" w:fill="FFFFFF"/>
        </w:rPr>
        <w:t>, gibljiv vrat, montaža v delovn</w:t>
      </w:r>
      <w:r>
        <w:rPr>
          <w:rFonts w:ascii="Arial" w:hAnsi="Arial" w:cs="Arial"/>
          <w:sz w:val="18"/>
          <w:szCs w:val="18"/>
          <w:shd w:val="clear" w:color="auto" w:fill="FFFFFF"/>
        </w:rPr>
        <w:t xml:space="preserve">o ploščo, posluževanje s strani. </w:t>
      </w:r>
      <w:r w:rsidRPr="00CF2F83">
        <w:rPr>
          <w:rFonts w:ascii="Arial" w:hAnsi="Arial" w:cs="Arial"/>
          <w:sz w:val="18"/>
          <w:szCs w:val="18"/>
          <w:shd w:val="clear" w:color="auto" w:fill="FFFFFF"/>
        </w:rPr>
        <w:t>Izliv: 250 mm</w:t>
      </w:r>
      <w:r>
        <w:rPr>
          <w:rFonts w:ascii="Arial" w:hAnsi="Arial" w:cs="Arial"/>
          <w:sz w:val="18"/>
          <w:szCs w:val="18"/>
          <w:shd w:val="clear" w:color="auto" w:fill="FFFFFF"/>
        </w:rPr>
        <w:t>.</w:t>
      </w:r>
      <w:r w:rsidRPr="00CF2F83">
        <w:rPr>
          <w:rFonts w:ascii="Arial" w:hAnsi="Arial" w:cs="Arial"/>
          <w:sz w:val="18"/>
          <w:szCs w:val="18"/>
          <w:shd w:val="clear" w:color="auto" w:fill="FFFFFF"/>
        </w:rPr>
        <w:t xml:space="preserve"> Višina: 300 mm</w:t>
      </w:r>
      <w:r>
        <w:rPr>
          <w:rFonts w:ascii="Arial" w:hAnsi="Arial" w:cs="Arial"/>
          <w:sz w:val="18"/>
          <w:szCs w:val="18"/>
          <w:shd w:val="clear" w:color="auto" w:fill="FFFFFF"/>
        </w:rPr>
        <w:t xml:space="preserve">. Dodatno, </w:t>
      </w:r>
      <w:r w:rsidRPr="00CF2F83">
        <w:rPr>
          <w:rFonts w:ascii="Arial" w:hAnsi="Arial" w:cs="Arial"/>
          <w:sz w:val="18"/>
          <w:szCs w:val="18"/>
          <w:shd w:val="clear" w:color="auto" w:fill="FFFFFF"/>
        </w:rPr>
        <w:t>2</w:t>
      </w:r>
      <w:r>
        <w:rPr>
          <w:rFonts w:ascii="Arial" w:hAnsi="Arial" w:cs="Arial"/>
          <w:sz w:val="18"/>
          <w:szCs w:val="18"/>
          <w:shd w:val="clear" w:color="auto" w:fill="FFFFFF"/>
        </w:rPr>
        <w:t xml:space="preserve"> </w:t>
      </w:r>
      <w:r w:rsidRPr="00CF2F83">
        <w:rPr>
          <w:rFonts w:ascii="Arial" w:hAnsi="Arial" w:cs="Arial"/>
          <w:sz w:val="18"/>
          <w:szCs w:val="18"/>
          <w:shd w:val="clear" w:color="auto" w:fill="FFFFFF"/>
        </w:rPr>
        <w:t>x fleksibilna cev za povezavo na dovod, L=1000 mm, G3/8" matica</w:t>
      </w:r>
      <w:r>
        <w:rPr>
          <w:rFonts w:ascii="Arial" w:hAnsi="Arial" w:cs="Arial"/>
          <w:sz w:val="18"/>
          <w:szCs w:val="18"/>
          <w:shd w:val="clear" w:color="auto" w:fill="FFFFFF"/>
        </w:rPr>
        <w:t>. Možna uporaba hladne in tople vode.</w:t>
      </w:r>
    </w:p>
    <w:p w:rsidR="00E861E5" w:rsidRDefault="00E861E5" w:rsidP="00E861E5">
      <w:pPr>
        <w:jc w:val="both"/>
        <w:rPr>
          <w:rFonts w:ascii="Arial" w:hAnsi="Arial" w:cs="Arial"/>
          <w:sz w:val="18"/>
          <w:szCs w:val="18"/>
          <w:shd w:val="clear" w:color="auto" w:fill="FFFFFF"/>
        </w:rPr>
      </w:pPr>
      <w:r>
        <w:rPr>
          <w:rFonts w:ascii="Arial" w:hAnsi="Arial" w:cs="Arial"/>
          <w:sz w:val="18"/>
          <w:szCs w:val="18"/>
          <w:shd w:val="clear" w:color="auto" w:fill="FFFFFF"/>
        </w:rPr>
        <w:t xml:space="preserve">Ob </w:t>
      </w:r>
      <w:r w:rsidRPr="00CF2F83">
        <w:rPr>
          <w:rFonts w:ascii="Arial" w:hAnsi="Arial" w:cs="Arial"/>
          <w:sz w:val="18"/>
          <w:szCs w:val="18"/>
          <w:u w:val="single"/>
          <w:shd w:val="clear" w:color="auto" w:fill="FFFFFF"/>
        </w:rPr>
        <w:t xml:space="preserve">pomivalnih koritih se opremi keramična delovna površina s </w:t>
      </w:r>
      <w:proofErr w:type="spellStart"/>
      <w:r w:rsidRPr="00CF2F83">
        <w:rPr>
          <w:rFonts w:ascii="Arial" w:hAnsi="Arial" w:cs="Arial"/>
          <w:sz w:val="18"/>
          <w:szCs w:val="18"/>
          <w:u w:val="single"/>
          <w:shd w:val="clear" w:color="auto" w:fill="FFFFFF"/>
        </w:rPr>
        <w:t>protirazlivnim</w:t>
      </w:r>
      <w:proofErr w:type="spellEnd"/>
      <w:r w:rsidRPr="00CF2F83">
        <w:rPr>
          <w:rFonts w:ascii="Arial" w:hAnsi="Arial" w:cs="Arial"/>
          <w:sz w:val="18"/>
          <w:szCs w:val="18"/>
          <w:u w:val="single"/>
          <w:shd w:val="clear" w:color="auto" w:fill="FFFFFF"/>
        </w:rPr>
        <w:t xml:space="preserve"> robom</w:t>
      </w:r>
      <w:r>
        <w:rPr>
          <w:rFonts w:ascii="Arial" w:hAnsi="Arial" w:cs="Arial"/>
          <w:sz w:val="18"/>
          <w:szCs w:val="18"/>
          <w:shd w:val="clear" w:color="auto" w:fill="FFFFFF"/>
        </w:rPr>
        <w:t xml:space="preserve"> (2 kom – torej za dve koriti). Dimenzije: 1500 mm dolgo, 750 mm globoko in 35 mm debeline. Barva predvidoma bela, podobno kot barva pultov.</w:t>
      </w:r>
    </w:p>
    <w:p w:rsidR="00E861E5" w:rsidRDefault="00E861E5" w:rsidP="00E861E5">
      <w:pPr>
        <w:rPr>
          <w:rFonts w:ascii="Arial" w:hAnsi="Arial" w:cs="Arial"/>
          <w:b/>
          <w:sz w:val="18"/>
          <w:szCs w:val="18"/>
        </w:rPr>
      </w:pPr>
    </w:p>
    <w:p w:rsidR="00E861E5" w:rsidRDefault="00E861E5" w:rsidP="00E861E5">
      <w:pPr>
        <w:rPr>
          <w:rFonts w:ascii="Arial" w:hAnsi="Arial" w:cs="Arial"/>
          <w:b/>
          <w:sz w:val="18"/>
          <w:szCs w:val="18"/>
        </w:rPr>
      </w:pPr>
    </w:p>
    <w:p w:rsidR="00E861E5" w:rsidRPr="00387B38" w:rsidRDefault="00E861E5" w:rsidP="00E861E5">
      <w:pPr>
        <w:widowControl w:val="0"/>
        <w:numPr>
          <w:ilvl w:val="0"/>
          <w:numId w:val="31"/>
        </w:numPr>
        <w:suppressAutoHyphens/>
        <w:spacing w:after="0" w:line="240" w:lineRule="auto"/>
        <w:jc w:val="both"/>
        <w:rPr>
          <w:rFonts w:ascii="Arial" w:hAnsi="Arial" w:cs="Arial"/>
          <w:b/>
          <w:sz w:val="18"/>
          <w:szCs w:val="18"/>
        </w:rPr>
      </w:pPr>
      <w:r w:rsidRPr="00387B38">
        <w:rPr>
          <w:rFonts w:ascii="Arial" w:hAnsi="Arial" w:cs="Arial"/>
          <w:b/>
          <w:sz w:val="18"/>
          <w:szCs w:val="18"/>
        </w:rPr>
        <w:t>Splošno</w:t>
      </w:r>
      <w:r>
        <w:rPr>
          <w:rFonts w:ascii="Arial" w:hAnsi="Arial" w:cs="Arial"/>
          <w:b/>
          <w:sz w:val="18"/>
          <w:szCs w:val="18"/>
        </w:rPr>
        <w:t xml:space="preserve"> – standardi</w:t>
      </w:r>
    </w:p>
    <w:p w:rsidR="00E861E5" w:rsidRPr="00387B38" w:rsidRDefault="00E861E5" w:rsidP="00E861E5">
      <w:pPr>
        <w:jc w:val="both"/>
        <w:rPr>
          <w:rFonts w:ascii="Arial" w:hAnsi="Arial" w:cs="Arial"/>
          <w:b/>
          <w:sz w:val="18"/>
          <w:szCs w:val="18"/>
        </w:rPr>
      </w:pPr>
    </w:p>
    <w:p w:rsidR="00E861E5" w:rsidRPr="00387B38" w:rsidRDefault="00E861E5" w:rsidP="00E861E5">
      <w:pPr>
        <w:jc w:val="both"/>
        <w:rPr>
          <w:rFonts w:ascii="Arial" w:hAnsi="Arial" w:cs="Arial"/>
          <w:sz w:val="18"/>
          <w:szCs w:val="18"/>
        </w:rPr>
      </w:pPr>
      <w:r w:rsidRPr="00387B38">
        <w:rPr>
          <w:rFonts w:ascii="Arial" w:hAnsi="Arial" w:cs="Arial"/>
          <w:sz w:val="18"/>
          <w:szCs w:val="18"/>
        </w:rPr>
        <w:t>Naslednji standardi in priporočila služijo kot izhodišče za pripravo ponudbe:</w:t>
      </w:r>
    </w:p>
    <w:p w:rsidR="00E861E5" w:rsidRPr="005C289D" w:rsidRDefault="00E861E5" w:rsidP="00E861E5">
      <w:pPr>
        <w:pStyle w:val="Odstavekseznama"/>
        <w:widowControl w:val="0"/>
        <w:numPr>
          <w:ilvl w:val="0"/>
          <w:numId w:val="32"/>
        </w:numPr>
        <w:suppressAutoHyphens/>
        <w:spacing w:after="0" w:line="240" w:lineRule="auto"/>
        <w:jc w:val="both"/>
        <w:rPr>
          <w:rFonts w:ascii="Arial" w:hAnsi="Arial" w:cs="Arial"/>
          <w:i/>
          <w:sz w:val="18"/>
          <w:szCs w:val="18"/>
          <w:u w:val="single"/>
        </w:rPr>
      </w:pPr>
      <w:r w:rsidRPr="005C289D">
        <w:rPr>
          <w:rFonts w:ascii="Arial" w:hAnsi="Arial" w:cs="Arial"/>
          <w:i/>
          <w:sz w:val="18"/>
          <w:szCs w:val="18"/>
          <w:u w:val="single"/>
        </w:rPr>
        <w:t>Laboratorijsko pohištvo</w:t>
      </w:r>
    </w:p>
    <w:p w:rsidR="00E861E5" w:rsidRPr="00387B38" w:rsidRDefault="00E861E5" w:rsidP="00E861E5">
      <w:pPr>
        <w:jc w:val="both"/>
        <w:rPr>
          <w:rFonts w:ascii="Arial" w:hAnsi="Arial" w:cs="Arial"/>
          <w:sz w:val="18"/>
          <w:szCs w:val="18"/>
        </w:rPr>
      </w:pPr>
    </w:p>
    <w:p w:rsidR="00E861E5" w:rsidRPr="00387B38" w:rsidRDefault="00E861E5" w:rsidP="00E861E5">
      <w:pPr>
        <w:jc w:val="both"/>
        <w:rPr>
          <w:rFonts w:ascii="Arial" w:hAnsi="Arial" w:cs="Arial"/>
          <w:sz w:val="18"/>
          <w:szCs w:val="18"/>
        </w:rPr>
      </w:pPr>
      <w:r w:rsidRPr="00387B38">
        <w:rPr>
          <w:rFonts w:ascii="Arial" w:hAnsi="Arial" w:cs="Arial"/>
          <w:sz w:val="18"/>
          <w:szCs w:val="18"/>
        </w:rPr>
        <w:t xml:space="preserve">EN 14727: </w:t>
      </w:r>
      <w:r w:rsidRPr="00387B38">
        <w:rPr>
          <w:rFonts w:ascii="Arial" w:eastAsia="Times New Roman" w:hAnsi="Arial" w:cs="Arial"/>
          <w:sz w:val="18"/>
          <w:szCs w:val="18"/>
        </w:rPr>
        <w:t>Laboratorijsko pohištvo – Shranjevalne enote za laboratorije – Zahteve in preskusne metode</w:t>
      </w:r>
    </w:p>
    <w:p w:rsidR="00E861E5" w:rsidRPr="005C289D" w:rsidRDefault="00E861E5" w:rsidP="00E861E5">
      <w:pPr>
        <w:pStyle w:val="Odstavekseznama"/>
        <w:widowControl w:val="0"/>
        <w:numPr>
          <w:ilvl w:val="0"/>
          <w:numId w:val="32"/>
        </w:numPr>
        <w:suppressAutoHyphens/>
        <w:spacing w:after="0" w:line="240" w:lineRule="auto"/>
        <w:jc w:val="both"/>
        <w:rPr>
          <w:rFonts w:ascii="Arial" w:hAnsi="Arial" w:cs="Arial"/>
          <w:i/>
          <w:sz w:val="18"/>
          <w:szCs w:val="18"/>
          <w:u w:val="single"/>
        </w:rPr>
      </w:pPr>
      <w:r w:rsidRPr="005C289D">
        <w:rPr>
          <w:rFonts w:ascii="Arial" w:hAnsi="Arial" w:cs="Arial"/>
          <w:i/>
          <w:sz w:val="18"/>
          <w:szCs w:val="18"/>
          <w:u w:val="single"/>
        </w:rPr>
        <w:t>Delovne plošče</w:t>
      </w:r>
    </w:p>
    <w:p w:rsidR="00E861E5" w:rsidRPr="00387B38" w:rsidRDefault="00E861E5" w:rsidP="00E861E5">
      <w:pPr>
        <w:jc w:val="both"/>
        <w:rPr>
          <w:rFonts w:ascii="Arial" w:hAnsi="Arial" w:cs="Arial"/>
          <w:sz w:val="18"/>
          <w:szCs w:val="18"/>
        </w:rPr>
      </w:pPr>
    </w:p>
    <w:p w:rsidR="00E861E5" w:rsidRPr="00387B38" w:rsidRDefault="00E861E5" w:rsidP="00E861E5">
      <w:pPr>
        <w:jc w:val="both"/>
        <w:rPr>
          <w:rFonts w:ascii="Arial" w:hAnsi="Arial" w:cs="Arial"/>
          <w:sz w:val="18"/>
          <w:szCs w:val="18"/>
        </w:rPr>
      </w:pPr>
      <w:r w:rsidRPr="00387B38">
        <w:rPr>
          <w:rFonts w:ascii="Arial" w:hAnsi="Arial" w:cs="Arial"/>
          <w:sz w:val="18"/>
          <w:szCs w:val="18"/>
        </w:rPr>
        <w:t>EN 13150: Delovni pulti za laboratorije - Mere, varnostne zahteve in preskusne metode</w:t>
      </w:r>
    </w:p>
    <w:p w:rsidR="00E861E5" w:rsidRPr="005C289D" w:rsidRDefault="00E861E5" w:rsidP="00E861E5">
      <w:pPr>
        <w:pStyle w:val="Odstavekseznama"/>
        <w:widowControl w:val="0"/>
        <w:numPr>
          <w:ilvl w:val="0"/>
          <w:numId w:val="32"/>
        </w:numPr>
        <w:suppressAutoHyphens/>
        <w:spacing w:after="0" w:line="240" w:lineRule="auto"/>
        <w:jc w:val="both"/>
        <w:rPr>
          <w:rFonts w:ascii="Arial" w:hAnsi="Arial" w:cs="Arial"/>
          <w:i/>
          <w:sz w:val="18"/>
          <w:szCs w:val="18"/>
          <w:u w:val="single"/>
        </w:rPr>
      </w:pPr>
      <w:r w:rsidRPr="005C289D">
        <w:rPr>
          <w:rFonts w:ascii="Arial" w:hAnsi="Arial" w:cs="Arial"/>
          <w:i/>
          <w:sz w:val="18"/>
          <w:szCs w:val="18"/>
          <w:u w:val="single"/>
        </w:rPr>
        <w:t>Medijska celica</w:t>
      </w:r>
    </w:p>
    <w:p w:rsidR="00E861E5" w:rsidRPr="00387B38" w:rsidRDefault="00E861E5" w:rsidP="00E861E5">
      <w:pPr>
        <w:jc w:val="both"/>
        <w:rPr>
          <w:rFonts w:ascii="Arial" w:hAnsi="Arial" w:cs="Arial"/>
          <w:sz w:val="18"/>
          <w:szCs w:val="18"/>
        </w:rPr>
      </w:pPr>
    </w:p>
    <w:p w:rsidR="00E861E5" w:rsidRPr="00387B38" w:rsidRDefault="00E861E5" w:rsidP="00E861E5">
      <w:pPr>
        <w:jc w:val="both"/>
        <w:rPr>
          <w:rFonts w:ascii="Arial" w:hAnsi="Arial" w:cs="Arial"/>
          <w:sz w:val="18"/>
          <w:szCs w:val="18"/>
        </w:rPr>
      </w:pPr>
      <w:r w:rsidRPr="00387B38">
        <w:rPr>
          <w:rFonts w:ascii="Arial" w:hAnsi="Arial" w:cs="Arial"/>
          <w:sz w:val="18"/>
          <w:szCs w:val="18"/>
        </w:rPr>
        <w:t>EN 13150: Delovni pulti za laboratorije - Mere, varnostne zahteve in preskusne metode</w:t>
      </w:r>
    </w:p>
    <w:p w:rsidR="00E861E5" w:rsidRPr="005C289D" w:rsidRDefault="00E861E5" w:rsidP="00E861E5">
      <w:pPr>
        <w:pStyle w:val="Odstavekseznama"/>
        <w:widowControl w:val="0"/>
        <w:numPr>
          <w:ilvl w:val="0"/>
          <w:numId w:val="32"/>
        </w:numPr>
        <w:suppressAutoHyphens/>
        <w:spacing w:after="0" w:line="240" w:lineRule="auto"/>
        <w:jc w:val="both"/>
        <w:rPr>
          <w:rFonts w:ascii="Arial" w:hAnsi="Arial" w:cs="Arial"/>
          <w:i/>
          <w:sz w:val="18"/>
          <w:szCs w:val="18"/>
          <w:u w:val="single"/>
        </w:rPr>
      </w:pPr>
      <w:r w:rsidRPr="005C289D">
        <w:rPr>
          <w:rFonts w:ascii="Arial" w:hAnsi="Arial" w:cs="Arial"/>
          <w:i/>
          <w:sz w:val="18"/>
          <w:szCs w:val="18"/>
          <w:u w:val="single"/>
        </w:rPr>
        <w:t>Varnostne prhe za oči</w:t>
      </w:r>
    </w:p>
    <w:p w:rsidR="00E861E5" w:rsidRPr="00387B38" w:rsidRDefault="00E861E5" w:rsidP="00E861E5">
      <w:pPr>
        <w:jc w:val="both"/>
        <w:rPr>
          <w:rFonts w:ascii="Arial" w:hAnsi="Arial" w:cs="Arial"/>
          <w:sz w:val="18"/>
          <w:szCs w:val="18"/>
        </w:rPr>
      </w:pPr>
    </w:p>
    <w:p w:rsidR="00E861E5" w:rsidRPr="00387B38" w:rsidRDefault="00E861E5" w:rsidP="00E861E5">
      <w:pPr>
        <w:jc w:val="both"/>
        <w:rPr>
          <w:rFonts w:ascii="Arial" w:eastAsia="Times New Roman" w:hAnsi="Arial" w:cs="Arial"/>
          <w:sz w:val="18"/>
          <w:szCs w:val="18"/>
        </w:rPr>
      </w:pPr>
      <w:r w:rsidRPr="00387B38">
        <w:rPr>
          <w:rFonts w:ascii="Arial" w:hAnsi="Arial" w:cs="Arial"/>
          <w:sz w:val="18"/>
          <w:szCs w:val="18"/>
        </w:rPr>
        <w:t>EN 15154-2 Varnostne prhe za prvo pomoč - 2. del: Pripomočki za spiranje oči s stalnim priključkom na vodovod</w:t>
      </w:r>
    </w:p>
    <w:p w:rsidR="00E861E5" w:rsidRPr="00387B38" w:rsidRDefault="00E861E5" w:rsidP="00E861E5">
      <w:pPr>
        <w:jc w:val="both"/>
        <w:rPr>
          <w:rFonts w:ascii="Arial" w:hAnsi="Arial" w:cs="Arial"/>
          <w:sz w:val="18"/>
          <w:szCs w:val="18"/>
        </w:rPr>
      </w:pPr>
    </w:p>
    <w:p w:rsidR="00E861E5" w:rsidRPr="006E2C37" w:rsidRDefault="00E861E5" w:rsidP="00E861E5">
      <w:pPr>
        <w:jc w:val="both"/>
        <w:rPr>
          <w:rFonts w:ascii="Arial" w:hAnsi="Arial" w:cs="Arial"/>
          <w:b/>
          <w:sz w:val="18"/>
          <w:szCs w:val="18"/>
        </w:rPr>
      </w:pPr>
      <w:r w:rsidRPr="006E2C37">
        <w:rPr>
          <w:rFonts w:ascii="Arial" w:hAnsi="Arial" w:cs="Arial"/>
          <w:b/>
          <w:sz w:val="18"/>
          <w:szCs w:val="18"/>
          <w:u w:val="single"/>
        </w:rPr>
        <w:t xml:space="preserve">Ponudnik dokazuje skladnost ponujene opreme s certifikati neodvisne certifikacijske ustanove, ki jih </w:t>
      </w:r>
      <w:r w:rsidR="002B7414">
        <w:rPr>
          <w:rFonts w:ascii="Arial" w:hAnsi="Arial" w:cs="Arial"/>
          <w:b/>
          <w:sz w:val="18"/>
          <w:szCs w:val="18"/>
          <w:u w:val="single"/>
        </w:rPr>
        <w:t xml:space="preserve">kot lasten dokument </w:t>
      </w:r>
      <w:r w:rsidRPr="006E2C37">
        <w:rPr>
          <w:rFonts w:ascii="Arial" w:hAnsi="Arial" w:cs="Arial"/>
          <w:b/>
          <w:sz w:val="18"/>
          <w:szCs w:val="18"/>
          <w:u w:val="single"/>
        </w:rPr>
        <w:t>priloži ponudbi</w:t>
      </w:r>
      <w:r w:rsidR="00613042">
        <w:rPr>
          <w:rFonts w:ascii="Arial" w:hAnsi="Arial" w:cs="Arial"/>
          <w:b/>
          <w:sz w:val="18"/>
          <w:szCs w:val="18"/>
        </w:rPr>
        <w:t>.</w:t>
      </w:r>
    </w:p>
    <w:p w:rsidR="00E861E5" w:rsidRDefault="00E861E5" w:rsidP="00E861E5">
      <w:pPr>
        <w:jc w:val="both"/>
        <w:rPr>
          <w:rFonts w:ascii="Arial" w:hAnsi="Arial" w:cs="Arial"/>
          <w:sz w:val="18"/>
          <w:szCs w:val="18"/>
        </w:rPr>
      </w:pPr>
    </w:p>
    <w:p w:rsidR="00E861E5" w:rsidRDefault="00E861E5">
      <w:pPr>
        <w:rPr>
          <w:rFonts w:ascii="Arial" w:hAnsi="Arial" w:cs="Arial"/>
          <w:b/>
          <w:sz w:val="18"/>
          <w:szCs w:val="18"/>
        </w:rPr>
      </w:pPr>
      <w:r>
        <w:rPr>
          <w:rFonts w:ascii="Arial" w:hAnsi="Arial" w:cs="Arial"/>
          <w:b/>
          <w:sz w:val="18"/>
          <w:szCs w:val="18"/>
        </w:rPr>
        <w:br w:type="page"/>
      </w:r>
    </w:p>
    <w:p w:rsidR="00E861E5" w:rsidRPr="00387B38" w:rsidRDefault="00E861E5" w:rsidP="00E861E5">
      <w:pPr>
        <w:widowControl w:val="0"/>
        <w:numPr>
          <w:ilvl w:val="0"/>
          <w:numId w:val="31"/>
        </w:numPr>
        <w:suppressAutoHyphens/>
        <w:spacing w:after="0" w:line="240" w:lineRule="auto"/>
        <w:jc w:val="both"/>
        <w:rPr>
          <w:rFonts w:ascii="Arial" w:hAnsi="Arial" w:cs="Arial"/>
          <w:b/>
          <w:sz w:val="18"/>
          <w:szCs w:val="18"/>
        </w:rPr>
      </w:pPr>
      <w:r w:rsidRPr="00387B38">
        <w:rPr>
          <w:rFonts w:ascii="Arial" w:hAnsi="Arial" w:cs="Arial"/>
          <w:b/>
          <w:sz w:val="18"/>
          <w:szCs w:val="18"/>
        </w:rPr>
        <w:lastRenderedPageBreak/>
        <w:t>Laboratorijsko pohištvo</w:t>
      </w:r>
      <w:r>
        <w:rPr>
          <w:rFonts w:ascii="Arial" w:hAnsi="Arial" w:cs="Arial"/>
          <w:b/>
          <w:sz w:val="18"/>
          <w:szCs w:val="18"/>
        </w:rPr>
        <w:t xml:space="preserve"> - podatki</w:t>
      </w:r>
    </w:p>
    <w:p w:rsidR="00E861E5" w:rsidRPr="00387B38" w:rsidRDefault="00E861E5" w:rsidP="00E861E5">
      <w:pPr>
        <w:jc w:val="both"/>
        <w:rPr>
          <w:rFonts w:ascii="Arial" w:hAnsi="Arial" w:cs="Arial"/>
          <w:sz w:val="18"/>
          <w:szCs w:val="18"/>
        </w:rPr>
      </w:pPr>
    </w:p>
    <w:p w:rsidR="00E861E5" w:rsidRDefault="00E861E5" w:rsidP="004C753A">
      <w:pPr>
        <w:jc w:val="both"/>
        <w:rPr>
          <w:rFonts w:ascii="Arial" w:hAnsi="Arial" w:cs="Arial"/>
          <w:sz w:val="18"/>
          <w:szCs w:val="18"/>
        </w:rPr>
      </w:pPr>
      <w:r w:rsidRPr="00387B38">
        <w:rPr>
          <w:rFonts w:ascii="Arial" w:hAnsi="Arial" w:cs="Arial"/>
          <w:sz w:val="18"/>
          <w:szCs w:val="18"/>
        </w:rPr>
        <w:t xml:space="preserve">Ponujeno laboratorijsko pohištvo je modularne izvedbe, grajeno iz posameznih tipskih komponent v standardnem laboratorijskem rastru 450-600-900-1200-1500-1800. Oprema omogoča </w:t>
      </w:r>
      <w:r w:rsidR="004C753A">
        <w:rPr>
          <w:rFonts w:ascii="Arial" w:hAnsi="Arial" w:cs="Arial"/>
          <w:sz w:val="18"/>
          <w:szCs w:val="18"/>
        </w:rPr>
        <w:t xml:space="preserve">vgradnjo v obstoječe prostore. </w:t>
      </w:r>
    </w:p>
    <w:p w:rsidR="004C753A" w:rsidRDefault="004C753A" w:rsidP="004C753A">
      <w:pPr>
        <w:jc w:val="both"/>
        <w:rPr>
          <w:rFonts w:ascii="Arial" w:hAnsi="Arial" w:cs="Arial"/>
          <w:sz w:val="18"/>
          <w:szCs w:val="18"/>
        </w:rPr>
      </w:pPr>
    </w:p>
    <w:p w:rsidR="00E861E5" w:rsidRPr="00387B38" w:rsidRDefault="00E861E5" w:rsidP="00E861E5">
      <w:pPr>
        <w:widowControl w:val="0"/>
        <w:numPr>
          <w:ilvl w:val="1"/>
          <w:numId w:val="31"/>
        </w:numPr>
        <w:suppressAutoHyphens/>
        <w:spacing w:after="0" w:line="240" w:lineRule="auto"/>
        <w:ind w:left="709"/>
        <w:jc w:val="both"/>
        <w:rPr>
          <w:rFonts w:ascii="Arial" w:hAnsi="Arial" w:cs="Arial"/>
          <w:sz w:val="18"/>
          <w:szCs w:val="18"/>
        </w:rPr>
      </w:pPr>
      <w:r w:rsidRPr="00387B38">
        <w:rPr>
          <w:rFonts w:ascii="Arial" w:hAnsi="Arial" w:cs="Arial"/>
          <w:sz w:val="18"/>
          <w:szCs w:val="18"/>
        </w:rPr>
        <w:t xml:space="preserve">Standardne višine </w:t>
      </w:r>
    </w:p>
    <w:p w:rsidR="00E861E5" w:rsidRPr="00387B38" w:rsidRDefault="00E861E5" w:rsidP="00E861E5">
      <w:pPr>
        <w:jc w:val="both"/>
        <w:rPr>
          <w:rFonts w:ascii="Arial" w:hAnsi="Arial" w:cs="Arial"/>
          <w:sz w:val="18"/>
          <w:szCs w:val="18"/>
        </w:rPr>
      </w:pPr>
    </w:p>
    <w:p w:rsidR="00E861E5" w:rsidRPr="00387B38" w:rsidRDefault="00E861E5" w:rsidP="00E861E5">
      <w:pPr>
        <w:jc w:val="both"/>
        <w:rPr>
          <w:rFonts w:ascii="Arial" w:hAnsi="Arial" w:cs="Arial"/>
          <w:sz w:val="18"/>
          <w:szCs w:val="18"/>
        </w:rPr>
      </w:pPr>
      <w:r w:rsidRPr="00387B38">
        <w:rPr>
          <w:rFonts w:ascii="Arial" w:hAnsi="Arial" w:cs="Arial"/>
          <w:sz w:val="18"/>
          <w:szCs w:val="18"/>
        </w:rPr>
        <w:t>Medijske celice: 2050 mm</w:t>
      </w:r>
    </w:p>
    <w:p w:rsidR="00E861E5" w:rsidRPr="00387B38" w:rsidRDefault="00E861E5" w:rsidP="00E861E5">
      <w:pPr>
        <w:jc w:val="both"/>
        <w:rPr>
          <w:rFonts w:ascii="Arial" w:hAnsi="Arial" w:cs="Arial"/>
          <w:sz w:val="18"/>
          <w:szCs w:val="18"/>
        </w:rPr>
      </w:pPr>
      <w:r w:rsidRPr="00387B38">
        <w:rPr>
          <w:rFonts w:ascii="Arial" w:hAnsi="Arial" w:cs="Arial"/>
          <w:sz w:val="18"/>
          <w:szCs w:val="18"/>
        </w:rPr>
        <w:t>Delovne površine (stoječe delo): 900 mm</w:t>
      </w:r>
    </w:p>
    <w:p w:rsidR="00E861E5" w:rsidRPr="00387B38" w:rsidRDefault="00E861E5" w:rsidP="00E861E5">
      <w:pPr>
        <w:ind w:firstLine="1134"/>
        <w:jc w:val="both"/>
        <w:rPr>
          <w:rFonts w:ascii="Arial" w:hAnsi="Arial" w:cs="Arial"/>
          <w:sz w:val="18"/>
          <w:szCs w:val="18"/>
        </w:rPr>
      </w:pPr>
    </w:p>
    <w:p w:rsidR="00E861E5" w:rsidRPr="00387B38" w:rsidRDefault="00E861E5" w:rsidP="00E861E5">
      <w:pPr>
        <w:widowControl w:val="0"/>
        <w:numPr>
          <w:ilvl w:val="1"/>
          <w:numId w:val="31"/>
        </w:numPr>
        <w:suppressAutoHyphens/>
        <w:spacing w:after="0" w:line="240" w:lineRule="auto"/>
        <w:ind w:left="709"/>
        <w:jc w:val="both"/>
        <w:rPr>
          <w:rFonts w:ascii="Arial" w:hAnsi="Arial" w:cs="Arial"/>
          <w:sz w:val="18"/>
          <w:szCs w:val="18"/>
        </w:rPr>
      </w:pPr>
      <w:r w:rsidRPr="00387B38">
        <w:rPr>
          <w:rFonts w:ascii="Arial" w:hAnsi="Arial" w:cs="Arial"/>
          <w:sz w:val="18"/>
          <w:szCs w:val="18"/>
        </w:rPr>
        <w:t>Materiali in barve</w:t>
      </w:r>
    </w:p>
    <w:p w:rsidR="00E861E5" w:rsidRPr="00387B38" w:rsidRDefault="00E861E5" w:rsidP="00E861E5">
      <w:pPr>
        <w:jc w:val="both"/>
        <w:rPr>
          <w:rFonts w:ascii="Arial" w:hAnsi="Arial" w:cs="Arial"/>
          <w:sz w:val="18"/>
          <w:szCs w:val="18"/>
        </w:rPr>
      </w:pPr>
    </w:p>
    <w:p w:rsidR="00E861E5" w:rsidRPr="00387B38" w:rsidRDefault="00E861E5" w:rsidP="00E861E5">
      <w:pPr>
        <w:jc w:val="both"/>
        <w:rPr>
          <w:rFonts w:ascii="Arial" w:hAnsi="Arial" w:cs="Arial"/>
          <w:sz w:val="18"/>
          <w:szCs w:val="18"/>
        </w:rPr>
      </w:pPr>
      <w:r w:rsidRPr="00387B38">
        <w:rPr>
          <w:rFonts w:ascii="Arial" w:hAnsi="Arial" w:cs="Arial"/>
          <w:sz w:val="18"/>
          <w:szCs w:val="18"/>
        </w:rPr>
        <w:t xml:space="preserve">Korpusi pohištvenih elementov: Oplemeniten </w:t>
      </w:r>
      <w:proofErr w:type="spellStart"/>
      <w:r w:rsidRPr="00387B38">
        <w:rPr>
          <w:rFonts w:ascii="Arial" w:hAnsi="Arial" w:cs="Arial"/>
          <w:sz w:val="18"/>
          <w:szCs w:val="18"/>
        </w:rPr>
        <w:t>iveral</w:t>
      </w:r>
      <w:proofErr w:type="spellEnd"/>
      <w:r w:rsidRPr="00387B38">
        <w:rPr>
          <w:rFonts w:ascii="Arial" w:hAnsi="Arial" w:cs="Arial"/>
          <w:sz w:val="18"/>
          <w:szCs w:val="18"/>
        </w:rPr>
        <w:t xml:space="preserve">, frontna </w:t>
      </w:r>
      <w:proofErr w:type="spellStart"/>
      <w:r w:rsidRPr="00387B38">
        <w:rPr>
          <w:rFonts w:ascii="Arial" w:hAnsi="Arial" w:cs="Arial"/>
          <w:sz w:val="18"/>
          <w:szCs w:val="18"/>
        </w:rPr>
        <w:t>premium</w:t>
      </w:r>
      <w:proofErr w:type="spellEnd"/>
      <w:r w:rsidRPr="00387B38">
        <w:rPr>
          <w:rFonts w:ascii="Arial" w:hAnsi="Arial" w:cs="Arial"/>
          <w:sz w:val="18"/>
          <w:szCs w:val="18"/>
        </w:rPr>
        <w:t xml:space="preserve"> kvaliteta, bela barva, razred E1, kot npr. </w:t>
      </w:r>
      <w:proofErr w:type="spellStart"/>
      <w:r w:rsidRPr="00387B38">
        <w:rPr>
          <w:rFonts w:ascii="Arial" w:hAnsi="Arial" w:cs="Arial"/>
          <w:sz w:val="18"/>
          <w:szCs w:val="18"/>
        </w:rPr>
        <w:t>Egger</w:t>
      </w:r>
      <w:proofErr w:type="spellEnd"/>
      <w:r w:rsidRPr="00387B38">
        <w:rPr>
          <w:rFonts w:ascii="Arial" w:hAnsi="Arial" w:cs="Arial"/>
          <w:sz w:val="18"/>
          <w:szCs w:val="18"/>
        </w:rPr>
        <w:t xml:space="preserve"> W1000 ST9 ali enakovredno</w:t>
      </w:r>
    </w:p>
    <w:p w:rsidR="00E861E5" w:rsidRPr="00387B38" w:rsidRDefault="00E861E5" w:rsidP="00E861E5">
      <w:pPr>
        <w:jc w:val="both"/>
        <w:rPr>
          <w:rFonts w:ascii="Arial" w:hAnsi="Arial" w:cs="Arial"/>
          <w:sz w:val="18"/>
          <w:szCs w:val="18"/>
        </w:rPr>
      </w:pPr>
      <w:r w:rsidRPr="00387B38">
        <w:rPr>
          <w:rFonts w:ascii="Arial" w:hAnsi="Arial" w:cs="Arial"/>
          <w:sz w:val="18"/>
          <w:szCs w:val="18"/>
        </w:rPr>
        <w:t xml:space="preserve">Fronte pohištvenih elementov: Oplemeniten </w:t>
      </w:r>
      <w:proofErr w:type="spellStart"/>
      <w:r w:rsidRPr="00387B38">
        <w:rPr>
          <w:rFonts w:ascii="Arial" w:hAnsi="Arial" w:cs="Arial"/>
          <w:sz w:val="18"/>
          <w:szCs w:val="18"/>
        </w:rPr>
        <w:t>iveral</w:t>
      </w:r>
      <w:proofErr w:type="spellEnd"/>
      <w:r w:rsidRPr="00387B38">
        <w:rPr>
          <w:rFonts w:ascii="Arial" w:hAnsi="Arial" w:cs="Arial"/>
          <w:sz w:val="18"/>
          <w:szCs w:val="18"/>
        </w:rPr>
        <w:t xml:space="preserve">, frontna </w:t>
      </w:r>
      <w:proofErr w:type="spellStart"/>
      <w:r w:rsidRPr="00387B38">
        <w:rPr>
          <w:rFonts w:ascii="Arial" w:hAnsi="Arial" w:cs="Arial"/>
          <w:sz w:val="18"/>
          <w:szCs w:val="18"/>
        </w:rPr>
        <w:t>premium</w:t>
      </w:r>
      <w:proofErr w:type="spellEnd"/>
      <w:r w:rsidRPr="00387B38">
        <w:rPr>
          <w:rFonts w:ascii="Arial" w:hAnsi="Arial" w:cs="Arial"/>
          <w:sz w:val="18"/>
          <w:szCs w:val="18"/>
        </w:rPr>
        <w:t xml:space="preserve"> kvaliteta, bela barva, razred E1, kot npr. </w:t>
      </w:r>
      <w:proofErr w:type="spellStart"/>
      <w:r w:rsidRPr="00387B38">
        <w:rPr>
          <w:rFonts w:ascii="Arial" w:hAnsi="Arial" w:cs="Arial"/>
          <w:sz w:val="18"/>
          <w:szCs w:val="18"/>
        </w:rPr>
        <w:t>Egger</w:t>
      </w:r>
      <w:proofErr w:type="spellEnd"/>
      <w:r w:rsidRPr="00387B38">
        <w:rPr>
          <w:rFonts w:ascii="Arial" w:hAnsi="Arial" w:cs="Arial"/>
          <w:sz w:val="18"/>
          <w:szCs w:val="18"/>
        </w:rPr>
        <w:t xml:space="preserve"> W1000 ST9 ali enakovredno</w:t>
      </w:r>
    </w:p>
    <w:p w:rsidR="00E861E5" w:rsidRPr="00036723" w:rsidRDefault="00E861E5" w:rsidP="00E861E5">
      <w:pPr>
        <w:jc w:val="both"/>
        <w:rPr>
          <w:rFonts w:ascii="Arial" w:hAnsi="Arial" w:cs="Arial"/>
          <w:sz w:val="18"/>
          <w:szCs w:val="18"/>
        </w:rPr>
      </w:pPr>
      <w:r w:rsidRPr="00036723">
        <w:rPr>
          <w:rFonts w:ascii="Arial" w:hAnsi="Arial" w:cs="Arial"/>
          <w:sz w:val="18"/>
          <w:szCs w:val="18"/>
        </w:rPr>
        <w:t>MDF okrasna letev pod delovno ploščo: temno siva, podobno kot RAL 7011 (oz. druga po izboru naročnika)</w:t>
      </w:r>
    </w:p>
    <w:p w:rsidR="00E861E5" w:rsidRPr="00387B38" w:rsidRDefault="00E861E5" w:rsidP="00E861E5">
      <w:pPr>
        <w:jc w:val="both"/>
        <w:rPr>
          <w:rFonts w:ascii="Arial" w:hAnsi="Arial" w:cs="Arial"/>
          <w:sz w:val="18"/>
          <w:szCs w:val="18"/>
        </w:rPr>
      </w:pPr>
      <w:r w:rsidRPr="00036723">
        <w:rPr>
          <w:rFonts w:ascii="Arial" w:hAnsi="Arial" w:cs="Arial"/>
          <w:sz w:val="18"/>
          <w:szCs w:val="18"/>
        </w:rPr>
        <w:t>Ročaji: aluminij, prašno barvan, temno siva, podobno kot RAL 7011 (oz. druga po izboru naročnika)</w:t>
      </w:r>
    </w:p>
    <w:p w:rsidR="00E861E5" w:rsidRPr="00036723" w:rsidRDefault="00E861E5" w:rsidP="00E861E5">
      <w:pPr>
        <w:jc w:val="both"/>
        <w:rPr>
          <w:rFonts w:ascii="Arial" w:hAnsi="Arial" w:cs="Arial"/>
          <w:sz w:val="18"/>
          <w:szCs w:val="18"/>
        </w:rPr>
      </w:pPr>
      <w:r w:rsidRPr="00036723">
        <w:rPr>
          <w:rFonts w:ascii="Arial" w:hAnsi="Arial" w:cs="Arial"/>
          <w:sz w:val="18"/>
          <w:szCs w:val="18"/>
        </w:rPr>
        <w:t>Pohištven cokel: aluminij, prašno barvan, temno siva, podobno kot RAL 7011</w:t>
      </w:r>
    </w:p>
    <w:p w:rsidR="00E861E5" w:rsidRPr="00387B38" w:rsidRDefault="00E861E5" w:rsidP="00E861E5">
      <w:pPr>
        <w:jc w:val="both"/>
        <w:rPr>
          <w:rFonts w:ascii="Arial" w:hAnsi="Arial" w:cs="Arial"/>
          <w:sz w:val="18"/>
          <w:szCs w:val="18"/>
        </w:rPr>
      </w:pPr>
      <w:r w:rsidRPr="00387B38">
        <w:rPr>
          <w:rFonts w:ascii="Arial" w:hAnsi="Arial" w:cs="Arial"/>
          <w:sz w:val="18"/>
          <w:szCs w:val="18"/>
        </w:rPr>
        <w:t>Medijske celice: kovina, prašno barvana, bela, podobno kot RAL 9016</w:t>
      </w:r>
    </w:p>
    <w:p w:rsidR="00E861E5" w:rsidRPr="00387B38" w:rsidRDefault="00E861E5" w:rsidP="00E861E5">
      <w:pPr>
        <w:jc w:val="both"/>
        <w:rPr>
          <w:rFonts w:ascii="Arial" w:hAnsi="Arial" w:cs="Arial"/>
          <w:sz w:val="18"/>
          <w:szCs w:val="18"/>
        </w:rPr>
      </w:pPr>
    </w:p>
    <w:p w:rsidR="00E861E5" w:rsidRPr="00387B38" w:rsidRDefault="00E861E5" w:rsidP="00E861E5">
      <w:pPr>
        <w:widowControl w:val="0"/>
        <w:numPr>
          <w:ilvl w:val="1"/>
          <w:numId w:val="31"/>
        </w:numPr>
        <w:suppressAutoHyphens/>
        <w:spacing w:after="0" w:line="240" w:lineRule="auto"/>
        <w:ind w:left="709"/>
        <w:jc w:val="both"/>
        <w:rPr>
          <w:rFonts w:ascii="Arial" w:hAnsi="Arial" w:cs="Arial"/>
          <w:sz w:val="18"/>
          <w:szCs w:val="18"/>
        </w:rPr>
      </w:pPr>
      <w:r w:rsidRPr="00387B38">
        <w:rPr>
          <w:rFonts w:ascii="Arial" w:hAnsi="Arial" w:cs="Arial"/>
          <w:sz w:val="18"/>
          <w:szCs w:val="18"/>
        </w:rPr>
        <w:t>Pohištvo – izvedba</w:t>
      </w:r>
    </w:p>
    <w:p w:rsidR="00E861E5" w:rsidRPr="00387B38" w:rsidRDefault="00E861E5" w:rsidP="00E861E5">
      <w:pPr>
        <w:jc w:val="both"/>
        <w:rPr>
          <w:rFonts w:ascii="Arial" w:hAnsi="Arial" w:cs="Arial"/>
          <w:sz w:val="18"/>
          <w:szCs w:val="18"/>
        </w:rPr>
      </w:pPr>
    </w:p>
    <w:p w:rsidR="00E861E5" w:rsidRPr="00387B38" w:rsidRDefault="00E861E5" w:rsidP="00E861E5">
      <w:pPr>
        <w:jc w:val="both"/>
        <w:rPr>
          <w:rFonts w:ascii="Arial" w:hAnsi="Arial" w:cs="Arial"/>
          <w:sz w:val="18"/>
          <w:szCs w:val="18"/>
        </w:rPr>
      </w:pPr>
      <w:r w:rsidRPr="00387B38">
        <w:rPr>
          <w:rFonts w:ascii="Arial" w:hAnsi="Arial" w:cs="Arial"/>
          <w:sz w:val="18"/>
          <w:szCs w:val="18"/>
        </w:rPr>
        <w:t>MDF okrasna letev: nameščena na vsakem posameznem modulu – elementu ali kovinskem podnožju</w:t>
      </w:r>
    </w:p>
    <w:p w:rsidR="00E861E5" w:rsidRPr="00387B38" w:rsidRDefault="00E861E5" w:rsidP="00E861E5">
      <w:pPr>
        <w:jc w:val="both"/>
        <w:rPr>
          <w:rFonts w:ascii="Arial" w:hAnsi="Arial" w:cs="Arial"/>
          <w:sz w:val="18"/>
          <w:szCs w:val="18"/>
        </w:rPr>
      </w:pPr>
      <w:r w:rsidRPr="00387B38">
        <w:rPr>
          <w:rFonts w:ascii="Arial" w:hAnsi="Arial" w:cs="Arial"/>
          <w:sz w:val="18"/>
          <w:szCs w:val="18"/>
        </w:rPr>
        <w:t xml:space="preserve">Pohištveni hrbti: snemljiv hrbet na vseh </w:t>
      </w:r>
      <w:proofErr w:type="spellStart"/>
      <w:r w:rsidRPr="00387B38">
        <w:rPr>
          <w:rFonts w:ascii="Arial" w:hAnsi="Arial" w:cs="Arial"/>
          <w:sz w:val="18"/>
          <w:szCs w:val="18"/>
        </w:rPr>
        <w:t>podpultnih</w:t>
      </w:r>
      <w:proofErr w:type="spellEnd"/>
      <w:r w:rsidRPr="00387B38">
        <w:rPr>
          <w:rFonts w:ascii="Arial" w:hAnsi="Arial" w:cs="Arial"/>
          <w:sz w:val="18"/>
          <w:szCs w:val="18"/>
        </w:rPr>
        <w:t xml:space="preserve"> elementih, za enostaven dostop do instalacij. </w:t>
      </w:r>
    </w:p>
    <w:p w:rsidR="00E861E5" w:rsidRPr="00387B38" w:rsidRDefault="00E861E5" w:rsidP="00E861E5">
      <w:pPr>
        <w:jc w:val="both"/>
        <w:rPr>
          <w:rFonts w:ascii="Arial" w:hAnsi="Arial" w:cs="Arial"/>
          <w:sz w:val="18"/>
          <w:szCs w:val="18"/>
        </w:rPr>
      </w:pPr>
      <w:r>
        <w:rPr>
          <w:rFonts w:ascii="Arial" w:hAnsi="Arial" w:cs="Arial"/>
          <w:sz w:val="18"/>
          <w:szCs w:val="18"/>
        </w:rPr>
        <w:t xml:space="preserve">Vidni robovi: </w:t>
      </w:r>
      <w:r w:rsidRPr="00387B38">
        <w:rPr>
          <w:rFonts w:ascii="Arial" w:hAnsi="Arial" w:cs="Arial"/>
          <w:sz w:val="18"/>
          <w:szCs w:val="18"/>
        </w:rPr>
        <w:t xml:space="preserve">ABS, 2 mm, v barvi </w:t>
      </w:r>
      <w:proofErr w:type="spellStart"/>
      <w:r w:rsidRPr="00387B38">
        <w:rPr>
          <w:rFonts w:ascii="Arial" w:hAnsi="Arial" w:cs="Arial"/>
          <w:sz w:val="18"/>
          <w:szCs w:val="18"/>
        </w:rPr>
        <w:t>iverala</w:t>
      </w:r>
      <w:proofErr w:type="spellEnd"/>
    </w:p>
    <w:p w:rsidR="00E861E5" w:rsidRPr="00387B38" w:rsidRDefault="00E861E5" w:rsidP="00E861E5">
      <w:pPr>
        <w:jc w:val="both"/>
        <w:rPr>
          <w:rFonts w:ascii="Arial" w:hAnsi="Arial" w:cs="Arial"/>
          <w:sz w:val="18"/>
          <w:szCs w:val="18"/>
        </w:rPr>
      </w:pPr>
      <w:r>
        <w:rPr>
          <w:rFonts w:ascii="Arial" w:hAnsi="Arial" w:cs="Arial"/>
          <w:sz w:val="18"/>
          <w:szCs w:val="18"/>
        </w:rPr>
        <w:t xml:space="preserve">Nevidni robovi: </w:t>
      </w:r>
      <w:r w:rsidRPr="00387B38">
        <w:rPr>
          <w:rFonts w:ascii="Arial" w:hAnsi="Arial" w:cs="Arial"/>
          <w:sz w:val="18"/>
          <w:szCs w:val="18"/>
        </w:rPr>
        <w:t xml:space="preserve">ABS, 1 mm, v barvi </w:t>
      </w:r>
      <w:proofErr w:type="spellStart"/>
      <w:r w:rsidRPr="00387B38">
        <w:rPr>
          <w:rFonts w:ascii="Arial" w:hAnsi="Arial" w:cs="Arial"/>
          <w:sz w:val="18"/>
          <w:szCs w:val="18"/>
        </w:rPr>
        <w:t>iverala</w:t>
      </w:r>
      <w:proofErr w:type="spellEnd"/>
    </w:p>
    <w:p w:rsidR="00E861E5" w:rsidRPr="00387B38" w:rsidRDefault="00E861E5" w:rsidP="00E861E5">
      <w:pPr>
        <w:jc w:val="both"/>
        <w:rPr>
          <w:rFonts w:ascii="Arial" w:hAnsi="Arial" w:cs="Arial"/>
          <w:sz w:val="18"/>
          <w:szCs w:val="18"/>
        </w:rPr>
      </w:pPr>
      <w:r w:rsidRPr="00387B38">
        <w:rPr>
          <w:rFonts w:ascii="Arial" w:hAnsi="Arial" w:cs="Arial"/>
          <w:sz w:val="18"/>
          <w:szCs w:val="18"/>
        </w:rPr>
        <w:t xml:space="preserve">Vodila predalov: kovinske </w:t>
      </w:r>
      <w:proofErr w:type="spellStart"/>
      <w:r w:rsidRPr="00387B38">
        <w:rPr>
          <w:rFonts w:ascii="Arial" w:hAnsi="Arial" w:cs="Arial"/>
          <w:sz w:val="18"/>
          <w:szCs w:val="18"/>
        </w:rPr>
        <w:t>dvostenske</w:t>
      </w:r>
      <w:proofErr w:type="spellEnd"/>
      <w:r w:rsidRPr="00387B38">
        <w:rPr>
          <w:rFonts w:ascii="Arial" w:hAnsi="Arial" w:cs="Arial"/>
          <w:sz w:val="18"/>
          <w:szCs w:val="18"/>
        </w:rPr>
        <w:t xml:space="preserve"> stranice, pravokoten </w:t>
      </w:r>
      <w:proofErr w:type="spellStart"/>
      <w:r w:rsidRPr="00387B38">
        <w:rPr>
          <w:rFonts w:ascii="Arial" w:hAnsi="Arial" w:cs="Arial"/>
          <w:sz w:val="18"/>
          <w:szCs w:val="18"/>
        </w:rPr>
        <w:t>design</w:t>
      </w:r>
      <w:proofErr w:type="spellEnd"/>
      <w:r w:rsidRPr="00387B38">
        <w:rPr>
          <w:rFonts w:ascii="Arial" w:hAnsi="Arial" w:cs="Arial"/>
          <w:sz w:val="18"/>
          <w:szCs w:val="18"/>
        </w:rPr>
        <w:t xml:space="preserve">, z vgrajenim blažilcem za mehko zapiranje, nosilnost 40 kg, kot npr. Grass Nova </w:t>
      </w:r>
      <w:proofErr w:type="spellStart"/>
      <w:r w:rsidRPr="00387B38">
        <w:rPr>
          <w:rFonts w:ascii="Arial" w:hAnsi="Arial" w:cs="Arial"/>
          <w:sz w:val="18"/>
          <w:szCs w:val="18"/>
        </w:rPr>
        <w:t>Pro</w:t>
      </w:r>
      <w:proofErr w:type="spellEnd"/>
      <w:r w:rsidRPr="00387B38">
        <w:rPr>
          <w:rFonts w:ascii="Arial" w:hAnsi="Arial" w:cs="Arial"/>
          <w:sz w:val="18"/>
          <w:szCs w:val="18"/>
        </w:rPr>
        <w:t xml:space="preserve"> </w:t>
      </w:r>
      <w:proofErr w:type="spellStart"/>
      <w:r w:rsidRPr="00387B38">
        <w:rPr>
          <w:rFonts w:ascii="Arial" w:hAnsi="Arial" w:cs="Arial"/>
          <w:sz w:val="18"/>
          <w:szCs w:val="18"/>
        </w:rPr>
        <w:t>Scala</w:t>
      </w:r>
      <w:proofErr w:type="spellEnd"/>
      <w:r w:rsidRPr="00387B38">
        <w:rPr>
          <w:rFonts w:ascii="Arial" w:hAnsi="Arial" w:cs="Arial"/>
          <w:sz w:val="18"/>
          <w:szCs w:val="18"/>
        </w:rPr>
        <w:t xml:space="preserve"> ali enakovredno</w:t>
      </w:r>
    </w:p>
    <w:p w:rsidR="00E861E5" w:rsidRPr="00387B38" w:rsidRDefault="00E861E5" w:rsidP="00E861E5">
      <w:pPr>
        <w:jc w:val="both"/>
        <w:rPr>
          <w:rFonts w:ascii="Arial" w:hAnsi="Arial" w:cs="Arial"/>
          <w:sz w:val="18"/>
          <w:szCs w:val="18"/>
        </w:rPr>
      </w:pPr>
      <w:r w:rsidRPr="00387B38">
        <w:rPr>
          <w:rFonts w:ascii="Arial" w:hAnsi="Arial" w:cs="Arial"/>
          <w:sz w:val="18"/>
          <w:szCs w:val="18"/>
        </w:rPr>
        <w:t>Tečaji vrat: kovinski tečaji, sistem montaže in demontaže na »</w:t>
      </w:r>
      <w:proofErr w:type="spellStart"/>
      <w:r w:rsidRPr="00387B38">
        <w:rPr>
          <w:rFonts w:ascii="Arial" w:hAnsi="Arial" w:cs="Arial"/>
          <w:sz w:val="18"/>
          <w:szCs w:val="18"/>
        </w:rPr>
        <w:t>clip</w:t>
      </w:r>
      <w:proofErr w:type="spellEnd"/>
      <w:r w:rsidRPr="00387B38">
        <w:rPr>
          <w:rFonts w:ascii="Arial" w:hAnsi="Arial" w:cs="Arial"/>
          <w:sz w:val="18"/>
          <w:szCs w:val="18"/>
        </w:rPr>
        <w:t>«, 3d nastavitev, kot odpiranja 270 stopinj</w:t>
      </w:r>
    </w:p>
    <w:p w:rsidR="00E861E5" w:rsidRPr="00387B38" w:rsidRDefault="00E861E5" w:rsidP="00E861E5">
      <w:pPr>
        <w:jc w:val="both"/>
        <w:rPr>
          <w:rFonts w:ascii="Arial" w:hAnsi="Arial" w:cs="Arial"/>
          <w:sz w:val="18"/>
          <w:szCs w:val="18"/>
        </w:rPr>
      </w:pPr>
      <w:r w:rsidRPr="00387B38">
        <w:rPr>
          <w:rFonts w:ascii="Arial" w:hAnsi="Arial" w:cs="Arial"/>
          <w:sz w:val="18"/>
          <w:szCs w:val="18"/>
        </w:rPr>
        <w:t>Cokel: poln aluminij z vgrajenim tesnilom in kotnimi ter povezovalnimi elementi iz enakega materiala</w:t>
      </w:r>
    </w:p>
    <w:p w:rsidR="00E861E5" w:rsidRPr="00387B38" w:rsidRDefault="00E861E5" w:rsidP="00E861E5">
      <w:pPr>
        <w:jc w:val="both"/>
        <w:rPr>
          <w:rFonts w:ascii="Arial" w:hAnsi="Arial" w:cs="Arial"/>
          <w:sz w:val="18"/>
          <w:szCs w:val="18"/>
        </w:rPr>
      </w:pPr>
    </w:p>
    <w:p w:rsidR="00E861E5" w:rsidRPr="00387B38" w:rsidRDefault="00E861E5" w:rsidP="00E861E5">
      <w:pPr>
        <w:widowControl w:val="0"/>
        <w:numPr>
          <w:ilvl w:val="1"/>
          <w:numId w:val="31"/>
        </w:numPr>
        <w:suppressAutoHyphens/>
        <w:spacing w:after="0" w:line="240" w:lineRule="auto"/>
        <w:ind w:left="709"/>
        <w:jc w:val="both"/>
        <w:rPr>
          <w:rFonts w:ascii="Arial" w:hAnsi="Arial" w:cs="Arial"/>
          <w:sz w:val="18"/>
          <w:szCs w:val="18"/>
        </w:rPr>
      </w:pPr>
      <w:r w:rsidRPr="00387B38">
        <w:rPr>
          <w:rFonts w:ascii="Arial" w:hAnsi="Arial" w:cs="Arial"/>
          <w:sz w:val="18"/>
          <w:szCs w:val="18"/>
        </w:rPr>
        <w:t>Delovne plošče</w:t>
      </w:r>
    </w:p>
    <w:p w:rsidR="00E861E5" w:rsidRPr="00387B38" w:rsidRDefault="00E861E5" w:rsidP="00E861E5">
      <w:pPr>
        <w:jc w:val="both"/>
        <w:rPr>
          <w:rFonts w:ascii="Arial" w:hAnsi="Arial" w:cs="Arial"/>
          <w:sz w:val="18"/>
          <w:szCs w:val="18"/>
        </w:rPr>
      </w:pPr>
    </w:p>
    <w:p w:rsidR="00E861E5" w:rsidRPr="00387B38" w:rsidRDefault="00E861E5" w:rsidP="00E861E5">
      <w:pPr>
        <w:jc w:val="both"/>
        <w:rPr>
          <w:rFonts w:ascii="Arial" w:hAnsi="Arial" w:cs="Arial"/>
          <w:sz w:val="18"/>
          <w:szCs w:val="18"/>
        </w:rPr>
      </w:pPr>
      <w:r w:rsidRPr="00387B38">
        <w:rPr>
          <w:rFonts w:ascii="Arial" w:hAnsi="Arial" w:cs="Arial"/>
          <w:sz w:val="18"/>
          <w:szCs w:val="18"/>
        </w:rPr>
        <w:t xml:space="preserve">Fenol laminat – debelina 20 mm, barva bela, kot npr. proizvod </w:t>
      </w:r>
      <w:proofErr w:type="spellStart"/>
      <w:r w:rsidRPr="00387B38">
        <w:rPr>
          <w:rFonts w:ascii="Arial" w:hAnsi="Arial" w:cs="Arial"/>
          <w:sz w:val="18"/>
          <w:szCs w:val="18"/>
        </w:rPr>
        <w:t>Trespa</w:t>
      </w:r>
      <w:proofErr w:type="spellEnd"/>
      <w:r w:rsidRPr="00387B38">
        <w:rPr>
          <w:rFonts w:ascii="Arial" w:hAnsi="Arial" w:cs="Arial"/>
          <w:sz w:val="18"/>
          <w:szCs w:val="18"/>
        </w:rPr>
        <w:t xml:space="preserve"> </w:t>
      </w:r>
      <w:proofErr w:type="spellStart"/>
      <w:r w:rsidRPr="00387B38">
        <w:rPr>
          <w:rFonts w:ascii="Arial" w:hAnsi="Arial" w:cs="Arial"/>
          <w:sz w:val="18"/>
          <w:szCs w:val="18"/>
        </w:rPr>
        <w:t>Toplab</w:t>
      </w:r>
      <w:proofErr w:type="spellEnd"/>
      <w:r w:rsidRPr="00387B38">
        <w:rPr>
          <w:rFonts w:ascii="Arial" w:hAnsi="Arial" w:cs="Arial"/>
          <w:sz w:val="18"/>
          <w:szCs w:val="18"/>
        </w:rPr>
        <w:t xml:space="preserve"> Plus ali enakovredno</w:t>
      </w:r>
    </w:p>
    <w:p w:rsidR="00E861E5" w:rsidRPr="00387B38" w:rsidRDefault="00E861E5" w:rsidP="00E861E5">
      <w:pPr>
        <w:jc w:val="both"/>
        <w:rPr>
          <w:rFonts w:ascii="Arial" w:hAnsi="Arial" w:cs="Arial"/>
          <w:sz w:val="18"/>
          <w:szCs w:val="18"/>
        </w:rPr>
      </w:pPr>
      <w:r w:rsidRPr="00387B38">
        <w:rPr>
          <w:rFonts w:ascii="Arial" w:hAnsi="Arial" w:cs="Arial"/>
          <w:sz w:val="18"/>
          <w:szCs w:val="18"/>
        </w:rPr>
        <w:t xml:space="preserve">Monolitna tehnična keramika – debelina 35 mm, s </w:t>
      </w:r>
      <w:proofErr w:type="spellStart"/>
      <w:r w:rsidRPr="00387B38">
        <w:rPr>
          <w:rFonts w:ascii="Arial" w:hAnsi="Arial" w:cs="Arial"/>
          <w:sz w:val="18"/>
          <w:szCs w:val="18"/>
        </w:rPr>
        <w:t>protirazlivno</w:t>
      </w:r>
      <w:proofErr w:type="spellEnd"/>
      <w:r w:rsidRPr="00387B38">
        <w:rPr>
          <w:rFonts w:ascii="Arial" w:hAnsi="Arial" w:cs="Arial"/>
          <w:sz w:val="18"/>
          <w:szCs w:val="18"/>
        </w:rPr>
        <w:t xml:space="preserve"> obrobo po celotnem obodu</w:t>
      </w:r>
    </w:p>
    <w:p w:rsidR="00E861E5" w:rsidRDefault="00E861E5" w:rsidP="00E861E5">
      <w:pPr>
        <w:jc w:val="both"/>
        <w:rPr>
          <w:rFonts w:ascii="Arial" w:hAnsi="Arial" w:cs="Arial"/>
          <w:sz w:val="18"/>
          <w:szCs w:val="18"/>
        </w:rPr>
      </w:pPr>
    </w:p>
    <w:p w:rsidR="002F3F3B" w:rsidRPr="00387B38" w:rsidRDefault="002F3F3B" w:rsidP="00E861E5">
      <w:pPr>
        <w:jc w:val="both"/>
        <w:rPr>
          <w:rFonts w:ascii="Arial" w:hAnsi="Arial" w:cs="Arial"/>
          <w:sz w:val="18"/>
          <w:szCs w:val="18"/>
        </w:rPr>
      </w:pPr>
    </w:p>
    <w:p w:rsidR="00E861E5" w:rsidRPr="00387B38" w:rsidRDefault="00E861E5" w:rsidP="00E861E5">
      <w:pPr>
        <w:widowControl w:val="0"/>
        <w:numPr>
          <w:ilvl w:val="1"/>
          <w:numId w:val="31"/>
        </w:numPr>
        <w:suppressAutoHyphens/>
        <w:spacing w:after="0" w:line="240" w:lineRule="auto"/>
        <w:ind w:left="709"/>
        <w:jc w:val="both"/>
        <w:rPr>
          <w:rFonts w:ascii="Arial" w:hAnsi="Arial" w:cs="Arial"/>
          <w:sz w:val="18"/>
          <w:szCs w:val="18"/>
        </w:rPr>
      </w:pPr>
      <w:r w:rsidRPr="00387B38">
        <w:rPr>
          <w:rFonts w:ascii="Arial" w:hAnsi="Arial" w:cs="Arial"/>
          <w:sz w:val="18"/>
          <w:szCs w:val="18"/>
        </w:rPr>
        <w:lastRenderedPageBreak/>
        <w:t>Korita</w:t>
      </w:r>
    </w:p>
    <w:p w:rsidR="00E861E5" w:rsidRPr="00387B38" w:rsidRDefault="00E861E5" w:rsidP="00E861E5">
      <w:pPr>
        <w:jc w:val="both"/>
        <w:rPr>
          <w:rFonts w:ascii="Arial" w:hAnsi="Arial" w:cs="Arial"/>
          <w:sz w:val="18"/>
          <w:szCs w:val="18"/>
        </w:rPr>
      </w:pPr>
    </w:p>
    <w:p w:rsidR="00E861E5" w:rsidRPr="00387B38" w:rsidRDefault="00E861E5" w:rsidP="00E861E5">
      <w:pPr>
        <w:jc w:val="both"/>
        <w:rPr>
          <w:rFonts w:ascii="Arial" w:hAnsi="Arial" w:cs="Arial"/>
          <w:sz w:val="18"/>
          <w:szCs w:val="18"/>
        </w:rPr>
      </w:pPr>
      <w:r w:rsidRPr="00387B38">
        <w:rPr>
          <w:rFonts w:ascii="Arial" w:hAnsi="Arial" w:cs="Arial"/>
          <w:sz w:val="18"/>
          <w:szCs w:val="18"/>
        </w:rPr>
        <w:t>Korita iz monolitne tehnične keramike - vgrajena v delovne plošče s spodnje strani</w:t>
      </w:r>
    </w:p>
    <w:p w:rsidR="00E861E5" w:rsidRPr="00387B38" w:rsidRDefault="00E861E5" w:rsidP="00E861E5">
      <w:pPr>
        <w:jc w:val="both"/>
        <w:rPr>
          <w:rFonts w:ascii="Arial" w:hAnsi="Arial" w:cs="Arial"/>
          <w:sz w:val="18"/>
          <w:szCs w:val="18"/>
        </w:rPr>
      </w:pPr>
      <w:r w:rsidRPr="00387B38">
        <w:rPr>
          <w:rFonts w:ascii="Arial" w:hAnsi="Arial" w:cs="Arial"/>
          <w:sz w:val="18"/>
          <w:szCs w:val="18"/>
        </w:rPr>
        <w:t>Korita iz polipropilena – odlita izvedba, vgrajena v delovne plošče s spodnje strani</w:t>
      </w:r>
    </w:p>
    <w:p w:rsidR="00E861E5" w:rsidRDefault="00E861E5" w:rsidP="00E861E5">
      <w:pPr>
        <w:jc w:val="both"/>
        <w:rPr>
          <w:rFonts w:ascii="Arial" w:hAnsi="Arial" w:cs="Arial"/>
          <w:sz w:val="18"/>
          <w:szCs w:val="18"/>
        </w:rPr>
      </w:pPr>
    </w:p>
    <w:p w:rsidR="00E861E5" w:rsidRPr="00387B38" w:rsidRDefault="00E861E5" w:rsidP="00E861E5">
      <w:pPr>
        <w:widowControl w:val="0"/>
        <w:numPr>
          <w:ilvl w:val="1"/>
          <w:numId w:val="31"/>
        </w:numPr>
        <w:suppressAutoHyphens/>
        <w:spacing w:after="0" w:line="240" w:lineRule="auto"/>
        <w:ind w:left="709"/>
        <w:jc w:val="both"/>
        <w:rPr>
          <w:rFonts w:ascii="Arial" w:hAnsi="Arial" w:cs="Arial"/>
          <w:sz w:val="18"/>
          <w:szCs w:val="18"/>
        </w:rPr>
      </w:pPr>
      <w:r w:rsidRPr="00387B38">
        <w:rPr>
          <w:rFonts w:ascii="Arial" w:hAnsi="Arial" w:cs="Arial"/>
          <w:sz w:val="18"/>
          <w:szCs w:val="18"/>
        </w:rPr>
        <w:t>Medijske celice</w:t>
      </w:r>
    </w:p>
    <w:p w:rsidR="00E861E5" w:rsidRPr="00387B38" w:rsidRDefault="00E861E5" w:rsidP="00E861E5">
      <w:pPr>
        <w:jc w:val="both"/>
        <w:rPr>
          <w:rFonts w:ascii="Arial" w:hAnsi="Arial" w:cs="Arial"/>
          <w:sz w:val="18"/>
          <w:szCs w:val="18"/>
        </w:rPr>
      </w:pPr>
    </w:p>
    <w:p w:rsidR="00E861E5" w:rsidRPr="00387B38" w:rsidRDefault="00E861E5" w:rsidP="00E861E5">
      <w:pPr>
        <w:jc w:val="both"/>
        <w:rPr>
          <w:rFonts w:ascii="Arial" w:hAnsi="Arial" w:cs="Arial"/>
          <w:sz w:val="18"/>
          <w:szCs w:val="18"/>
        </w:rPr>
      </w:pPr>
      <w:r w:rsidRPr="00387B38">
        <w:rPr>
          <w:rFonts w:ascii="Arial" w:hAnsi="Arial" w:cs="Arial"/>
          <w:sz w:val="18"/>
          <w:szCs w:val="18"/>
        </w:rPr>
        <w:t>Neodvisne sistemske enote, z nosilnimi stebri do tal ter z vgrajenim sistemom za izravnavo neravnin v tlakih. Vsi vmesni stebri so izvedeni z izrezi za razvode instalacij ter prašno zaščiteni. Modularen sistem omogoča oskrbo z mediji tako iz stropa, kakor tudi iz tal.</w:t>
      </w:r>
    </w:p>
    <w:p w:rsidR="00E861E5" w:rsidRPr="00387B38" w:rsidRDefault="00E861E5" w:rsidP="00E861E5">
      <w:pPr>
        <w:jc w:val="both"/>
        <w:rPr>
          <w:rFonts w:ascii="Arial" w:hAnsi="Arial" w:cs="Arial"/>
          <w:sz w:val="18"/>
          <w:szCs w:val="18"/>
        </w:rPr>
      </w:pPr>
      <w:r w:rsidRPr="00387B38">
        <w:rPr>
          <w:rFonts w:ascii="Arial" w:hAnsi="Arial" w:cs="Arial"/>
          <w:sz w:val="18"/>
          <w:szCs w:val="18"/>
        </w:rPr>
        <w:t xml:space="preserve">Na stebre medijske celice je nameščen pet-kotni kanal za instalacijske razvode in odvzemna mesta elektrike. Lokalna osvetlitev delovnih površin v medijski celici je v LED izvedbi, 4000K. Vsa LED svetlobna telesa so vgrajena v energetski kanal, nevidno. Električno ožičenje, brez ožičenja podatkovnih odvzemnih mest, znotraj medijskih celic, je predmet izvedbe ponudnika. Dva ločena instalacijska nivoja omogočata ločeno montažo sanitarnih ter </w:t>
      </w:r>
      <w:proofErr w:type="spellStart"/>
      <w:r w:rsidRPr="00387B38">
        <w:rPr>
          <w:rFonts w:ascii="Arial" w:hAnsi="Arial" w:cs="Arial"/>
          <w:sz w:val="18"/>
          <w:szCs w:val="18"/>
        </w:rPr>
        <w:t>elektro</w:t>
      </w:r>
      <w:proofErr w:type="spellEnd"/>
      <w:r w:rsidRPr="00387B38">
        <w:rPr>
          <w:rFonts w:ascii="Arial" w:hAnsi="Arial" w:cs="Arial"/>
          <w:sz w:val="18"/>
          <w:szCs w:val="18"/>
        </w:rPr>
        <w:t xml:space="preserve"> odvzemnih mest.  </w:t>
      </w:r>
    </w:p>
    <w:p w:rsidR="00E861E5" w:rsidRPr="00387B38" w:rsidRDefault="00E861E5" w:rsidP="00E861E5">
      <w:pPr>
        <w:jc w:val="both"/>
        <w:rPr>
          <w:rFonts w:ascii="Arial" w:hAnsi="Arial" w:cs="Arial"/>
          <w:sz w:val="18"/>
          <w:szCs w:val="18"/>
        </w:rPr>
      </w:pPr>
      <w:r w:rsidRPr="00387B38">
        <w:rPr>
          <w:rFonts w:ascii="Arial" w:hAnsi="Arial" w:cs="Arial"/>
          <w:sz w:val="18"/>
          <w:szCs w:val="18"/>
        </w:rPr>
        <w:t xml:space="preserve">Elektro odvzemna mesta: vtičnice s pokrovom, 230V, 16A, zaščita IP44   </w:t>
      </w:r>
    </w:p>
    <w:p w:rsidR="00E861E5" w:rsidRPr="00387B38" w:rsidRDefault="00E861E5" w:rsidP="00E861E5">
      <w:pPr>
        <w:jc w:val="both"/>
        <w:rPr>
          <w:rFonts w:ascii="Arial" w:hAnsi="Arial" w:cs="Arial"/>
          <w:sz w:val="18"/>
          <w:szCs w:val="18"/>
        </w:rPr>
      </w:pPr>
      <w:r w:rsidRPr="00387B38">
        <w:rPr>
          <w:rFonts w:ascii="Arial" w:hAnsi="Arial" w:cs="Arial"/>
          <w:sz w:val="18"/>
          <w:szCs w:val="18"/>
        </w:rPr>
        <w:t>Podatkovne vtičnice: RJ45, Kat. 6A STP</w:t>
      </w:r>
    </w:p>
    <w:p w:rsidR="00E861E5" w:rsidRPr="00387B38" w:rsidRDefault="00E861E5" w:rsidP="00E861E5">
      <w:pPr>
        <w:jc w:val="both"/>
        <w:rPr>
          <w:rFonts w:ascii="Arial" w:hAnsi="Arial" w:cs="Arial"/>
          <w:sz w:val="18"/>
          <w:szCs w:val="18"/>
        </w:rPr>
      </w:pPr>
      <w:r w:rsidRPr="00387B38">
        <w:rPr>
          <w:rFonts w:ascii="Arial" w:hAnsi="Arial" w:cs="Arial"/>
          <w:sz w:val="18"/>
          <w:szCs w:val="18"/>
        </w:rPr>
        <w:t>Vse medijske celice so opremljene z dvema nivojema polic</w:t>
      </w:r>
    </w:p>
    <w:p w:rsidR="00E861E5" w:rsidRPr="00387B38" w:rsidRDefault="00E861E5" w:rsidP="00E861E5">
      <w:pPr>
        <w:jc w:val="both"/>
        <w:rPr>
          <w:rFonts w:ascii="Arial" w:hAnsi="Arial" w:cs="Arial"/>
          <w:sz w:val="18"/>
          <w:szCs w:val="18"/>
        </w:rPr>
      </w:pPr>
      <w:r w:rsidRPr="00387B38">
        <w:rPr>
          <w:rFonts w:ascii="Arial" w:hAnsi="Arial" w:cs="Arial"/>
          <w:sz w:val="18"/>
          <w:szCs w:val="18"/>
        </w:rPr>
        <w:t xml:space="preserve">Spodnja - </w:t>
      </w:r>
      <w:proofErr w:type="spellStart"/>
      <w:r w:rsidRPr="00387B38">
        <w:rPr>
          <w:rFonts w:ascii="Arial" w:hAnsi="Arial" w:cs="Arial"/>
          <w:sz w:val="18"/>
          <w:szCs w:val="18"/>
        </w:rPr>
        <w:t>reagenčna</w:t>
      </w:r>
      <w:proofErr w:type="spellEnd"/>
      <w:r w:rsidRPr="00387B38">
        <w:rPr>
          <w:rFonts w:ascii="Arial" w:hAnsi="Arial" w:cs="Arial"/>
          <w:sz w:val="18"/>
          <w:szCs w:val="18"/>
        </w:rPr>
        <w:t xml:space="preserve"> polica: varnostno ali mrežno steklo, nameščena v okvir, z dvignjenim robom z vseh štirih strani</w:t>
      </w:r>
    </w:p>
    <w:p w:rsidR="00E861E5" w:rsidRPr="00387B38" w:rsidRDefault="00E861E5" w:rsidP="00E861E5">
      <w:pPr>
        <w:jc w:val="both"/>
        <w:rPr>
          <w:rFonts w:ascii="Arial" w:hAnsi="Arial" w:cs="Arial"/>
          <w:sz w:val="18"/>
          <w:szCs w:val="18"/>
        </w:rPr>
      </w:pPr>
      <w:r w:rsidRPr="00387B38">
        <w:rPr>
          <w:rFonts w:ascii="Arial" w:hAnsi="Arial" w:cs="Arial"/>
          <w:sz w:val="18"/>
          <w:szCs w:val="18"/>
        </w:rPr>
        <w:t xml:space="preserve">Zgornja – polica za aparate: oplemeniten </w:t>
      </w:r>
      <w:proofErr w:type="spellStart"/>
      <w:r w:rsidRPr="00387B38">
        <w:rPr>
          <w:rFonts w:ascii="Arial" w:hAnsi="Arial" w:cs="Arial"/>
          <w:sz w:val="18"/>
          <w:szCs w:val="18"/>
        </w:rPr>
        <w:t>iveral</w:t>
      </w:r>
      <w:proofErr w:type="spellEnd"/>
      <w:r w:rsidRPr="00387B38">
        <w:rPr>
          <w:rFonts w:ascii="Arial" w:hAnsi="Arial" w:cs="Arial"/>
          <w:sz w:val="18"/>
          <w:szCs w:val="18"/>
        </w:rPr>
        <w:t>, nameščena v okvir, z dvignjenim robom z vseh štirih strani</w:t>
      </w:r>
    </w:p>
    <w:p w:rsidR="00E861E5" w:rsidRPr="00387B38" w:rsidRDefault="00E861E5" w:rsidP="00E861E5">
      <w:pPr>
        <w:jc w:val="both"/>
        <w:rPr>
          <w:rFonts w:ascii="Arial" w:hAnsi="Arial" w:cs="Arial"/>
          <w:sz w:val="18"/>
          <w:szCs w:val="18"/>
        </w:rPr>
      </w:pPr>
    </w:p>
    <w:p w:rsidR="00E861E5" w:rsidRPr="00387B38" w:rsidRDefault="00E861E5" w:rsidP="00E861E5">
      <w:pPr>
        <w:widowControl w:val="0"/>
        <w:numPr>
          <w:ilvl w:val="1"/>
          <w:numId w:val="31"/>
        </w:numPr>
        <w:suppressAutoHyphens/>
        <w:spacing w:after="0" w:line="240" w:lineRule="auto"/>
        <w:ind w:left="709"/>
        <w:jc w:val="both"/>
        <w:rPr>
          <w:rFonts w:ascii="Arial" w:hAnsi="Arial" w:cs="Arial"/>
          <w:sz w:val="18"/>
          <w:szCs w:val="18"/>
        </w:rPr>
      </w:pPr>
      <w:r w:rsidRPr="00387B38">
        <w:rPr>
          <w:rFonts w:ascii="Arial" w:hAnsi="Arial" w:cs="Arial"/>
          <w:sz w:val="18"/>
          <w:szCs w:val="18"/>
        </w:rPr>
        <w:t>Armature</w:t>
      </w:r>
    </w:p>
    <w:p w:rsidR="00E861E5" w:rsidRPr="00387B38" w:rsidRDefault="00E861E5" w:rsidP="00E861E5">
      <w:pPr>
        <w:jc w:val="both"/>
        <w:rPr>
          <w:rFonts w:ascii="Arial" w:hAnsi="Arial" w:cs="Arial"/>
          <w:sz w:val="18"/>
          <w:szCs w:val="18"/>
        </w:rPr>
      </w:pPr>
    </w:p>
    <w:p w:rsidR="00E861E5" w:rsidRPr="00387B38" w:rsidRDefault="00E861E5" w:rsidP="00E861E5">
      <w:pPr>
        <w:jc w:val="both"/>
        <w:rPr>
          <w:rFonts w:ascii="Arial" w:hAnsi="Arial" w:cs="Arial"/>
          <w:sz w:val="18"/>
          <w:szCs w:val="18"/>
        </w:rPr>
      </w:pPr>
      <w:r w:rsidRPr="00387B38">
        <w:rPr>
          <w:rFonts w:ascii="Arial" w:hAnsi="Arial" w:cs="Arial"/>
          <w:sz w:val="18"/>
          <w:szCs w:val="18"/>
        </w:rPr>
        <w:t xml:space="preserve">Vse armature so laboratorijske, prašno zaščitene, z ergonomskimi ročaji, skladne z EN 13792. </w:t>
      </w:r>
    </w:p>
    <w:p w:rsidR="00E861E5" w:rsidRPr="00387B38" w:rsidRDefault="00E861E5" w:rsidP="00E861E5">
      <w:pPr>
        <w:jc w:val="both"/>
        <w:rPr>
          <w:rFonts w:ascii="Arial" w:hAnsi="Arial" w:cs="Arial"/>
          <w:sz w:val="18"/>
          <w:szCs w:val="18"/>
        </w:rPr>
      </w:pPr>
    </w:p>
    <w:p w:rsidR="00E861E5" w:rsidRPr="00387B38" w:rsidRDefault="00E861E5" w:rsidP="00E861E5">
      <w:pPr>
        <w:widowControl w:val="0"/>
        <w:numPr>
          <w:ilvl w:val="1"/>
          <w:numId w:val="31"/>
        </w:numPr>
        <w:suppressAutoHyphens/>
        <w:spacing w:after="0" w:line="240" w:lineRule="auto"/>
        <w:ind w:left="709"/>
        <w:jc w:val="both"/>
        <w:rPr>
          <w:rFonts w:ascii="Arial" w:hAnsi="Arial" w:cs="Arial"/>
          <w:sz w:val="18"/>
          <w:szCs w:val="18"/>
        </w:rPr>
      </w:pPr>
      <w:r w:rsidRPr="00387B38">
        <w:rPr>
          <w:rFonts w:ascii="Arial" w:hAnsi="Arial" w:cs="Arial"/>
          <w:sz w:val="18"/>
          <w:szCs w:val="18"/>
        </w:rPr>
        <w:t>Kovinska podnožja</w:t>
      </w:r>
    </w:p>
    <w:p w:rsidR="00E861E5" w:rsidRPr="00387B38" w:rsidRDefault="00E861E5" w:rsidP="00E861E5">
      <w:pPr>
        <w:jc w:val="both"/>
        <w:rPr>
          <w:rFonts w:ascii="Arial" w:hAnsi="Arial" w:cs="Arial"/>
          <w:sz w:val="18"/>
          <w:szCs w:val="18"/>
        </w:rPr>
      </w:pPr>
    </w:p>
    <w:p w:rsidR="00E861E5" w:rsidRPr="00387B38" w:rsidRDefault="00E861E5" w:rsidP="00E861E5">
      <w:pPr>
        <w:autoSpaceDE w:val="0"/>
        <w:autoSpaceDN w:val="0"/>
        <w:adjustRightInd w:val="0"/>
        <w:jc w:val="both"/>
        <w:rPr>
          <w:rFonts w:ascii="Arial" w:hAnsi="Arial" w:cs="Arial"/>
          <w:sz w:val="18"/>
          <w:szCs w:val="18"/>
        </w:rPr>
      </w:pPr>
      <w:r w:rsidRPr="00387B38">
        <w:rPr>
          <w:rFonts w:ascii="Arial" w:hAnsi="Arial" w:cs="Arial"/>
          <w:sz w:val="18"/>
          <w:szCs w:val="18"/>
        </w:rPr>
        <w:t xml:space="preserve">Kovinska podnožja so nosilno ogrodje delovnih pultov in izvedena iz jeklenih profilov škatlastega prereza 30/60, v obliki črke C, z jeklenimi horizontalnimi povezovalnimi prečkami ali ustrezno standardom, nosilnosti 200 kg/ogrodje. Ogrodje je opremljeno z višinsko nastavljivimi </w:t>
      </w:r>
      <w:proofErr w:type="spellStart"/>
      <w:r w:rsidRPr="00387B38">
        <w:rPr>
          <w:rFonts w:ascii="Arial" w:hAnsi="Arial" w:cs="Arial"/>
          <w:sz w:val="18"/>
          <w:szCs w:val="18"/>
        </w:rPr>
        <w:t>nivelirnimi</w:t>
      </w:r>
      <w:proofErr w:type="spellEnd"/>
      <w:r w:rsidRPr="00387B38">
        <w:rPr>
          <w:rFonts w:ascii="Arial" w:hAnsi="Arial" w:cs="Arial"/>
          <w:sz w:val="18"/>
          <w:szCs w:val="18"/>
        </w:rPr>
        <w:t xml:space="preserve"> nogicami za izravnavo neravnin tlakov. Na kovinska podnožja je s prednje strani pritrjena okrasna MDF letev. </w:t>
      </w:r>
    </w:p>
    <w:p w:rsidR="00E861E5" w:rsidRPr="00387B38" w:rsidRDefault="00E861E5" w:rsidP="00E861E5">
      <w:pPr>
        <w:jc w:val="both"/>
        <w:rPr>
          <w:rFonts w:ascii="Arial" w:hAnsi="Arial" w:cs="Arial"/>
          <w:sz w:val="18"/>
          <w:szCs w:val="18"/>
        </w:rPr>
      </w:pPr>
    </w:p>
    <w:p w:rsidR="00E861E5" w:rsidRPr="00387B38" w:rsidRDefault="00E861E5" w:rsidP="00E861E5">
      <w:pPr>
        <w:widowControl w:val="0"/>
        <w:numPr>
          <w:ilvl w:val="1"/>
          <w:numId w:val="31"/>
        </w:numPr>
        <w:suppressAutoHyphens/>
        <w:spacing w:after="0" w:line="240" w:lineRule="auto"/>
        <w:ind w:left="709"/>
        <w:jc w:val="both"/>
        <w:rPr>
          <w:rFonts w:ascii="Arial" w:hAnsi="Arial" w:cs="Arial"/>
          <w:sz w:val="18"/>
          <w:szCs w:val="18"/>
        </w:rPr>
      </w:pPr>
      <w:r w:rsidRPr="00387B38">
        <w:rPr>
          <w:rFonts w:ascii="Arial" w:hAnsi="Arial" w:cs="Arial"/>
          <w:sz w:val="18"/>
          <w:szCs w:val="18"/>
        </w:rPr>
        <w:t>Predmet dobave in montaže</w:t>
      </w:r>
    </w:p>
    <w:p w:rsidR="00E861E5" w:rsidRPr="00387B38" w:rsidRDefault="00E861E5" w:rsidP="00E861E5">
      <w:pPr>
        <w:jc w:val="both"/>
        <w:rPr>
          <w:rFonts w:ascii="Arial" w:hAnsi="Arial" w:cs="Arial"/>
          <w:sz w:val="18"/>
          <w:szCs w:val="18"/>
        </w:rPr>
      </w:pPr>
    </w:p>
    <w:p w:rsidR="00E861E5" w:rsidRPr="00387B38" w:rsidRDefault="00E861E5" w:rsidP="00E861E5">
      <w:pPr>
        <w:jc w:val="both"/>
        <w:rPr>
          <w:rFonts w:ascii="Arial" w:hAnsi="Arial" w:cs="Arial"/>
          <w:sz w:val="18"/>
          <w:szCs w:val="18"/>
        </w:rPr>
      </w:pPr>
      <w:r>
        <w:rPr>
          <w:rFonts w:ascii="Arial" w:hAnsi="Arial" w:cs="Arial"/>
          <w:sz w:val="18"/>
          <w:szCs w:val="18"/>
        </w:rPr>
        <w:t>Ponudnik mora v ceno vključiti vse stroške transporta in dobave opreme do oz. v laboratorij naročnika, vključno z montažo.</w:t>
      </w:r>
    </w:p>
    <w:p w:rsidR="00E861E5" w:rsidRDefault="00E861E5" w:rsidP="00E861E5">
      <w:pPr>
        <w:jc w:val="both"/>
        <w:rPr>
          <w:rFonts w:ascii="Arial" w:hAnsi="Arial" w:cs="Arial"/>
          <w:sz w:val="18"/>
          <w:szCs w:val="18"/>
        </w:rPr>
      </w:pPr>
      <w:r w:rsidRPr="00387B38">
        <w:rPr>
          <w:rFonts w:ascii="Arial" w:hAnsi="Arial" w:cs="Arial"/>
          <w:sz w:val="18"/>
          <w:szCs w:val="18"/>
        </w:rPr>
        <w:t>Ponudnik mora v ponudbo vključiti vse stroške za izvedbo instalacijskih priklopov vode in odtokov na pripravljene priključke v prostoru</w:t>
      </w:r>
      <w:r w:rsidRPr="00152EB8">
        <w:rPr>
          <w:rFonts w:ascii="Arial" w:hAnsi="Arial" w:cs="Arial"/>
          <w:sz w:val="18"/>
          <w:szCs w:val="18"/>
        </w:rPr>
        <w:t>. Priklopi plinskih armatur niso predmet dobave ponudnika laboratorijskega pohištva.</w:t>
      </w:r>
    </w:p>
    <w:p w:rsidR="00BB3532" w:rsidRDefault="00BB3532" w:rsidP="008E227A">
      <w:pPr>
        <w:spacing w:before="225" w:after="225" w:line="240" w:lineRule="auto"/>
        <w:jc w:val="both"/>
        <w:rPr>
          <w:rFonts w:ascii="Arial" w:hAnsi="Arial" w:cs="Arial"/>
          <w:b/>
          <w:bCs/>
          <w:color w:val="000000"/>
          <w:sz w:val="18"/>
          <w:szCs w:val="18"/>
          <w:u w:val="single"/>
        </w:rPr>
      </w:pPr>
    </w:p>
    <w:p w:rsidR="007871D4" w:rsidRPr="00A17BFF" w:rsidRDefault="007871D4" w:rsidP="007871D4">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Vsebina ponudbene dokumentacije</w:t>
      </w:r>
    </w:p>
    <w:p w:rsidR="00166E02" w:rsidRDefault="007871D4">
      <w:pPr>
        <w:spacing w:before="225" w:after="225" w:line="240" w:lineRule="auto"/>
        <w:jc w:val="both"/>
      </w:pPr>
      <w:r>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rsidR="00166E02" w:rsidRDefault="007871D4">
      <w:pPr>
        <w:spacing w:before="225" w:after="225" w:line="240" w:lineRule="auto"/>
        <w:jc w:val="both"/>
      </w:pPr>
      <w:r>
        <w:rPr>
          <w:rFonts w:ascii="Arial" w:hAnsi="Arial" w:cs="Arial"/>
          <w:color w:val="000000"/>
          <w:sz w:val="18"/>
          <w:szCs w:val="18"/>
        </w:rPr>
        <w:t>Navedeni dokumenti morajo biti izpolnjeni, kot to zahtevajo navodila obrazca ali to iz njihovega besedila izhaja. V primeru, če ponudnik posameznega zahtevanega dokumenta ne predloži (oziroma ga ne predloži na poziv naročnika, če je takšen poziv mogoč na podlagi določil ZJN-3), ali pa bo predloženi dokument v nasprotju z zahtevami razpisne dokumentacije, bo naročnik tako ponudbo zavrnil kot nedopustno.</w:t>
      </w:r>
    </w:p>
    <w:p w:rsidR="00166E02" w:rsidRDefault="007871D4">
      <w:pPr>
        <w:spacing w:before="225" w:after="225" w:line="240" w:lineRule="auto"/>
        <w:jc w:val="both"/>
      </w:pPr>
      <w:r>
        <w:rPr>
          <w:rFonts w:ascii="Arial" w:hAnsi="Arial" w:cs="Arial"/>
          <w:color w:val="000000"/>
          <w:sz w:val="18"/>
          <w:szCs w:val="18"/>
        </w:rPr>
        <w:t>Zaželeno je, da so zahtevani dokumenti zloženi po spodaj navedenem vrstnem redu. Prav tako je zaželeno, da so vse strani ponudbene dokumentacije oštevilčene z zaporednimi številkami.</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33"/>
        <w:gridCol w:w="4823"/>
        <w:gridCol w:w="3430"/>
      </w:tblGrid>
      <w:tr w:rsidR="00166E02" w:rsidTr="00106D58">
        <w:tc>
          <w:tcPr>
            <w:tcW w:w="556"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166E02" w:rsidRDefault="007871D4">
            <w:pPr>
              <w:jc w:val="center"/>
            </w:pPr>
            <w:r>
              <w:rPr>
                <w:rFonts w:ascii="Arial" w:hAnsi="Arial" w:cs="Arial"/>
                <w:b/>
                <w:bCs/>
                <w:color w:val="000000"/>
                <w:position w:val="-3"/>
                <w:sz w:val="20"/>
                <w:szCs w:val="20"/>
                <w:shd w:val="clear" w:color="auto" w:fill="AAAAAA"/>
              </w:rPr>
              <w:t>Obrazec</w:t>
            </w:r>
          </w:p>
        </w:tc>
        <w:tc>
          <w:tcPr>
            <w:tcW w:w="2597"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166E02" w:rsidRDefault="007871D4">
            <w:pPr>
              <w:jc w:val="center"/>
            </w:pPr>
            <w:r>
              <w:rPr>
                <w:rFonts w:ascii="Arial" w:hAnsi="Arial" w:cs="Arial"/>
                <w:b/>
                <w:bCs/>
                <w:color w:val="000000"/>
                <w:position w:val="-3"/>
                <w:sz w:val="20"/>
                <w:szCs w:val="20"/>
                <w:shd w:val="clear" w:color="auto" w:fill="AAAAAA"/>
              </w:rPr>
              <w:t>Naziv</w:t>
            </w:r>
          </w:p>
        </w:tc>
        <w:tc>
          <w:tcPr>
            <w:tcW w:w="1847"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166E02" w:rsidRDefault="007871D4">
            <w:pPr>
              <w:jc w:val="center"/>
            </w:pPr>
            <w:r>
              <w:rPr>
                <w:rFonts w:ascii="Arial" w:hAnsi="Arial" w:cs="Arial"/>
                <w:b/>
                <w:bCs/>
                <w:color w:val="000000"/>
                <w:position w:val="-3"/>
                <w:sz w:val="20"/>
                <w:szCs w:val="20"/>
                <w:shd w:val="clear" w:color="auto" w:fill="AAAAAA"/>
              </w:rPr>
              <w:t>Opombe</w:t>
            </w:r>
          </w:p>
        </w:tc>
      </w:tr>
      <w:tr w:rsidR="00166E02">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166E02" w:rsidRPr="00FD39A3" w:rsidRDefault="007871D4">
            <w:pPr>
              <w:rPr>
                <w:rFonts w:ascii="Arial" w:hAnsi="Arial" w:cs="Arial"/>
                <w:sz w:val="18"/>
                <w:szCs w:val="18"/>
              </w:rPr>
            </w:pPr>
            <w:r w:rsidRPr="00FD39A3">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166E02" w:rsidRPr="00FD39A3" w:rsidRDefault="007871D4" w:rsidP="00045769">
            <w:pPr>
              <w:jc w:val="both"/>
              <w:rPr>
                <w:rFonts w:ascii="Arial" w:hAnsi="Arial" w:cs="Arial"/>
                <w:sz w:val="18"/>
                <w:szCs w:val="18"/>
              </w:rPr>
            </w:pPr>
            <w:r w:rsidRPr="00FD39A3">
              <w:rPr>
                <w:rFonts w:ascii="Arial" w:hAnsi="Arial" w:cs="Arial"/>
                <w:color w:val="000000"/>
                <w:position w:val="-2"/>
                <w:sz w:val="18"/>
                <w:szCs w:val="18"/>
              </w:rPr>
              <w:t>Ponudba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166E02" w:rsidRPr="00FD39A3" w:rsidRDefault="007871D4">
            <w:pPr>
              <w:spacing w:before="135" w:after="135"/>
              <w:jc w:val="both"/>
              <w:textAlignment w:val="center"/>
              <w:rPr>
                <w:rFonts w:ascii="Arial" w:hAnsi="Arial" w:cs="Arial"/>
                <w:sz w:val="18"/>
                <w:szCs w:val="18"/>
              </w:rPr>
            </w:pPr>
            <w:r w:rsidRPr="00FD39A3">
              <w:rPr>
                <w:rFonts w:ascii="Arial" w:hAnsi="Arial" w:cs="Arial"/>
                <w:color w:val="000000"/>
                <w:position w:val="-2"/>
                <w:sz w:val="18"/>
                <w:szCs w:val="18"/>
              </w:rPr>
              <w:t>Izpolnjen, podpisan in žigosan.</w:t>
            </w:r>
          </w:p>
        </w:tc>
      </w:tr>
      <w:tr w:rsidR="005377AE">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377AE" w:rsidRPr="00FD39A3" w:rsidRDefault="005377AE">
            <w:pPr>
              <w:rPr>
                <w:rFonts w:ascii="Arial" w:hAnsi="Arial" w:cs="Arial"/>
                <w:sz w:val="18"/>
                <w:szCs w:val="18"/>
              </w:rPr>
            </w:pPr>
            <w:r>
              <w:rPr>
                <w:rFonts w:ascii="Arial" w:hAnsi="Arial" w:cs="Arial"/>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377AE" w:rsidRPr="00FD39A3" w:rsidRDefault="005377AE" w:rsidP="00045769">
            <w:pPr>
              <w:jc w:val="both"/>
              <w:rPr>
                <w:rFonts w:ascii="Arial" w:hAnsi="Arial" w:cs="Arial"/>
                <w:sz w:val="18"/>
                <w:szCs w:val="18"/>
              </w:rPr>
            </w:pPr>
            <w:r>
              <w:rPr>
                <w:rFonts w:ascii="Arial" w:hAnsi="Arial" w:cs="Arial"/>
                <w:sz w:val="18"/>
                <w:szCs w:val="18"/>
              </w:rPr>
              <w:t>Podatki o ponudniku</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377AE" w:rsidRPr="00FD39A3" w:rsidRDefault="005377AE">
            <w:pPr>
              <w:spacing w:before="135" w:after="135"/>
              <w:jc w:val="both"/>
              <w:textAlignment w:val="center"/>
              <w:rPr>
                <w:rFonts w:ascii="Arial" w:hAnsi="Arial" w:cs="Arial"/>
                <w:sz w:val="18"/>
                <w:szCs w:val="18"/>
              </w:rPr>
            </w:pPr>
            <w:r w:rsidRPr="00FD39A3">
              <w:rPr>
                <w:rFonts w:ascii="Arial" w:hAnsi="Arial" w:cs="Arial"/>
                <w:color w:val="000000"/>
                <w:position w:val="-2"/>
                <w:sz w:val="18"/>
                <w:szCs w:val="18"/>
              </w:rPr>
              <w:t>Izpolnjen, podpisan in žigosan.</w:t>
            </w:r>
          </w:p>
        </w:tc>
      </w:tr>
      <w:tr w:rsidR="00166E02">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166E02" w:rsidRPr="00FD39A3" w:rsidRDefault="005377AE" w:rsidP="005377AE">
            <w:pPr>
              <w:rPr>
                <w:rFonts w:ascii="Arial" w:hAnsi="Arial" w:cs="Arial"/>
                <w:sz w:val="18"/>
                <w:szCs w:val="18"/>
              </w:rPr>
            </w:pPr>
            <w:r>
              <w:rPr>
                <w:rFonts w:ascii="Arial" w:hAnsi="Arial" w:cs="Arial"/>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166E02" w:rsidRPr="00FD39A3" w:rsidRDefault="00F33A22" w:rsidP="00045769">
            <w:pPr>
              <w:jc w:val="both"/>
              <w:rPr>
                <w:rFonts w:ascii="Arial" w:hAnsi="Arial" w:cs="Arial"/>
                <w:sz w:val="18"/>
                <w:szCs w:val="18"/>
              </w:rPr>
            </w:pPr>
            <w:r w:rsidRPr="00FD39A3">
              <w:rPr>
                <w:rFonts w:ascii="Arial" w:hAnsi="Arial" w:cs="Arial"/>
                <w:sz w:val="18"/>
                <w:szCs w:val="18"/>
              </w:rPr>
              <w:t>Krovna izjava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166E02" w:rsidRPr="00FD39A3" w:rsidRDefault="00F33A22">
            <w:pPr>
              <w:spacing w:before="135" w:after="135"/>
              <w:jc w:val="both"/>
              <w:textAlignment w:val="center"/>
              <w:rPr>
                <w:rFonts w:ascii="Arial" w:hAnsi="Arial" w:cs="Arial"/>
                <w:sz w:val="18"/>
                <w:szCs w:val="18"/>
              </w:rPr>
            </w:pPr>
            <w:r w:rsidRPr="00FD39A3">
              <w:rPr>
                <w:rFonts w:ascii="Arial" w:hAnsi="Arial" w:cs="Arial"/>
                <w:sz w:val="18"/>
                <w:szCs w:val="18"/>
              </w:rPr>
              <w:t>Izpolnjen, podpisan in žigosan.</w:t>
            </w:r>
          </w:p>
        </w:tc>
      </w:tr>
      <w:tr w:rsidR="00F33A22">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33A22" w:rsidRPr="00FD39A3" w:rsidRDefault="005377AE" w:rsidP="005377AE">
            <w:pPr>
              <w:rPr>
                <w:rFonts w:ascii="Arial" w:hAnsi="Arial" w:cs="Arial"/>
                <w:sz w:val="18"/>
                <w:szCs w:val="18"/>
              </w:rPr>
            </w:pPr>
            <w:r>
              <w:rPr>
                <w:rFonts w:ascii="Arial" w:hAnsi="Arial" w:cs="Arial"/>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33A22" w:rsidRPr="00FD39A3" w:rsidRDefault="00F33A22" w:rsidP="00F33A22">
            <w:pPr>
              <w:jc w:val="both"/>
              <w:rPr>
                <w:rFonts w:ascii="Arial" w:hAnsi="Arial" w:cs="Arial"/>
                <w:sz w:val="18"/>
                <w:szCs w:val="18"/>
              </w:rPr>
            </w:pPr>
            <w:r w:rsidRPr="00FD39A3">
              <w:rPr>
                <w:rFonts w:ascii="Arial" w:hAnsi="Arial" w:cs="Arial"/>
                <w:color w:val="000000"/>
                <w:position w:val="-2"/>
                <w:sz w:val="18"/>
                <w:szCs w:val="18"/>
              </w:rPr>
              <w:t>Izjava o lastniških deležih</w:t>
            </w:r>
          </w:p>
          <w:p w:rsidR="00F33A22" w:rsidRPr="00FD39A3" w:rsidRDefault="00F33A22" w:rsidP="00F33A22">
            <w:pPr>
              <w:jc w:val="both"/>
              <w:rPr>
                <w:rFonts w:ascii="Arial" w:hAnsi="Arial" w:cs="Arial"/>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33A22" w:rsidRPr="00FD39A3" w:rsidRDefault="00F33A22" w:rsidP="00F33A22">
            <w:pPr>
              <w:spacing w:before="135" w:after="135"/>
              <w:jc w:val="both"/>
              <w:textAlignment w:val="center"/>
              <w:rPr>
                <w:rFonts w:ascii="Arial" w:hAnsi="Arial" w:cs="Arial"/>
                <w:sz w:val="18"/>
                <w:szCs w:val="18"/>
              </w:rPr>
            </w:pPr>
            <w:r w:rsidRPr="00FD39A3">
              <w:rPr>
                <w:rFonts w:ascii="Arial" w:hAnsi="Arial" w:cs="Arial"/>
                <w:color w:val="000000"/>
                <w:position w:val="-2"/>
                <w:sz w:val="18"/>
                <w:szCs w:val="18"/>
              </w:rPr>
              <w:t>Izpolnjen, podpisan in žigosan</w:t>
            </w:r>
          </w:p>
        </w:tc>
      </w:tr>
      <w:tr w:rsidR="00080538">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Default="005377AE" w:rsidP="005377AE">
            <w:r>
              <w:rPr>
                <w:rFonts w:ascii="Arial" w:hAnsi="Arial" w:cs="Arial"/>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Default="00080538" w:rsidP="00080538">
            <w:r>
              <w:rPr>
                <w:rFonts w:ascii="Arial" w:hAnsi="Arial" w:cs="Arial"/>
                <w:color w:val="000000"/>
                <w:position w:val="-2"/>
                <w:sz w:val="18"/>
                <w:szCs w:val="18"/>
              </w:rPr>
              <w:t>Izjava gospodarskega subjekta in pooblastilo za pridobitev podatkov iz kazenske evidence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Default="00080538" w:rsidP="00080538">
            <w:pPr>
              <w:spacing w:before="135" w:after="135"/>
              <w:jc w:val="both"/>
              <w:textAlignment w:val="center"/>
            </w:pPr>
            <w:r>
              <w:rPr>
                <w:rFonts w:ascii="Arial" w:hAnsi="Arial" w:cs="Arial"/>
                <w:color w:val="000000"/>
                <w:position w:val="-2"/>
                <w:sz w:val="18"/>
                <w:szCs w:val="18"/>
              </w:rPr>
              <w:t>Izpolnjen, podpisan in žigosan.</w:t>
            </w:r>
          </w:p>
        </w:tc>
      </w:tr>
      <w:tr w:rsidR="00080538">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Default="005377AE" w:rsidP="005377AE">
            <w:r>
              <w:rPr>
                <w:rFonts w:ascii="Arial" w:hAnsi="Arial" w:cs="Arial"/>
                <w:color w:val="000000"/>
                <w:position w:val="-2"/>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Default="00080538" w:rsidP="00080538">
            <w:r>
              <w:rPr>
                <w:rFonts w:ascii="Arial" w:hAnsi="Arial" w:cs="Arial"/>
                <w:color w:val="000000"/>
                <w:position w:val="-2"/>
                <w:sz w:val="18"/>
                <w:szCs w:val="18"/>
              </w:rPr>
              <w:t>Izjava članov organov in zastopnikov gospodarskega subjekta in pooblastilo za pridobitev podatkov iz kazenske evidence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Default="00080538" w:rsidP="00080538">
            <w:pPr>
              <w:spacing w:before="135" w:after="135"/>
              <w:jc w:val="both"/>
              <w:textAlignment w:val="center"/>
            </w:pPr>
            <w:r>
              <w:rPr>
                <w:rFonts w:ascii="Arial" w:hAnsi="Arial" w:cs="Arial"/>
                <w:color w:val="000000"/>
                <w:position w:val="-2"/>
                <w:sz w:val="18"/>
                <w:szCs w:val="18"/>
              </w:rPr>
              <w:t>Izpolnjen, podpisan in žigosan.</w:t>
            </w:r>
          </w:p>
        </w:tc>
      </w:tr>
      <w:tr w:rsidR="00080538">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Pr="00FD39A3" w:rsidRDefault="005377AE" w:rsidP="005377AE">
            <w:pPr>
              <w:rPr>
                <w:rFonts w:ascii="Arial" w:hAnsi="Arial" w:cs="Arial"/>
                <w:color w:val="000000"/>
                <w:position w:val="-2"/>
                <w:sz w:val="18"/>
                <w:szCs w:val="18"/>
              </w:rPr>
            </w:pPr>
            <w:r>
              <w:rPr>
                <w:rFonts w:ascii="Arial" w:hAnsi="Arial" w:cs="Arial"/>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Pr="00FD39A3" w:rsidRDefault="00080538" w:rsidP="00080538">
            <w:pPr>
              <w:jc w:val="both"/>
              <w:rPr>
                <w:rFonts w:ascii="Arial" w:hAnsi="Arial" w:cs="Arial"/>
                <w:color w:val="000000"/>
                <w:position w:val="-2"/>
                <w:sz w:val="18"/>
                <w:szCs w:val="18"/>
              </w:rPr>
            </w:pPr>
            <w:r w:rsidRPr="00FD39A3">
              <w:rPr>
                <w:rFonts w:ascii="Arial" w:hAnsi="Arial" w:cs="Arial"/>
                <w:color w:val="000000"/>
                <w:position w:val="-2"/>
                <w:sz w:val="18"/>
                <w:szCs w:val="18"/>
              </w:rPr>
              <w:t>Izjava o nastopu s podizvajalci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Pr="00FD39A3" w:rsidRDefault="00080538" w:rsidP="00080538">
            <w:pPr>
              <w:spacing w:before="135" w:after="135"/>
              <w:jc w:val="both"/>
              <w:textAlignment w:val="center"/>
              <w:rPr>
                <w:rFonts w:ascii="Arial" w:hAnsi="Arial" w:cs="Arial"/>
                <w:color w:val="000000"/>
                <w:position w:val="-2"/>
                <w:sz w:val="18"/>
                <w:szCs w:val="18"/>
              </w:rPr>
            </w:pPr>
            <w:r w:rsidRPr="00FD39A3">
              <w:rPr>
                <w:rFonts w:ascii="Arial" w:hAnsi="Arial" w:cs="Arial"/>
                <w:color w:val="000000"/>
                <w:position w:val="-2"/>
                <w:sz w:val="18"/>
                <w:szCs w:val="18"/>
              </w:rPr>
              <w:t>Izpolnjen, podpisan in žigosan</w:t>
            </w:r>
          </w:p>
        </w:tc>
      </w:tr>
      <w:tr w:rsidR="00080538">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Pr="00FD39A3" w:rsidRDefault="005377AE" w:rsidP="005377AE">
            <w:pPr>
              <w:rPr>
                <w:rFonts w:ascii="Arial" w:hAnsi="Arial" w:cs="Arial"/>
                <w:color w:val="000000"/>
                <w:position w:val="-2"/>
                <w:sz w:val="18"/>
                <w:szCs w:val="18"/>
              </w:rPr>
            </w:pPr>
            <w:r>
              <w:rPr>
                <w:rFonts w:ascii="Arial" w:hAnsi="Arial" w:cs="Arial"/>
                <w:color w:val="000000"/>
                <w:position w:val="-2"/>
                <w:sz w:val="18"/>
                <w:szCs w:val="18"/>
              </w:rPr>
              <w:t>8</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Default="00080538" w:rsidP="00080538">
            <w:r>
              <w:rPr>
                <w:rFonts w:ascii="Arial" w:hAnsi="Arial" w:cs="Arial"/>
                <w:color w:val="000000"/>
                <w:position w:val="-2"/>
                <w:sz w:val="18"/>
                <w:szCs w:val="18"/>
              </w:rPr>
              <w:t>Izjava zastopnika podizvajalca v zvezi z izpolnjevanjem obveznih pogojev za podizvajalce</w:t>
            </w:r>
          </w:p>
          <w:p w:rsidR="00080538" w:rsidRDefault="00080538" w:rsidP="00080538"/>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Default="00080538" w:rsidP="00080538">
            <w:pPr>
              <w:spacing w:before="135" w:after="135"/>
              <w:jc w:val="both"/>
              <w:textAlignment w:val="center"/>
            </w:pPr>
            <w:r>
              <w:rPr>
                <w:rFonts w:ascii="Arial" w:hAnsi="Arial" w:cs="Arial"/>
                <w:color w:val="000000"/>
                <w:position w:val="-2"/>
                <w:sz w:val="18"/>
                <w:szCs w:val="18"/>
              </w:rPr>
              <w:t>Izpolnjen, podpisan in žigosan.</w:t>
            </w:r>
          </w:p>
        </w:tc>
      </w:tr>
      <w:tr w:rsidR="00080538">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Pr="00FD39A3" w:rsidRDefault="005377AE" w:rsidP="005377AE">
            <w:pPr>
              <w:rPr>
                <w:rFonts w:ascii="Arial" w:hAnsi="Arial" w:cs="Arial"/>
                <w:sz w:val="18"/>
                <w:szCs w:val="18"/>
              </w:rPr>
            </w:pPr>
            <w:r>
              <w:rPr>
                <w:rFonts w:ascii="Arial" w:hAnsi="Arial" w:cs="Arial"/>
                <w:color w:val="000000"/>
                <w:position w:val="-2"/>
                <w:sz w:val="18"/>
                <w:szCs w:val="18"/>
              </w:rPr>
              <w:t>9</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Pr="00FD39A3" w:rsidRDefault="00080538" w:rsidP="00080538">
            <w:pPr>
              <w:jc w:val="both"/>
              <w:rPr>
                <w:rFonts w:ascii="Arial" w:hAnsi="Arial" w:cs="Arial"/>
                <w:sz w:val="18"/>
                <w:szCs w:val="18"/>
              </w:rPr>
            </w:pPr>
            <w:r w:rsidRPr="00FD39A3">
              <w:rPr>
                <w:rFonts w:ascii="Arial" w:hAnsi="Arial" w:cs="Arial"/>
                <w:color w:val="000000"/>
                <w:position w:val="-2"/>
                <w:sz w:val="18"/>
                <w:szCs w:val="18"/>
              </w:rPr>
              <w:t>Referenčna lista gospodarskega subjekta</w:t>
            </w:r>
          </w:p>
          <w:p w:rsidR="00080538" w:rsidRPr="00FD39A3" w:rsidRDefault="00080538" w:rsidP="00080538">
            <w:pPr>
              <w:jc w:val="both"/>
              <w:rPr>
                <w:rFonts w:ascii="Arial" w:hAnsi="Arial" w:cs="Arial"/>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Pr="00FD39A3" w:rsidRDefault="00080538" w:rsidP="00080538">
            <w:pPr>
              <w:spacing w:before="135" w:after="135"/>
              <w:jc w:val="both"/>
              <w:textAlignment w:val="center"/>
              <w:rPr>
                <w:rFonts w:ascii="Arial" w:hAnsi="Arial" w:cs="Arial"/>
                <w:sz w:val="18"/>
                <w:szCs w:val="18"/>
              </w:rPr>
            </w:pPr>
            <w:r w:rsidRPr="00FD39A3">
              <w:rPr>
                <w:rFonts w:ascii="Arial" w:hAnsi="Arial" w:cs="Arial"/>
                <w:color w:val="000000"/>
                <w:position w:val="-2"/>
                <w:sz w:val="18"/>
                <w:szCs w:val="18"/>
              </w:rPr>
              <w:t>Izpolnjen, podpisan in žigosan.</w:t>
            </w:r>
          </w:p>
        </w:tc>
      </w:tr>
      <w:tr w:rsidR="00080538">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Pr="00FD39A3" w:rsidRDefault="005377AE" w:rsidP="005377AE">
            <w:pPr>
              <w:rPr>
                <w:rFonts w:ascii="Arial" w:eastAsia="Arial Unicode MS" w:hAnsi="Arial" w:cs="Arial"/>
                <w:sz w:val="18"/>
                <w:szCs w:val="18"/>
              </w:rPr>
            </w:pPr>
            <w:r>
              <w:rPr>
                <w:rFonts w:ascii="Arial" w:eastAsia="Arial Unicode MS" w:hAnsi="Arial" w:cs="Arial"/>
                <w:sz w:val="18"/>
                <w:szCs w:val="18"/>
              </w:rPr>
              <w:t>10</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Pr="00FD39A3" w:rsidRDefault="00B211B1" w:rsidP="00B211B1">
            <w:pPr>
              <w:jc w:val="both"/>
              <w:rPr>
                <w:rFonts w:ascii="Arial" w:hAnsi="Arial" w:cs="Arial"/>
                <w:color w:val="000000"/>
                <w:position w:val="-2"/>
                <w:sz w:val="18"/>
                <w:szCs w:val="18"/>
              </w:rPr>
            </w:pPr>
            <w:r>
              <w:rPr>
                <w:rFonts w:ascii="Arial" w:hAnsi="Arial" w:cs="Arial"/>
                <w:color w:val="000000"/>
                <w:position w:val="-2"/>
                <w:sz w:val="18"/>
                <w:szCs w:val="18"/>
              </w:rPr>
              <w:t xml:space="preserve">Izjava o predložitvi </w:t>
            </w:r>
            <w:proofErr w:type="spellStart"/>
            <w:r>
              <w:rPr>
                <w:rFonts w:ascii="Arial" w:hAnsi="Arial" w:cs="Arial"/>
                <w:color w:val="000000"/>
                <w:position w:val="-2"/>
                <w:sz w:val="18"/>
                <w:szCs w:val="18"/>
              </w:rPr>
              <w:t>bianco</w:t>
            </w:r>
            <w:proofErr w:type="spellEnd"/>
            <w:r>
              <w:rPr>
                <w:rFonts w:ascii="Arial" w:hAnsi="Arial" w:cs="Arial"/>
                <w:color w:val="000000"/>
                <w:position w:val="-2"/>
                <w:sz w:val="18"/>
                <w:szCs w:val="18"/>
              </w:rPr>
              <w:t xml:space="preserve"> menice z menično izjavo za dobro izvedbo pogodbenih obveznosti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Pr="00FD39A3" w:rsidRDefault="00080538" w:rsidP="00080538">
            <w:pPr>
              <w:spacing w:before="135" w:after="135"/>
              <w:jc w:val="both"/>
              <w:textAlignment w:val="center"/>
              <w:rPr>
                <w:rFonts w:ascii="Arial" w:hAnsi="Arial" w:cs="Arial"/>
                <w:color w:val="000000"/>
                <w:position w:val="-2"/>
                <w:sz w:val="18"/>
                <w:szCs w:val="18"/>
              </w:rPr>
            </w:pPr>
            <w:r w:rsidRPr="00FD39A3">
              <w:rPr>
                <w:rFonts w:ascii="Arial" w:hAnsi="Arial" w:cs="Arial"/>
                <w:color w:val="000000"/>
                <w:position w:val="-2"/>
                <w:sz w:val="18"/>
                <w:szCs w:val="18"/>
              </w:rPr>
              <w:t>Izpolnjen, podpisan in žigosan.</w:t>
            </w:r>
          </w:p>
        </w:tc>
      </w:tr>
      <w:tr w:rsidR="00B211B1">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B211B1" w:rsidRDefault="00B211B1" w:rsidP="005377AE">
            <w:pPr>
              <w:rPr>
                <w:rFonts w:ascii="Arial" w:eastAsia="Arial Unicode MS" w:hAnsi="Arial" w:cs="Arial"/>
                <w:sz w:val="18"/>
                <w:szCs w:val="18"/>
              </w:rPr>
            </w:pPr>
            <w:r>
              <w:rPr>
                <w:rFonts w:ascii="Arial" w:eastAsia="Arial Unicode MS" w:hAnsi="Arial" w:cs="Arial"/>
                <w:sz w:val="18"/>
                <w:szCs w:val="18"/>
              </w:rPr>
              <w:t>1</w:t>
            </w:r>
            <w:r w:rsidR="005377AE">
              <w:rPr>
                <w:rFonts w:ascii="Arial" w:eastAsia="Arial Unicode MS" w:hAnsi="Arial" w:cs="Arial"/>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B211B1" w:rsidRPr="00FD39A3" w:rsidRDefault="00B211B1" w:rsidP="00080538">
            <w:pPr>
              <w:jc w:val="both"/>
              <w:rPr>
                <w:rFonts w:ascii="Arial" w:hAnsi="Arial" w:cs="Arial"/>
                <w:color w:val="000000"/>
                <w:sz w:val="18"/>
                <w:szCs w:val="18"/>
              </w:rPr>
            </w:pPr>
            <w:r>
              <w:rPr>
                <w:rFonts w:ascii="Arial" w:hAnsi="Arial" w:cs="Arial"/>
                <w:color w:val="000000"/>
                <w:sz w:val="18"/>
                <w:szCs w:val="18"/>
              </w:rPr>
              <w:t>Vzorec menične izjave za dobro izvedbo pogodbenih obveznosti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B211B1" w:rsidRPr="00FD39A3" w:rsidRDefault="00B211B1" w:rsidP="00080538">
            <w:pPr>
              <w:spacing w:before="135" w:after="135"/>
              <w:jc w:val="both"/>
              <w:textAlignment w:val="center"/>
              <w:rPr>
                <w:rFonts w:ascii="Arial" w:hAnsi="Arial" w:cs="Arial"/>
                <w:color w:val="000000"/>
                <w:position w:val="-2"/>
                <w:sz w:val="18"/>
                <w:szCs w:val="18"/>
              </w:rPr>
            </w:pPr>
            <w:r w:rsidRPr="00FD39A3">
              <w:rPr>
                <w:rFonts w:ascii="Arial" w:hAnsi="Arial" w:cs="Arial"/>
                <w:color w:val="000000"/>
                <w:position w:val="-2"/>
                <w:sz w:val="18"/>
                <w:szCs w:val="18"/>
              </w:rPr>
              <w:t>Izpolnjen, podpisan in žigosan.</w:t>
            </w:r>
          </w:p>
        </w:tc>
      </w:tr>
      <w:tr w:rsidR="00080538">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Pr="00FD39A3" w:rsidRDefault="00080538" w:rsidP="005377AE">
            <w:pPr>
              <w:rPr>
                <w:rFonts w:ascii="Arial" w:eastAsia="Arial Unicode MS" w:hAnsi="Arial" w:cs="Arial"/>
                <w:sz w:val="18"/>
                <w:szCs w:val="18"/>
              </w:rPr>
            </w:pPr>
            <w:r>
              <w:rPr>
                <w:rFonts w:ascii="Arial" w:eastAsia="Arial Unicode MS" w:hAnsi="Arial" w:cs="Arial"/>
                <w:sz w:val="18"/>
                <w:szCs w:val="18"/>
              </w:rPr>
              <w:t>1</w:t>
            </w:r>
            <w:r w:rsidR="005377AE">
              <w:rPr>
                <w:rFonts w:ascii="Arial" w:eastAsia="Arial Unicode MS" w:hAnsi="Arial" w:cs="Arial"/>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Pr="00FD39A3" w:rsidRDefault="00080538" w:rsidP="00080538">
            <w:pPr>
              <w:jc w:val="both"/>
              <w:rPr>
                <w:rFonts w:ascii="Arial" w:hAnsi="Arial" w:cs="Arial"/>
                <w:color w:val="000000"/>
                <w:position w:val="-2"/>
                <w:sz w:val="18"/>
                <w:szCs w:val="18"/>
              </w:rPr>
            </w:pPr>
            <w:r w:rsidRPr="00FD39A3">
              <w:rPr>
                <w:rFonts w:ascii="Arial" w:hAnsi="Arial" w:cs="Arial"/>
                <w:color w:val="000000"/>
                <w:sz w:val="18"/>
                <w:szCs w:val="18"/>
              </w:rPr>
              <w:t>Izjava ponudnika o izvajanju temeljnih okoljskih zahtev skladno z Uredbo o zelenem javnem naročanju</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Pr="00FD39A3" w:rsidRDefault="00080538" w:rsidP="00080538">
            <w:pPr>
              <w:spacing w:before="135" w:after="135"/>
              <w:jc w:val="both"/>
              <w:textAlignment w:val="center"/>
              <w:rPr>
                <w:rFonts w:ascii="Arial" w:hAnsi="Arial" w:cs="Arial"/>
                <w:color w:val="000000"/>
                <w:position w:val="-2"/>
                <w:sz w:val="18"/>
                <w:szCs w:val="18"/>
              </w:rPr>
            </w:pPr>
            <w:r w:rsidRPr="00FD39A3">
              <w:rPr>
                <w:rFonts w:ascii="Arial" w:hAnsi="Arial" w:cs="Arial"/>
                <w:color w:val="000000"/>
                <w:position w:val="-2"/>
                <w:sz w:val="18"/>
                <w:szCs w:val="18"/>
              </w:rPr>
              <w:t>Izpolnjen, podpisan, žigosan</w:t>
            </w:r>
          </w:p>
        </w:tc>
      </w:tr>
      <w:tr w:rsidR="00080538">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Pr="00FD39A3" w:rsidRDefault="00080538" w:rsidP="00080538">
            <w:pPr>
              <w:rPr>
                <w:rFonts w:ascii="Arial" w:hAnsi="Arial" w:cs="Arial"/>
                <w:sz w:val="18"/>
                <w:szCs w:val="18"/>
              </w:rPr>
            </w:pPr>
            <w:r w:rsidRPr="00FD39A3">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Pr="00FD39A3" w:rsidRDefault="00080538" w:rsidP="00080538">
            <w:pPr>
              <w:jc w:val="both"/>
              <w:rPr>
                <w:rFonts w:ascii="Arial" w:hAnsi="Arial" w:cs="Arial"/>
                <w:sz w:val="18"/>
                <w:szCs w:val="18"/>
              </w:rPr>
            </w:pPr>
            <w:r w:rsidRPr="00FD39A3">
              <w:rPr>
                <w:rFonts w:ascii="Arial" w:hAnsi="Arial" w:cs="Arial"/>
                <w:color w:val="000000"/>
                <w:position w:val="-2"/>
                <w:sz w:val="18"/>
                <w:szCs w:val="18"/>
              </w:rPr>
              <w:t>Vzorec pogodbe: Pogodba - splošna.</w:t>
            </w:r>
          </w:p>
          <w:p w:rsidR="00080538" w:rsidRPr="00FD39A3" w:rsidRDefault="00080538" w:rsidP="00080538">
            <w:pPr>
              <w:jc w:val="both"/>
              <w:rPr>
                <w:rFonts w:ascii="Arial" w:hAnsi="Arial" w:cs="Arial"/>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80538" w:rsidRPr="00FD39A3" w:rsidRDefault="00080538" w:rsidP="00080538">
            <w:pPr>
              <w:spacing w:before="135" w:after="135"/>
              <w:jc w:val="both"/>
              <w:textAlignment w:val="center"/>
              <w:rPr>
                <w:rFonts w:ascii="Arial" w:hAnsi="Arial" w:cs="Arial"/>
                <w:sz w:val="18"/>
                <w:szCs w:val="18"/>
              </w:rPr>
            </w:pPr>
            <w:r w:rsidRPr="00FD39A3">
              <w:rPr>
                <w:rFonts w:ascii="Arial" w:hAnsi="Arial" w:cs="Arial"/>
                <w:color w:val="000000"/>
                <w:position w:val="-2"/>
                <w:sz w:val="18"/>
                <w:szCs w:val="18"/>
              </w:rPr>
              <w:t>Parafiran, podpisan in žigosan.</w:t>
            </w:r>
          </w:p>
        </w:tc>
      </w:tr>
    </w:tbl>
    <w:p w:rsidR="00166E02" w:rsidRDefault="00166E02">
      <w:pPr>
        <w:sectPr w:rsidR="00166E02" w:rsidSect="003F36B3">
          <w:headerReference w:type="default" r:id="rId15"/>
          <w:footerReference w:type="default" r:id="rId16"/>
          <w:pgSz w:w="11906" w:h="16838"/>
          <w:pgMar w:top="1135" w:right="1418" w:bottom="993" w:left="1418" w:header="567" w:footer="680" w:gutter="0"/>
          <w:cols w:space="708"/>
          <w:docGrid w:linePitch="360"/>
        </w:sectPr>
      </w:pPr>
    </w:p>
    <w:p w:rsidR="007871D4" w:rsidRPr="00EE37D7" w:rsidRDefault="00EE37D7" w:rsidP="00EE37D7">
      <w:pPr>
        <w:spacing w:after="0"/>
        <w:jc w:val="right"/>
        <w:rPr>
          <w:rFonts w:ascii="Arial" w:hAnsi="Arial" w:cs="Arial"/>
          <w:sz w:val="18"/>
          <w:szCs w:val="18"/>
        </w:rPr>
      </w:pPr>
      <w:r>
        <w:rPr>
          <w:rFonts w:ascii="Arial" w:hAnsi="Arial" w:cs="Arial"/>
          <w:sz w:val="18"/>
          <w:szCs w:val="18"/>
        </w:rPr>
        <w:lastRenderedPageBreak/>
        <w:t>Obrazec št: 1</w:t>
      </w:r>
    </w:p>
    <w:p w:rsidR="007871D4" w:rsidRDefault="00EE37D7" w:rsidP="00EE37D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rsidR="00166E02" w:rsidRDefault="007871D4" w:rsidP="00516DBE">
      <w:pPr>
        <w:pStyle w:val="Paragraf"/>
      </w:pPr>
      <w:r>
        <w:rPr>
          <w:rFonts w:ascii="Arial" w:hAnsi="Arial" w:cs="Arial"/>
          <w:color w:val="000000"/>
        </w:rPr>
        <w:t>Na osnovi povabila za naročilo »</w:t>
      </w:r>
      <w:r w:rsidR="002E28B0" w:rsidRPr="002E28B0">
        <w:rPr>
          <w:rFonts w:ascii="Arial" w:hAnsi="Arial" w:cs="Arial"/>
          <w:b/>
          <w:color w:val="000000"/>
        </w:rPr>
        <w:t>Do</w:t>
      </w:r>
      <w:r w:rsidR="002E28B0" w:rsidRPr="002E28B0">
        <w:rPr>
          <w:rFonts w:ascii="Arial" w:hAnsi="Arial" w:cs="Arial"/>
          <w:b/>
        </w:rPr>
        <w:t xml:space="preserve">bava </w:t>
      </w:r>
      <w:r w:rsidR="00080538">
        <w:rPr>
          <w:rFonts w:ascii="Arial" w:hAnsi="Arial" w:cs="Arial"/>
          <w:b/>
        </w:rPr>
        <w:t xml:space="preserve">opreme </w:t>
      </w:r>
      <w:r w:rsidR="000D66FA">
        <w:rPr>
          <w:rFonts w:ascii="Arial" w:hAnsi="Arial" w:cs="Arial"/>
          <w:b/>
        </w:rPr>
        <w:t>za laboratorij Gimnazije in srednje kemijske šole</w:t>
      </w:r>
      <w:r w:rsidR="004B34B1">
        <w:rPr>
          <w:rFonts w:ascii="Arial" w:hAnsi="Arial" w:cs="Arial"/>
          <w:b/>
        </w:rPr>
        <w:t xml:space="preserve"> Ruše</w:t>
      </w:r>
      <w:r w:rsidR="00080538">
        <w:rPr>
          <w:rFonts w:ascii="Arial" w:hAnsi="Arial" w:cs="Arial"/>
          <w:b/>
        </w:rPr>
        <w:t>«</w:t>
      </w:r>
      <w:r>
        <w:rPr>
          <w:rFonts w:ascii="Arial" w:hAnsi="Arial" w:cs="Arial"/>
          <w:color w:val="000000"/>
        </w:rPr>
        <w:t xml:space="preserve"> dajemo ponudbo, kot sledi:</w:t>
      </w:r>
    </w:p>
    <w:p w:rsidR="00166E02" w:rsidRDefault="007871D4">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xml:space="preserve"> </w:t>
      </w:r>
      <w:r>
        <w:rPr>
          <w:rFonts w:ascii="Arial" w:hAnsi="Arial" w:cs="Arial"/>
          <w:color w:val="000000"/>
          <w:sz w:val="18"/>
          <w:szCs w:val="18"/>
          <w:u w:val="single"/>
        </w:rPr>
        <w:t>__</w:t>
      </w:r>
      <w:r w:rsidR="00BB665A">
        <w:rPr>
          <w:rFonts w:ascii="Arial" w:hAnsi="Arial" w:cs="Arial"/>
          <w:color w:val="000000"/>
          <w:sz w:val="18"/>
          <w:szCs w:val="18"/>
          <w:u w:val="single"/>
        </w:rPr>
        <w:t>_____</w:t>
      </w:r>
      <w:r>
        <w:rPr>
          <w:rFonts w:ascii="Arial" w:hAnsi="Arial" w:cs="Arial"/>
          <w:color w:val="000000"/>
          <w:sz w:val="18"/>
          <w:szCs w:val="18"/>
          <w:u w:val="single"/>
        </w:rPr>
        <w:t>_____________</w:t>
      </w:r>
    </w:p>
    <w:tbl>
      <w:tblPr>
        <w:tblStyle w:val="NormalTablePHPDOCX"/>
        <w:tblW w:w="8670" w:type="dxa"/>
        <w:tblInd w:w="108" w:type="dxa"/>
        <w:tblLook w:val="04A0" w:firstRow="1" w:lastRow="0" w:firstColumn="1" w:lastColumn="0" w:noHBand="0" w:noVBand="1"/>
      </w:tblPr>
      <w:tblGrid>
        <w:gridCol w:w="2385"/>
        <w:gridCol w:w="6285"/>
      </w:tblGrid>
      <w:tr w:rsidR="00166E02">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
              <w:rPr>
                <w:rFonts w:ascii="Arial" w:hAnsi="Arial" w:cs="Arial"/>
                <w:color w:val="000000"/>
                <w:position w:val="-2"/>
                <w:sz w:val="18"/>
                <w:szCs w:val="18"/>
              </w:rPr>
              <w:t> </w:t>
            </w:r>
          </w:p>
        </w:tc>
      </w:tr>
      <w:tr w:rsidR="00166E02">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
              <w:rPr>
                <w:rFonts w:ascii="Arial" w:hAnsi="Arial" w:cs="Arial"/>
                <w:color w:val="000000"/>
                <w:position w:val="-2"/>
                <w:sz w:val="18"/>
                <w:szCs w:val="18"/>
              </w:rPr>
              <w:t> </w:t>
            </w:r>
          </w:p>
        </w:tc>
      </w:tr>
    </w:tbl>
    <w:p w:rsidR="00166E02" w:rsidRDefault="007871D4">
      <w:pPr>
        <w:spacing w:before="225" w:after="225" w:line="240" w:lineRule="auto"/>
        <w:jc w:val="both"/>
      </w:pPr>
      <w:r>
        <w:rPr>
          <w:rFonts w:ascii="Arial" w:hAnsi="Arial" w:cs="Arial"/>
          <w:color w:val="000000"/>
          <w:sz w:val="18"/>
          <w:szCs w:val="18"/>
        </w:rPr>
        <w:t>Ponudbo oddajamo (ustrezno označite):</w:t>
      </w:r>
    </w:p>
    <w:p w:rsidR="00166E02" w:rsidRDefault="007871D4">
      <w:pPr>
        <w:spacing w:before="225" w:after="225" w:line="240" w:lineRule="auto"/>
        <w:jc w:val="both"/>
      </w:pPr>
      <w:r>
        <w:fldChar w:fldCharType="begin">
          <w:ffData>
            <w:name w:val="cbox157878f8e2cc78"/>
            <w:enabled/>
            <w:calcOnExit w:val="0"/>
            <w:checkBox>
              <w:sizeAuto/>
              <w:default w:val="0"/>
            </w:checkBox>
          </w:ffData>
        </w:fldChar>
      </w:r>
      <w:bookmarkStart w:id="2" w:name="cbox157878f8e2cc78"/>
      <w:r>
        <w:instrText xml:space="preserve"> FORMCHECKBOX </w:instrText>
      </w:r>
      <w:r w:rsidR="004765BD">
        <w:fldChar w:fldCharType="separate"/>
      </w:r>
      <w:r>
        <w:fldChar w:fldCharType="end"/>
      </w:r>
      <w:bookmarkEnd w:id="2"/>
      <w:r>
        <w:rPr>
          <w:rFonts w:ascii="Arial" w:hAnsi="Arial" w:cs="Arial"/>
          <w:color w:val="000000"/>
          <w:sz w:val="18"/>
          <w:szCs w:val="18"/>
        </w:rPr>
        <w:t> samostojno</w:t>
      </w:r>
    </w:p>
    <w:p w:rsidR="00166E02" w:rsidRDefault="007871D4">
      <w:pPr>
        <w:spacing w:before="225" w:after="225" w:line="240" w:lineRule="auto"/>
        <w:jc w:val="both"/>
      </w:pPr>
      <w:r>
        <w:fldChar w:fldCharType="begin">
          <w:ffData>
            <w:name w:val="cbox157878f8e2cfb8"/>
            <w:enabled/>
            <w:calcOnExit w:val="0"/>
            <w:checkBox>
              <w:sizeAuto/>
              <w:default w:val="0"/>
            </w:checkBox>
          </w:ffData>
        </w:fldChar>
      </w:r>
      <w:bookmarkStart w:id="3" w:name="cbox157878f8e2cfb8"/>
      <w:r>
        <w:instrText xml:space="preserve"> FORMCHECKBOX </w:instrText>
      </w:r>
      <w:r w:rsidR="004765BD">
        <w:fldChar w:fldCharType="separate"/>
      </w:r>
      <w:r>
        <w:fldChar w:fldCharType="end"/>
      </w:r>
      <w:bookmarkEnd w:id="3"/>
      <w:r>
        <w:rPr>
          <w:rFonts w:ascii="Arial" w:hAnsi="Arial" w:cs="Arial"/>
          <w:color w:val="000000"/>
          <w:sz w:val="18"/>
          <w:szCs w:val="18"/>
        </w:rPr>
        <w:t> z naslednjimi partnerji (navedite samo firme): ___________________________________</w:t>
      </w:r>
    </w:p>
    <w:p w:rsidR="00F74AAD" w:rsidRPr="00EE37D7" w:rsidRDefault="007871D4">
      <w:pPr>
        <w:spacing w:before="225" w:after="225" w:line="240" w:lineRule="auto"/>
        <w:jc w:val="both"/>
      </w:pPr>
      <w:r>
        <w:fldChar w:fldCharType="begin">
          <w:ffData>
            <w:name w:val="cbox157878f8e2d2fe"/>
            <w:enabled/>
            <w:calcOnExit w:val="0"/>
            <w:checkBox>
              <w:sizeAuto/>
              <w:default w:val="0"/>
            </w:checkBox>
          </w:ffData>
        </w:fldChar>
      </w:r>
      <w:bookmarkStart w:id="4" w:name="cbox157878f8e2d2fe"/>
      <w:r>
        <w:instrText xml:space="preserve"> FORMCHECKBOX </w:instrText>
      </w:r>
      <w:r w:rsidR="004765BD">
        <w:fldChar w:fldCharType="separate"/>
      </w:r>
      <w:r>
        <w:fldChar w:fldCharType="end"/>
      </w:r>
      <w:bookmarkEnd w:id="4"/>
      <w:r>
        <w:rPr>
          <w:rFonts w:ascii="Arial" w:hAnsi="Arial" w:cs="Arial"/>
          <w:color w:val="000000"/>
          <w:sz w:val="18"/>
          <w:szCs w:val="18"/>
        </w:rPr>
        <w:t> z naslednjimi podizvajalci (navedite samo firme): ________________________________</w:t>
      </w:r>
    </w:p>
    <w:p w:rsidR="00166E02" w:rsidRDefault="007871D4">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 Ponudbena cena</w:t>
      </w:r>
    </w:p>
    <w:tbl>
      <w:tblPr>
        <w:tblStyle w:val="NormalTablePHPDOCX"/>
        <w:tblW w:w="5000" w:type="pct"/>
        <w:tblLook w:val="04A0" w:firstRow="1" w:lastRow="0" w:firstColumn="1" w:lastColumn="0" w:noHBand="0" w:noVBand="1"/>
      </w:tblPr>
      <w:tblGrid>
        <w:gridCol w:w="2662"/>
        <w:gridCol w:w="2208"/>
        <w:gridCol w:w="2208"/>
        <w:gridCol w:w="2208"/>
      </w:tblGrid>
      <w:tr w:rsidR="00F74AAD" w:rsidTr="00BB665A">
        <w:tc>
          <w:tcPr>
            <w:tcW w:w="1433"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F74AAD" w:rsidRDefault="00F74AAD">
            <w:pPr>
              <w:jc w:val="center"/>
            </w:pPr>
            <w:r>
              <w:rPr>
                <w:rFonts w:ascii="Arial" w:hAnsi="Arial" w:cs="Arial"/>
                <w:b/>
                <w:bCs/>
                <w:color w:val="000000"/>
                <w:position w:val="-2"/>
                <w:sz w:val="18"/>
                <w:szCs w:val="18"/>
                <w:shd w:val="clear" w:color="auto" w:fill="D1D1D1"/>
              </w:rPr>
              <w:t>Postavka</w:t>
            </w:r>
          </w:p>
        </w:tc>
        <w:tc>
          <w:tcPr>
            <w:tcW w:w="1189"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F74AAD" w:rsidRDefault="00F74AAD">
            <w:pPr>
              <w:jc w:val="center"/>
            </w:pPr>
            <w:r>
              <w:rPr>
                <w:rFonts w:ascii="Arial" w:hAnsi="Arial" w:cs="Arial"/>
                <w:b/>
                <w:bCs/>
                <w:color w:val="000000"/>
                <w:position w:val="-2"/>
                <w:sz w:val="18"/>
                <w:szCs w:val="18"/>
                <w:shd w:val="clear" w:color="auto" w:fill="D1D1D1"/>
              </w:rPr>
              <w:t>Vrednost brez DDV</w:t>
            </w:r>
          </w:p>
        </w:tc>
        <w:tc>
          <w:tcPr>
            <w:tcW w:w="1189"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F74AAD" w:rsidRDefault="00F74AAD">
            <w:pPr>
              <w:jc w:val="center"/>
            </w:pPr>
            <w:r>
              <w:rPr>
                <w:rFonts w:ascii="Arial" w:hAnsi="Arial" w:cs="Arial"/>
                <w:b/>
                <w:bCs/>
                <w:color w:val="000000"/>
                <w:position w:val="-2"/>
                <w:sz w:val="18"/>
                <w:szCs w:val="18"/>
                <w:shd w:val="clear" w:color="auto" w:fill="D1D1D1"/>
              </w:rPr>
              <w:t>DDV</w:t>
            </w:r>
          </w:p>
        </w:tc>
        <w:tc>
          <w:tcPr>
            <w:tcW w:w="1189"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F74AAD" w:rsidRDefault="00F74AAD">
            <w:pPr>
              <w:jc w:val="center"/>
            </w:pPr>
            <w:r>
              <w:rPr>
                <w:rFonts w:ascii="Arial" w:hAnsi="Arial" w:cs="Arial"/>
                <w:b/>
                <w:bCs/>
                <w:color w:val="000000"/>
                <w:position w:val="-2"/>
                <w:sz w:val="18"/>
                <w:szCs w:val="18"/>
                <w:shd w:val="clear" w:color="auto" w:fill="D1D1D1"/>
              </w:rPr>
              <w:t>Vrednost z DDV</w:t>
            </w:r>
          </w:p>
        </w:tc>
      </w:tr>
      <w:tr w:rsidR="00F74AAD" w:rsidTr="00BB665A">
        <w:trPr>
          <w:trHeight w:val="503"/>
        </w:trPr>
        <w:tc>
          <w:tcPr>
            <w:tcW w:w="1433"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F74AAD" w:rsidRPr="00080538" w:rsidRDefault="00080538" w:rsidP="004B34B1">
            <w:pPr>
              <w:jc w:val="right"/>
              <w:rPr>
                <w:sz w:val="18"/>
                <w:szCs w:val="18"/>
              </w:rPr>
            </w:pPr>
            <w:r w:rsidRPr="00080538">
              <w:rPr>
                <w:rFonts w:ascii="Arial" w:hAnsi="Arial" w:cs="Arial"/>
                <w:b/>
                <w:color w:val="000000"/>
                <w:sz w:val="18"/>
                <w:szCs w:val="18"/>
              </w:rPr>
              <w:t>Do</w:t>
            </w:r>
            <w:r w:rsidRPr="00080538">
              <w:rPr>
                <w:rFonts w:ascii="Arial" w:hAnsi="Arial" w:cs="Arial"/>
                <w:b/>
                <w:sz w:val="18"/>
                <w:szCs w:val="18"/>
              </w:rPr>
              <w:t xml:space="preserve">bava opreme </w:t>
            </w:r>
            <w:r w:rsidR="004B34B1">
              <w:rPr>
                <w:rFonts w:ascii="Arial" w:hAnsi="Arial" w:cs="Arial"/>
                <w:b/>
                <w:sz w:val="18"/>
                <w:szCs w:val="18"/>
              </w:rPr>
              <w:t>za laboratorij Gimnazije in srednje kemijske šole Ruše</w:t>
            </w:r>
          </w:p>
        </w:tc>
        <w:tc>
          <w:tcPr>
            <w:tcW w:w="118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F74AAD" w:rsidRDefault="00F74AAD">
            <w:r>
              <w:rPr>
                <w:rFonts w:ascii="Arial" w:hAnsi="Arial" w:cs="Arial"/>
                <w:color w:val="000000"/>
                <w:position w:val="-2"/>
                <w:sz w:val="18"/>
                <w:szCs w:val="18"/>
              </w:rPr>
              <w:t> </w:t>
            </w:r>
          </w:p>
        </w:tc>
        <w:tc>
          <w:tcPr>
            <w:tcW w:w="118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F74AAD" w:rsidRDefault="00F74AAD">
            <w:r>
              <w:rPr>
                <w:rFonts w:ascii="Arial" w:hAnsi="Arial" w:cs="Arial"/>
                <w:color w:val="000000"/>
                <w:position w:val="-2"/>
                <w:sz w:val="18"/>
                <w:szCs w:val="18"/>
              </w:rPr>
              <w:t> </w:t>
            </w:r>
          </w:p>
        </w:tc>
        <w:tc>
          <w:tcPr>
            <w:tcW w:w="118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F74AAD" w:rsidRDefault="00F74AAD">
            <w:r>
              <w:rPr>
                <w:rFonts w:ascii="Arial" w:hAnsi="Arial" w:cs="Arial"/>
                <w:color w:val="000000"/>
                <w:position w:val="-2"/>
                <w:sz w:val="18"/>
                <w:szCs w:val="18"/>
              </w:rPr>
              <w:t> </w:t>
            </w:r>
          </w:p>
        </w:tc>
      </w:tr>
      <w:tr w:rsidR="00F74AAD" w:rsidTr="00BB665A">
        <w:trPr>
          <w:trHeight w:val="23"/>
        </w:trPr>
        <w:tc>
          <w:tcPr>
            <w:tcW w:w="1433"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F74AAD" w:rsidRDefault="00F74AAD">
            <w:pPr>
              <w:jc w:val="right"/>
            </w:pPr>
            <w:r>
              <w:rPr>
                <w:rFonts w:ascii="Arial" w:hAnsi="Arial" w:cs="Arial"/>
                <w:b/>
                <w:bCs/>
                <w:color w:val="000000"/>
                <w:position w:val="-2"/>
                <w:sz w:val="18"/>
                <w:szCs w:val="18"/>
                <w:shd w:val="clear" w:color="auto" w:fill="CCCCCC"/>
              </w:rPr>
              <w:t>Skupaj</w:t>
            </w:r>
          </w:p>
        </w:tc>
        <w:tc>
          <w:tcPr>
            <w:tcW w:w="1189"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F74AAD" w:rsidRDefault="00F74AAD">
            <w:r>
              <w:rPr>
                <w:rFonts w:ascii="Arial" w:hAnsi="Arial" w:cs="Arial"/>
                <w:color w:val="000000"/>
                <w:position w:val="-2"/>
                <w:sz w:val="18"/>
                <w:szCs w:val="18"/>
                <w:shd w:val="clear" w:color="auto" w:fill="CCCCCC"/>
              </w:rPr>
              <w:t> </w:t>
            </w:r>
          </w:p>
        </w:tc>
        <w:tc>
          <w:tcPr>
            <w:tcW w:w="1189"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F74AAD" w:rsidRDefault="00F74AAD">
            <w:r>
              <w:rPr>
                <w:rFonts w:ascii="Arial" w:hAnsi="Arial" w:cs="Arial"/>
                <w:color w:val="000000"/>
                <w:position w:val="-2"/>
                <w:sz w:val="18"/>
                <w:szCs w:val="18"/>
                <w:shd w:val="clear" w:color="auto" w:fill="CCCCCC"/>
              </w:rPr>
              <w:t> </w:t>
            </w:r>
          </w:p>
        </w:tc>
        <w:tc>
          <w:tcPr>
            <w:tcW w:w="1189"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F74AAD" w:rsidRDefault="00F74AAD">
            <w:r>
              <w:rPr>
                <w:rFonts w:ascii="Arial" w:hAnsi="Arial" w:cs="Arial"/>
                <w:color w:val="000000"/>
                <w:position w:val="-2"/>
                <w:sz w:val="18"/>
                <w:szCs w:val="18"/>
                <w:shd w:val="clear" w:color="auto" w:fill="CCCCCC"/>
              </w:rPr>
              <w:t> </w:t>
            </w:r>
          </w:p>
        </w:tc>
      </w:tr>
    </w:tbl>
    <w:p w:rsidR="00BB665A" w:rsidRDefault="00BB665A" w:rsidP="00BB665A">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III. Rok dobave</w:t>
      </w:r>
    </w:p>
    <w:p w:rsidR="00BB665A" w:rsidRDefault="00BB665A" w:rsidP="00BB665A">
      <w:pPr>
        <w:spacing w:before="225" w:after="225" w:line="240" w:lineRule="auto"/>
        <w:jc w:val="both"/>
      </w:pPr>
      <w:r>
        <w:rPr>
          <w:rFonts w:ascii="Arial" w:hAnsi="Arial" w:cs="Arial"/>
          <w:color w:val="000000"/>
          <w:sz w:val="18"/>
          <w:szCs w:val="18"/>
        </w:rPr>
        <w:t>Rok dobave za izvedeno naročilo je _______________ dni.</w:t>
      </w:r>
    </w:p>
    <w:p w:rsidR="00BB665A" w:rsidRDefault="00BB665A" w:rsidP="00BB665A">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IV. Garancijski rok</w:t>
      </w:r>
    </w:p>
    <w:p w:rsidR="00BB665A" w:rsidRDefault="00BB665A" w:rsidP="00BB665A">
      <w:pPr>
        <w:spacing w:before="225" w:after="225" w:line="240" w:lineRule="auto"/>
        <w:jc w:val="both"/>
      </w:pPr>
      <w:r>
        <w:rPr>
          <w:rFonts w:ascii="Arial" w:hAnsi="Arial" w:cs="Arial"/>
          <w:color w:val="000000"/>
          <w:sz w:val="18"/>
          <w:szCs w:val="18"/>
        </w:rPr>
        <w:t>Garancijski rok za izvedeno naročilo je ________________ mesecev.</w:t>
      </w:r>
    </w:p>
    <w:p w:rsidR="00166E02" w:rsidRDefault="00BB665A">
      <w:pPr>
        <w:spacing w:before="225" w:after="225" w:line="240" w:lineRule="auto"/>
        <w:jc w:val="both"/>
      </w:pPr>
      <w:r>
        <w:rPr>
          <w:rFonts w:ascii="Arial" w:hAnsi="Arial" w:cs="Arial"/>
          <w:b/>
          <w:bCs/>
          <w:color w:val="000000"/>
          <w:sz w:val="18"/>
          <w:szCs w:val="18"/>
        </w:rPr>
        <w:t>V</w:t>
      </w:r>
      <w:r w:rsidR="007871D4">
        <w:rPr>
          <w:rFonts w:ascii="Arial" w:hAnsi="Arial" w:cs="Arial"/>
          <w:b/>
          <w:bCs/>
          <w:color w:val="000000"/>
          <w:sz w:val="18"/>
          <w:szCs w:val="18"/>
        </w:rPr>
        <w:t>. Rok veljavnosti ponudb</w:t>
      </w:r>
      <w:r w:rsidR="007871D4">
        <w:rPr>
          <w:rFonts w:ascii="Arial" w:hAnsi="Arial" w:cs="Arial"/>
          <w:color w:val="000000"/>
          <w:sz w:val="18"/>
          <w:szCs w:val="18"/>
        </w:rPr>
        <w:t>e</w:t>
      </w:r>
    </w:p>
    <w:p w:rsidR="00F74AAD" w:rsidRPr="00EE37D7" w:rsidRDefault="007871D4">
      <w:pPr>
        <w:spacing w:before="225" w:after="225" w:line="240" w:lineRule="auto"/>
        <w:jc w:val="both"/>
      </w:pPr>
      <w:r>
        <w:rPr>
          <w:rFonts w:ascii="Arial" w:hAnsi="Arial" w:cs="Arial"/>
          <w:color w:val="000000"/>
          <w:sz w:val="18"/>
          <w:szCs w:val="18"/>
        </w:rPr>
        <w:t xml:space="preserve">Ponudba velja najmanj </w:t>
      </w:r>
      <w:r w:rsidR="00BB665A">
        <w:rPr>
          <w:rFonts w:ascii="Arial" w:hAnsi="Arial" w:cs="Arial"/>
          <w:color w:val="000000"/>
          <w:sz w:val="18"/>
          <w:szCs w:val="18"/>
        </w:rPr>
        <w:t>120 dno od roka za predložitev ponudb.</w:t>
      </w:r>
      <w:r w:rsidR="00BB665A">
        <w:t xml:space="preserve"> </w:t>
      </w:r>
      <w:r>
        <w:rPr>
          <w:rFonts w:ascii="Arial" w:hAnsi="Arial" w:cs="Arial"/>
          <w:color w:val="000000"/>
          <w:sz w:val="18"/>
          <w:szCs w:val="18"/>
        </w:rPr>
        <w:t>Prekratka veljavnost ponudbe pomeni razlog za zavrnitev ponudbe.</w:t>
      </w:r>
    </w:p>
    <w:p w:rsidR="00166E02" w:rsidRDefault="007871D4">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V</w:t>
      </w:r>
      <w:r w:rsidR="00BB665A">
        <w:rPr>
          <w:rFonts w:ascii="Arial" w:hAnsi="Arial" w:cs="Arial"/>
          <w:b/>
          <w:bCs/>
          <w:color w:val="000000"/>
          <w:sz w:val="18"/>
          <w:szCs w:val="18"/>
        </w:rPr>
        <w:t>I</w:t>
      </w:r>
      <w:r>
        <w:rPr>
          <w:rFonts w:ascii="Arial" w:hAnsi="Arial" w:cs="Arial"/>
          <w:b/>
          <w:bCs/>
          <w:color w:val="000000"/>
          <w:sz w:val="18"/>
          <w:szCs w:val="18"/>
        </w:rPr>
        <w:t>. Podatki o plačilu</w:t>
      </w:r>
    </w:p>
    <w:p w:rsidR="00166E02" w:rsidRDefault="007871D4">
      <w:pPr>
        <w:spacing w:before="225" w:after="225" w:line="240" w:lineRule="auto"/>
        <w:jc w:val="both"/>
        <w:rPr>
          <w:rFonts w:ascii="Arial" w:hAnsi="Arial" w:cs="Arial"/>
          <w:color w:val="000000"/>
          <w:sz w:val="18"/>
          <w:szCs w:val="18"/>
        </w:rPr>
      </w:pPr>
      <w:r>
        <w:rPr>
          <w:rFonts w:ascii="Arial" w:hAnsi="Arial" w:cs="Arial"/>
          <w:color w:val="000000"/>
          <w:sz w:val="18"/>
          <w:szCs w:val="18"/>
        </w:rPr>
        <w:t>Plačila se opravijo na podlagi izdanih računov. Rok plačila je 30 dni od datuma prejema računa. Če naročnik izpodbija del zneska, je dolž</w:t>
      </w:r>
      <w:r w:rsidR="00BB665A">
        <w:rPr>
          <w:rFonts w:ascii="Arial" w:hAnsi="Arial" w:cs="Arial"/>
          <w:color w:val="000000"/>
          <w:sz w:val="18"/>
          <w:szCs w:val="18"/>
        </w:rPr>
        <w:t xml:space="preserve">an plačati nesporni del zneska. </w:t>
      </w: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vnosa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w:t>
      </w:r>
      <w:r w:rsidR="00BB665A">
        <w:rPr>
          <w:rFonts w:ascii="Arial" w:hAnsi="Arial" w:cs="Arial"/>
          <w:color w:val="000000"/>
          <w:sz w:val="18"/>
          <w:szCs w:val="18"/>
        </w:rPr>
        <w:t xml:space="preserve"> </w:t>
      </w:r>
      <w:r>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rsidR="00BB665A" w:rsidRDefault="00BB665A">
      <w:pPr>
        <w:spacing w:before="225" w:after="225" w:line="240" w:lineRule="auto"/>
        <w:jc w:val="both"/>
        <w:rPr>
          <w:rFonts w:ascii="Arial" w:hAnsi="Arial" w:cs="Arial"/>
          <w:color w:val="000000"/>
          <w:sz w:val="18"/>
          <w:szCs w:val="18"/>
        </w:rPr>
      </w:pPr>
    </w:p>
    <w:tbl>
      <w:tblPr>
        <w:tblStyle w:val="NormalTablePHPDOCX"/>
        <w:tblW w:w="8745" w:type="dxa"/>
        <w:tblInd w:w="102" w:type="dxa"/>
        <w:tblLook w:val="04A0" w:firstRow="1" w:lastRow="0" w:firstColumn="1" w:lastColumn="0" w:noHBand="0" w:noVBand="1"/>
      </w:tblPr>
      <w:tblGrid>
        <w:gridCol w:w="4080"/>
        <w:gridCol w:w="4665"/>
      </w:tblGrid>
      <w:tr w:rsidR="00EE37D7" w:rsidTr="00650C22">
        <w:tc>
          <w:tcPr>
            <w:tcW w:w="4080" w:type="dxa"/>
            <w:tcMar>
              <w:top w:w="75" w:type="dxa"/>
              <w:bottom w:w="75" w:type="dxa"/>
            </w:tcMar>
            <w:vAlign w:val="center"/>
          </w:tcPr>
          <w:p w:rsidR="00EE37D7" w:rsidRDefault="00EE37D7" w:rsidP="00650C22">
            <w:r>
              <w:rPr>
                <w:rFonts w:ascii="Arial" w:hAnsi="Arial" w:cs="Arial"/>
                <w:color w:val="000000"/>
                <w:position w:val="-2"/>
                <w:sz w:val="18"/>
                <w:szCs w:val="18"/>
              </w:rPr>
              <w:t>Kraj in datum:</w:t>
            </w:r>
          </w:p>
        </w:tc>
        <w:tc>
          <w:tcPr>
            <w:tcW w:w="0" w:type="auto"/>
            <w:tcMar>
              <w:top w:w="75" w:type="dxa"/>
              <w:bottom w:w="75" w:type="dxa"/>
            </w:tcMar>
            <w:vAlign w:val="center"/>
          </w:tcPr>
          <w:p w:rsidR="00EE37D7" w:rsidRDefault="00EE37D7" w:rsidP="00650C22">
            <w:pPr>
              <w:jc w:val="center"/>
            </w:pPr>
            <w:r>
              <w:rPr>
                <w:rFonts w:ascii="Arial" w:hAnsi="Arial" w:cs="Arial"/>
                <w:color w:val="000000"/>
                <w:position w:val="-2"/>
                <w:sz w:val="18"/>
                <w:szCs w:val="18"/>
              </w:rPr>
              <w:t>Ime in priimek: _____________________</w:t>
            </w:r>
          </w:p>
        </w:tc>
      </w:tr>
      <w:tr w:rsidR="00EE37D7" w:rsidTr="00650C22">
        <w:tc>
          <w:tcPr>
            <w:tcW w:w="4080" w:type="dxa"/>
            <w:tcMar>
              <w:top w:w="75" w:type="dxa"/>
              <w:bottom w:w="75" w:type="dxa"/>
            </w:tcMar>
            <w:vAlign w:val="center"/>
          </w:tcPr>
          <w:p w:rsidR="00EE37D7" w:rsidRDefault="00EE37D7" w:rsidP="00650C22">
            <w:r>
              <w:rPr>
                <w:rFonts w:ascii="Arial" w:hAnsi="Arial" w:cs="Arial"/>
                <w:color w:val="000000"/>
                <w:position w:val="-2"/>
                <w:sz w:val="18"/>
                <w:szCs w:val="18"/>
              </w:rPr>
              <w:t> </w:t>
            </w:r>
          </w:p>
        </w:tc>
        <w:tc>
          <w:tcPr>
            <w:tcW w:w="0" w:type="auto"/>
            <w:tcMar>
              <w:top w:w="75" w:type="dxa"/>
              <w:bottom w:w="75" w:type="dxa"/>
            </w:tcMar>
            <w:vAlign w:val="center"/>
          </w:tcPr>
          <w:p w:rsidR="00EE37D7" w:rsidRDefault="00EE37D7" w:rsidP="00650C22"/>
          <w:p w:rsidR="00EE37D7" w:rsidRDefault="00EE37D7" w:rsidP="00650C22">
            <w:pPr>
              <w:jc w:val="center"/>
            </w:pPr>
            <w:r>
              <w:rPr>
                <w:rFonts w:ascii="Arial" w:hAnsi="Arial" w:cs="Arial"/>
                <w:color w:val="000000"/>
                <w:position w:val="-2"/>
                <w:sz w:val="18"/>
                <w:szCs w:val="18"/>
              </w:rPr>
              <w:t xml:space="preserve"> (žig in podpis)</w:t>
            </w:r>
          </w:p>
        </w:tc>
      </w:tr>
    </w:tbl>
    <w:p w:rsidR="00B12D9D" w:rsidRDefault="00B12D9D" w:rsidP="005377AE">
      <w:pPr>
        <w:spacing w:before="225" w:after="0" w:line="240" w:lineRule="auto"/>
        <w:jc w:val="right"/>
        <w:rPr>
          <w:rFonts w:ascii="Arial" w:hAnsi="Arial" w:cs="Arial"/>
          <w:color w:val="000000"/>
          <w:sz w:val="18"/>
          <w:szCs w:val="18"/>
        </w:rPr>
      </w:pPr>
    </w:p>
    <w:p w:rsidR="00B12D9D" w:rsidRDefault="00B12D9D">
      <w:pPr>
        <w:rPr>
          <w:rFonts w:ascii="Arial" w:hAnsi="Arial" w:cs="Arial"/>
          <w:color w:val="000000"/>
          <w:sz w:val="18"/>
          <w:szCs w:val="18"/>
        </w:rPr>
      </w:pPr>
      <w:r>
        <w:rPr>
          <w:rFonts w:ascii="Arial" w:hAnsi="Arial" w:cs="Arial"/>
          <w:color w:val="000000"/>
          <w:sz w:val="18"/>
          <w:szCs w:val="18"/>
        </w:rPr>
        <w:br w:type="page"/>
      </w:r>
    </w:p>
    <w:p w:rsidR="005377AE" w:rsidRDefault="005377AE" w:rsidP="005377AE">
      <w:pPr>
        <w:spacing w:before="225" w:after="0" w:line="240" w:lineRule="auto"/>
        <w:jc w:val="right"/>
        <w:rPr>
          <w:rFonts w:ascii="Arial" w:hAnsi="Arial" w:cs="Arial"/>
          <w:color w:val="000000"/>
          <w:sz w:val="18"/>
          <w:szCs w:val="18"/>
        </w:rPr>
      </w:pPr>
      <w:r>
        <w:rPr>
          <w:rFonts w:ascii="Arial" w:hAnsi="Arial" w:cs="Arial"/>
          <w:color w:val="000000"/>
          <w:sz w:val="18"/>
          <w:szCs w:val="18"/>
        </w:rPr>
        <w:lastRenderedPageBreak/>
        <w:t>Obrazec št. 2</w:t>
      </w:r>
    </w:p>
    <w:p w:rsidR="00EE37D7" w:rsidRDefault="00EE37D7" w:rsidP="00EE37D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Podatki o ponudniku</w:t>
      </w:r>
    </w:p>
    <w:p w:rsidR="00166E02" w:rsidRDefault="00166E02" w:rsidP="009B53B3">
      <w:pPr>
        <w:spacing w:before="225" w:after="225" w:line="240" w:lineRule="auto"/>
        <w:jc w:val="both"/>
      </w:pPr>
    </w:p>
    <w:tbl>
      <w:tblPr>
        <w:tblStyle w:val="NormalTablePHPDOCX"/>
        <w:tblW w:w="8745" w:type="dxa"/>
        <w:tblInd w:w="102" w:type="dxa"/>
        <w:shd w:val="clear" w:color="auto" w:fill="CCCCCC"/>
        <w:tblLook w:val="04A0" w:firstRow="1" w:lastRow="0" w:firstColumn="1" w:lastColumn="0" w:noHBand="0" w:noVBand="1"/>
      </w:tblPr>
      <w:tblGrid>
        <w:gridCol w:w="6"/>
        <w:gridCol w:w="3194"/>
        <w:gridCol w:w="880"/>
        <w:gridCol w:w="4281"/>
        <w:gridCol w:w="384"/>
      </w:tblGrid>
      <w:tr w:rsidR="00166E02" w:rsidTr="00A67336">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CCCCCC"/>
              </w:rPr>
              <w:t>KONTAKTNA OSEBA: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
              <w:rPr>
                <w:rFonts w:ascii="Arial" w:hAnsi="Arial" w:cs="Arial"/>
                <w:color w:val="000000"/>
                <w:position w:val="-2"/>
                <w:sz w:val="18"/>
                <w:szCs w:val="18"/>
              </w:rPr>
              <w:t> </w:t>
            </w:r>
          </w:p>
        </w:tc>
      </w:tr>
      <w:tr w:rsidR="00166E02" w:rsidTr="00A67336">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166E02" w:rsidRDefault="007871D4" w:rsidP="00EE37D7">
            <w:pPr>
              <w:jc w:val="center"/>
              <w:rPr>
                <w:rFonts w:ascii="Arial" w:hAnsi="Arial" w:cs="Arial"/>
                <w:b/>
                <w:bCs/>
                <w:color w:val="000000"/>
                <w:position w:val="-2"/>
                <w:sz w:val="18"/>
                <w:szCs w:val="18"/>
                <w:shd w:val="clear" w:color="auto" w:fill="CCCCCC"/>
              </w:rPr>
            </w:pPr>
            <w:r>
              <w:rPr>
                <w:rFonts w:ascii="Arial" w:hAnsi="Arial" w:cs="Arial"/>
                <w:b/>
                <w:bCs/>
                <w:color w:val="000000"/>
                <w:position w:val="-2"/>
                <w:sz w:val="18"/>
                <w:szCs w:val="18"/>
                <w:shd w:val="clear" w:color="auto" w:fill="CCCCCC"/>
              </w:rPr>
              <w:t>E-POŠTA KONTAKTNE OSEBE:</w:t>
            </w:r>
          </w:p>
          <w:p w:rsidR="00EE37D7" w:rsidRDefault="00EE37D7" w:rsidP="00EE37D7">
            <w:pPr>
              <w:jc w:val="center"/>
            </w:pP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166E02" w:rsidP="00EE37D7">
            <w:pPr>
              <w:jc w:val="center"/>
            </w:pPr>
          </w:p>
        </w:tc>
      </w:tr>
      <w:tr w:rsidR="00166E02" w:rsidTr="00A67336">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CCCCCC"/>
              </w:rPr>
              <w:t>TELEFON:</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
              <w:rPr>
                <w:rFonts w:ascii="Arial" w:hAnsi="Arial" w:cs="Arial"/>
                <w:color w:val="000000"/>
                <w:position w:val="-2"/>
                <w:sz w:val="18"/>
                <w:szCs w:val="18"/>
              </w:rPr>
              <w:t> </w:t>
            </w:r>
          </w:p>
        </w:tc>
      </w:tr>
      <w:tr w:rsidR="00166E02" w:rsidTr="00A67336">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CCCCCC"/>
              </w:rPr>
              <w:t>ID ZA DDV:</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
              <w:rPr>
                <w:rFonts w:ascii="Arial" w:hAnsi="Arial" w:cs="Arial"/>
                <w:color w:val="000000"/>
                <w:position w:val="-2"/>
                <w:sz w:val="18"/>
                <w:szCs w:val="18"/>
              </w:rPr>
              <w:t> </w:t>
            </w:r>
          </w:p>
        </w:tc>
      </w:tr>
      <w:tr w:rsidR="00166E02" w:rsidTr="00A67336">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CCCCCC"/>
              </w:rPr>
              <w:t>PRISTOJNI FINANČNI URAD:</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
              <w:rPr>
                <w:rFonts w:ascii="Arial" w:hAnsi="Arial" w:cs="Arial"/>
                <w:color w:val="000000"/>
                <w:position w:val="-2"/>
                <w:sz w:val="18"/>
                <w:szCs w:val="18"/>
              </w:rPr>
              <w:t> </w:t>
            </w:r>
          </w:p>
        </w:tc>
      </w:tr>
      <w:tr w:rsidR="00166E02" w:rsidTr="00A67336">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CCCCCC"/>
              </w:rPr>
              <w:t>MATIČNA ŠTEVILKA: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
              <w:rPr>
                <w:rFonts w:ascii="Arial" w:hAnsi="Arial" w:cs="Arial"/>
                <w:color w:val="000000"/>
                <w:position w:val="-2"/>
                <w:sz w:val="18"/>
                <w:szCs w:val="18"/>
              </w:rPr>
              <w:t> </w:t>
            </w:r>
          </w:p>
        </w:tc>
      </w:tr>
      <w:tr w:rsidR="00166E02" w:rsidTr="00A67336">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CCCCCC"/>
              </w:rPr>
              <w:t>ŠTEVILKE TRANSAKCIJSKIH RAČUNOV:</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
              <w:rPr>
                <w:rFonts w:ascii="Arial" w:hAnsi="Arial" w:cs="Arial"/>
                <w:color w:val="000000"/>
                <w:position w:val="-2"/>
                <w:sz w:val="18"/>
                <w:szCs w:val="18"/>
              </w:rPr>
              <w:t> </w:t>
            </w:r>
          </w:p>
        </w:tc>
      </w:tr>
      <w:tr w:rsidR="00166E02" w:rsidTr="00A67336">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CCCCCC"/>
              </w:rPr>
              <w:t>POOBLAŠČENA OSEBA ZA PODPIS PONUDBE IN POGODBE:</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
              <w:rPr>
                <w:rFonts w:ascii="Arial" w:hAnsi="Arial" w:cs="Arial"/>
                <w:color w:val="000000"/>
                <w:position w:val="-2"/>
                <w:sz w:val="18"/>
                <w:szCs w:val="18"/>
              </w:rPr>
              <w:t> </w:t>
            </w:r>
          </w:p>
        </w:tc>
      </w:tr>
      <w:tr w:rsidR="00166E02" w:rsidTr="00A67336">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w:t>
            </w:r>
            <w:proofErr w:type="spellStart"/>
            <w:r>
              <w:rPr>
                <w:rFonts w:ascii="Arial" w:hAnsi="Arial" w:cs="Arial"/>
                <w:i/>
                <w:iCs/>
                <w:color w:val="000000"/>
                <w:position w:val="-2"/>
                <w:sz w:val="18"/>
                <w:szCs w:val="18"/>
                <w:shd w:val="clear" w:color="auto" w:fill="CCCCCC"/>
              </w:rPr>
              <w:t>mikro</w:t>
            </w:r>
            <w:proofErr w:type="spellEnd"/>
            <w:r>
              <w:rPr>
                <w:rFonts w:ascii="Arial" w:hAnsi="Arial" w:cs="Arial"/>
                <w:i/>
                <w:iCs/>
                <w:color w:val="000000"/>
                <w:position w:val="-2"/>
                <w:sz w:val="18"/>
                <w:szCs w:val="18"/>
                <w:shd w:val="clear" w:color="auto" w:fill="CCCCCC"/>
              </w:rPr>
              <w:t>, majhna, srednja ali velika družba)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
              <w:rPr>
                <w:rFonts w:ascii="Arial" w:hAnsi="Arial" w:cs="Arial"/>
                <w:color w:val="000000"/>
                <w:position w:val="-2"/>
                <w:sz w:val="18"/>
                <w:szCs w:val="18"/>
              </w:rPr>
              <w:t> </w:t>
            </w:r>
          </w:p>
        </w:tc>
      </w:tr>
      <w:tr w:rsidR="00166E02" w:rsidTr="00A67336">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
              <w:rPr>
                <w:rFonts w:ascii="Arial" w:hAnsi="Arial" w:cs="Arial"/>
                <w:color w:val="000000"/>
                <w:position w:val="-2"/>
                <w:sz w:val="18"/>
                <w:szCs w:val="18"/>
              </w:rPr>
              <w:t> </w:t>
            </w:r>
          </w:p>
        </w:tc>
      </w:tr>
      <w:tr w:rsidR="00166E02" w:rsidTr="00A67336">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
              <w:rPr>
                <w:rFonts w:ascii="Arial" w:hAnsi="Arial" w:cs="Arial"/>
                <w:color w:val="000000"/>
                <w:position w:val="-2"/>
                <w:sz w:val="18"/>
                <w:szCs w:val="18"/>
              </w:rPr>
              <w:t> </w:t>
            </w:r>
          </w:p>
        </w:tc>
      </w:tr>
      <w:tr w:rsidR="00166E02" w:rsidTr="00A67336">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
              <w:rPr>
                <w:rFonts w:ascii="Arial" w:hAnsi="Arial" w:cs="Arial"/>
                <w:color w:val="000000"/>
                <w:position w:val="-2"/>
                <w:sz w:val="18"/>
                <w:szCs w:val="18"/>
              </w:rPr>
              <w:t> </w:t>
            </w:r>
          </w:p>
        </w:tc>
      </w:tr>
      <w:tr w:rsidR="00166E02" w:rsidTr="00A67336">
        <w:trPr>
          <w:gridBefore w:val="1"/>
          <w:gridAfter w:val="1"/>
          <w:wBefore w:w="6" w:type="dxa"/>
          <w:wAfter w:w="384"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66E02" w:rsidRDefault="007871D4">
            <w:r>
              <w:rPr>
                <w:rFonts w:ascii="Arial" w:hAnsi="Arial" w:cs="Arial"/>
                <w:color w:val="000000"/>
                <w:position w:val="-2"/>
                <w:sz w:val="18"/>
                <w:szCs w:val="18"/>
              </w:rPr>
              <w:t> </w:t>
            </w:r>
          </w:p>
        </w:tc>
      </w:tr>
      <w:tr w:rsidR="00166E02" w:rsidTr="00A67336">
        <w:tblPrEx>
          <w:shd w:val="clear" w:color="auto" w:fill="auto"/>
        </w:tblPrEx>
        <w:tc>
          <w:tcPr>
            <w:tcW w:w="8745" w:type="dxa"/>
            <w:gridSpan w:val="5"/>
            <w:tcMar>
              <w:top w:w="75" w:type="dxa"/>
              <w:bottom w:w="75" w:type="dxa"/>
            </w:tcMar>
            <w:vAlign w:val="center"/>
          </w:tcPr>
          <w:p w:rsidR="00166E02" w:rsidRDefault="007871D4">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*za navedene osebe je potrebno predložiti pooblastila za preverjanje podatkov v Kazenski evidenci</w:t>
            </w:r>
            <w:r w:rsidR="001B0938">
              <w:rPr>
                <w:rFonts w:ascii="Arial" w:hAnsi="Arial" w:cs="Arial"/>
                <w:color w:val="000000"/>
                <w:position w:val="-2"/>
                <w:sz w:val="18"/>
                <w:szCs w:val="18"/>
              </w:rPr>
              <w:t>.</w:t>
            </w:r>
          </w:p>
          <w:p w:rsidR="001B0938" w:rsidRDefault="001B0938">
            <w:pPr>
              <w:spacing w:before="135" w:after="135"/>
              <w:jc w:val="both"/>
              <w:textAlignment w:val="center"/>
            </w:pPr>
          </w:p>
        </w:tc>
      </w:tr>
      <w:tr w:rsidR="00166E02" w:rsidTr="00A67336">
        <w:tblPrEx>
          <w:shd w:val="clear" w:color="auto" w:fill="auto"/>
        </w:tblPrEx>
        <w:tc>
          <w:tcPr>
            <w:tcW w:w="4080" w:type="dxa"/>
            <w:gridSpan w:val="3"/>
            <w:tcMar>
              <w:top w:w="75" w:type="dxa"/>
              <w:bottom w:w="75" w:type="dxa"/>
            </w:tcMar>
            <w:vAlign w:val="center"/>
          </w:tcPr>
          <w:p w:rsidR="00166E02" w:rsidRDefault="007871D4">
            <w:r>
              <w:rPr>
                <w:rFonts w:ascii="Arial" w:hAnsi="Arial" w:cs="Arial"/>
                <w:color w:val="000000"/>
                <w:position w:val="-2"/>
                <w:sz w:val="18"/>
                <w:szCs w:val="18"/>
              </w:rPr>
              <w:t>Kraj in datum:</w:t>
            </w:r>
          </w:p>
        </w:tc>
        <w:tc>
          <w:tcPr>
            <w:tcW w:w="0" w:type="auto"/>
            <w:gridSpan w:val="2"/>
            <w:tcMar>
              <w:top w:w="75" w:type="dxa"/>
              <w:bottom w:w="75" w:type="dxa"/>
            </w:tcMar>
            <w:vAlign w:val="center"/>
          </w:tcPr>
          <w:p w:rsidR="00166E02" w:rsidRDefault="007871D4">
            <w:pPr>
              <w:jc w:val="center"/>
            </w:pPr>
            <w:r>
              <w:rPr>
                <w:rFonts w:ascii="Arial" w:hAnsi="Arial" w:cs="Arial"/>
                <w:color w:val="000000"/>
                <w:position w:val="-2"/>
                <w:sz w:val="18"/>
                <w:szCs w:val="18"/>
              </w:rPr>
              <w:t>Ime in priimek: _____________________</w:t>
            </w:r>
          </w:p>
        </w:tc>
      </w:tr>
      <w:tr w:rsidR="00166E02" w:rsidTr="00A67336">
        <w:tblPrEx>
          <w:shd w:val="clear" w:color="auto" w:fill="auto"/>
        </w:tblPrEx>
        <w:tc>
          <w:tcPr>
            <w:tcW w:w="4080" w:type="dxa"/>
            <w:gridSpan w:val="3"/>
            <w:tcMar>
              <w:top w:w="75" w:type="dxa"/>
              <w:bottom w:w="75" w:type="dxa"/>
            </w:tcMar>
            <w:vAlign w:val="center"/>
          </w:tcPr>
          <w:p w:rsidR="00166E02" w:rsidRDefault="007871D4">
            <w:r>
              <w:rPr>
                <w:rFonts w:ascii="Arial" w:hAnsi="Arial" w:cs="Arial"/>
                <w:color w:val="000000"/>
                <w:position w:val="-2"/>
                <w:sz w:val="18"/>
                <w:szCs w:val="18"/>
              </w:rPr>
              <w:t> </w:t>
            </w:r>
          </w:p>
        </w:tc>
        <w:tc>
          <w:tcPr>
            <w:tcW w:w="0" w:type="auto"/>
            <w:gridSpan w:val="2"/>
            <w:tcMar>
              <w:top w:w="75" w:type="dxa"/>
              <w:bottom w:w="75" w:type="dxa"/>
            </w:tcMar>
            <w:vAlign w:val="center"/>
          </w:tcPr>
          <w:p w:rsidR="00166E02" w:rsidRDefault="00166E02"/>
          <w:p w:rsidR="00166E02" w:rsidRDefault="007871D4" w:rsidP="00A67336">
            <w:pPr>
              <w:jc w:val="center"/>
            </w:pPr>
            <w:r>
              <w:rPr>
                <w:rFonts w:ascii="Arial" w:hAnsi="Arial" w:cs="Arial"/>
                <w:color w:val="000000"/>
                <w:position w:val="-2"/>
                <w:sz w:val="18"/>
                <w:szCs w:val="18"/>
              </w:rPr>
              <w:t xml:space="preserve"> (žig in podpis)</w:t>
            </w:r>
          </w:p>
        </w:tc>
      </w:tr>
    </w:tbl>
    <w:p w:rsidR="00A67336" w:rsidRDefault="00A67336" w:rsidP="001B0938">
      <w:pPr>
        <w:spacing w:after="0"/>
        <w:rPr>
          <w:rFonts w:ascii="Arial" w:hAnsi="Arial" w:cs="Arial"/>
          <w:sz w:val="18"/>
          <w:szCs w:val="18"/>
        </w:rPr>
      </w:pPr>
    </w:p>
    <w:p w:rsidR="00A45D1C" w:rsidRDefault="00A45D1C" w:rsidP="007871D4">
      <w:pPr>
        <w:spacing w:after="0"/>
        <w:jc w:val="right"/>
        <w:rPr>
          <w:rFonts w:ascii="Arial" w:hAnsi="Arial" w:cs="Arial"/>
          <w:sz w:val="18"/>
          <w:szCs w:val="18"/>
        </w:rPr>
      </w:pPr>
    </w:p>
    <w:p w:rsidR="00A45D1C" w:rsidRPr="001B0938" w:rsidRDefault="001B0938" w:rsidP="001B0938">
      <w:pPr>
        <w:spacing w:after="0"/>
        <w:jc w:val="right"/>
        <w:rPr>
          <w:rFonts w:ascii="Arial" w:hAnsi="Arial" w:cs="Arial"/>
          <w:sz w:val="18"/>
          <w:szCs w:val="18"/>
        </w:rPr>
      </w:pPr>
      <w:r>
        <w:rPr>
          <w:rFonts w:ascii="Arial" w:hAnsi="Arial" w:cs="Arial"/>
          <w:sz w:val="18"/>
          <w:szCs w:val="18"/>
        </w:rPr>
        <w:t>Obrazec št: 3</w:t>
      </w:r>
    </w:p>
    <w:p w:rsidR="00A45D1C" w:rsidRDefault="00A45D1C" w:rsidP="00A45D1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lastRenderedPageBreak/>
        <w:t>Krovna izjava</w:t>
      </w:r>
    </w:p>
    <w:p w:rsidR="00A45D1C" w:rsidRDefault="00A45D1C" w:rsidP="00A45D1C">
      <w:pPr>
        <w:spacing w:after="120"/>
        <w:rPr>
          <w:rFonts w:ascii="Arial" w:hAnsi="Arial" w:cs="Arial"/>
        </w:rPr>
      </w:pPr>
    </w:p>
    <w:p w:rsidR="00A45D1C" w:rsidRPr="00080538" w:rsidRDefault="00A45D1C" w:rsidP="00A45D1C">
      <w:pPr>
        <w:spacing w:before="225" w:after="225" w:line="240" w:lineRule="auto"/>
        <w:jc w:val="both"/>
        <w:rPr>
          <w:sz w:val="18"/>
          <w:szCs w:val="18"/>
        </w:rPr>
      </w:pPr>
      <w:r w:rsidRPr="00080538">
        <w:rPr>
          <w:rFonts w:ascii="Arial" w:hAnsi="Arial" w:cs="Arial"/>
          <w:color w:val="000000"/>
          <w:sz w:val="18"/>
          <w:szCs w:val="18"/>
        </w:rPr>
        <w:t>V zvezi z javnim naročilom »</w:t>
      </w:r>
      <w:r w:rsidR="00080538" w:rsidRPr="00080538">
        <w:rPr>
          <w:rFonts w:ascii="Arial" w:hAnsi="Arial" w:cs="Arial"/>
          <w:b/>
          <w:color w:val="000000"/>
          <w:sz w:val="18"/>
          <w:szCs w:val="18"/>
        </w:rPr>
        <w:t>Do</w:t>
      </w:r>
      <w:r w:rsidR="00080538" w:rsidRPr="00080538">
        <w:rPr>
          <w:rFonts w:ascii="Arial" w:hAnsi="Arial" w:cs="Arial"/>
          <w:b/>
          <w:sz w:val="18"/>
          <w:szCs w:val="18"/>
        </w:rPr>
        <w:t xml:space="preserve">bava opreme za </w:t>
      </w:r>
      <w:r w:rsidR="004B34B1">
        <w:rPr>
          <w:rFonts w:ascii="Arial" w:hAnsi="Arial" w:cs="Arial"/>
          <w:b/>
          <w:sz w:val="18"/>
          <w:szCs w:val="18"/>
        </w:rPr>
        <w:t>laboratorij Gimnazije in srednje kemijske šole Ruše</w:t>
      </w:r>
      <w:r w:rsidRPr="00080538">
        <w:rPr>
          <w:rFonts w:ascii="Arial" w:hAnsi="Arial" w:cs="Arial"/>
          <w:color w:val="000000"/>
          <w:sz w:val="18"/>
          <w:szCs w:val="18"/>
        </w:rPr>
        <w:t>«,</w:t>
      </w:r>
    </w:p>
    <w:p w:rsidR="00A45D1C" w:rsidRDefault="00A45D1C" w:rsidP="00A45D1C">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rsidR="00A45D1C" w:rsidRDefault="00A45D1C" w:rsidP="00A45D1C">
      <w:pPr>
        <w:spacing w:before="225" w:after="225" w:line="240" w:lineRule="auto"/>
        <w:jc w:val="both"/>
      </w:pPr>
      <w:r>
        <w:rPr>
          <w:rFonts w:ascii="Arial" w:hAnsi="Arial" w:cs="Arial"/>
          <w:i/>
          <w:iCs/>
          <w:color w:val="000000"/>
          <w:sz w:val="18"/>
          <w:szCs w:val="18"/>
        </w:rPr>
        <w:t>(naziv ponudnika, partnerja v skupni ponudbi)</w:t>
      </w:r>
    </w:p>
    <w:p w:rsidR="00A45D1C" w:rsidRDefault="00A45D1C" w:rsidP="00A45D1C">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Look w:val="04A0" w:firstRow="1" w:lastRow="0" w:firstColumn="1" w:lastColumn="0" w:noHBand="0" w:noVBand="1"/>
      </w:tblPr>
      <w:tblGrid>
        <w:gridCol w:w="9286"/>
      </w:tblGrid>
      <w:tr w:rsidR="00A45D1C" w:rsidTr="00CA2C76">
        <w:tc>
          <w:tcPr>
            <w:tcW w:w="0" w:type="auto"/>
            <w:tcMar>
              <w:top w:w="0" w:type="auto"/>
              <w:bottom w:w="0" w:type="auto"/>
            </w:tcMar>
          </w:tcPr>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bomo predložili vsa zahtevana zavarovanja posla;</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 xml:space="preserve">za nas ne obstaja absolutna prepoved poslovanja z naročnikom, kot izhaja iz 35. člena </w:t>
            </w:r>
            <w:proofErr w:type="spellStart"/>
            <w:r>
              <w:rPr>
                <w:rFonts w:ascii="Arial" w:hAnsi="Arial" w:cs="Arial"/>
                <w:color w:val="000000"/>
                <w:sz w:val="18"/>
                <w:szCs w:val="18"/>
              </w:rPr>
              <w:t>ZIntPK</w:t>
            </w:r>
            <w:proofErr w:type="spellEnd"/>
            <w:r>
              <w:rPr>
                <w:rFonts w:ascii="Arial" w:hAnsi="Arial" w:cs="Arial"/>
                <w:color w:val="000000"/>
                <w:sz w:val="18"/>
                <w:szCs w:val="18"/>
              </w:rPr>
              <w:t>;</w:t>
            </w:r>
          </w:p>
          <w:p w:rsidR="00A45D1C" w:rsidRDefault="00A45D1C" w:rsidP="00D97CD1">
            <w:pPr>
              <w:numPr>
                <w:ilvl w:val="0"/>
                <w:numId w:val="4"/>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rsidR="00A45D1C" w:rsidRDefault="00A45D1C" w:rsidP="00A45D1C">
      <w:pPr>
        <w:pageBreakBefore/>
        <w:spacing w:before="225" w:after="225" w:line="240" w:lineRule="auto"/>
        <w:jc w:val="both"/>
      </w:pPr>
      <w:r>
        <w:rPr>
          <w:rFonts w:ascii="Arial" w:hAnsi="Arial" w:cs="Arial"/>
          <w:color w:val="000000"/>
          <w:sz w:val="18"/>
          <w:szCs w:val="18"/>
        </w:rPr>
        <w:lastRenderedPageBreak/>
        <w:t>Izjavljamo, da izpolnjujemo naslednje obvezne pogoje skladno z zakonskimi zahtevami in zahtevami naročnika:</w:t>
      </w:r>
    </w:p>
    <w:tbl>
      <w:tblPr>
        <w:tblStyle w:val="NormalTablePHPDOCX"/>
        <w:tblW w:w="0" w:type="auto"/>
        <w:tblLook w:val="04A0" w:firstRow="1" w:lastRow="0" w:firstColumn="1" w:lastColumn="0" w:noHBand="0" w:noVBand="1"/>
      </w:tblPr>
      <w:tblGrid>
        <w:gridCol w:w="9286"/>
      </w:tblGrid>
      <w:tr w:rsidR="00A45D1C" w:rsidTr="00CA2C76">
        <w:tc>
          <w:tcPr>
            <w:tcW w:w="0" w:type="auto"/>
            <w:tcMar>
              <w:top w:w="0" w:type="auto"/>
              <w:bottom w:w="0" w:type="auto"/>
            </w:tcMar>
          </w:tcPr>
          <w:p w:rsidR="00A45D1C" w:rsidRDefault="00A45D1C" w:rsidP="00D97CD1">
            <w:pPr>
              <w:numPr>
                <w:ilvl w:val="0"/>
                <w:numId w:val="5"/>
              </w:numPr>
              <w:jc w:val="both"/>
              <w:rPr>
                <w:rFonts w:ascii="Arial" w:hAnsi="Arial" w:cs="Arial"/>
                <w:color w:val="000000"/>
                <w:sz w:val="18"/>
                <w:szCs w:val="18"/>
              </w:rPr>
            </w:pPr>
            <w:r>
              <w:rPr>
                <w:rFonts w:ascii="Arial" w:hAnsi="Arial" w:cs="Arial"/>
                <w:color w:val="000000"/>
                <w:sz w:val="18"/>
                <w:szCs w:val="18"/>
              </w:rPr>
              <w:t>imamo dovoljenje za opravljanje dejavnosti, ki je predmet javnega naročila,</w:t>
            </w:r>
          </w:p>
          <w:p w:rsidR="00A45D1C" w:rsidRDefault="00A45D1C" w:rsidP="00D97CD1">
            <w:pPr>
              <w:numPr>
                <w:ilvl w:val="0"/>
                <w:numId w:val="5"/>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rsidR="00A45D1C" w:rsidRDefault="00A45D1C" w:rsidP="00D97CD1">
            <w:pPr>
              <w:numPr>
                <w:ilvl w:val="0"/>
                <w:numId w:val="5"/>
              </w:numPr>
              <w:jc w:val="both"/>
              <w:rPr>
                <w:rFonts w:ascii="Arial" w:hAnsi="Arial" w:cs="Arial"/>
                <w:color w:val="000000"/>
                <w:sz w:val="18"/>
                <w:szCs w:val="18"/>
              </w:rPr>
            </w:pPr>
            <w:r>
              <w:rPr>
                <w:rFonts w:ascii="Arial" w:hAnsi="Arial" w:cs="Arial"/>
                <w:color w:val="000000"/>
                <w:sz w:val="18"/>
                <w:szCs w:val="18"/>
              </w:rPr>
              <w:t>nismo bili pravnomočno obsojeni zaradi storitve kaznivega dejanja naštetega v prvem odstavku 75. člena ZJN-3,</w:t>
            </w:r>
          </w:p>
          <w:p w:rsidR="00A45D1C" w:rsidRDefault="00A45D1C" w:rsidP="00D97CD1">
            <w:pPr>
              <w:numPr>
                <w:ilvl w:val="0"/>
                <w:numId w:val="5"/>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rsidR="00A45D1C" w:rsidRDefault="00A45D1C" w:rsidP="00D97CD1">
            <w:pPr>
              <w:numPr>
                <w:ilvl w:val="0"/>
                <w:numId w:val="5"/>
              </w:numPr>
              <w:jc w:val="both"/>
              <w:rPr>
                <w:rFonts w:ascii="Arial" w:hAnsi="Arial" w:cs="Arial"/>
                <w:color w:val="000000"/>
                <w:sz w:val="18"/>
                <w:szCs w:val="18"/>
              </w:rPr>
            </w:pPr>
            <w:r>
              <w:rPr>
                <w:rFonts w:ascii="Arial" w:hAnsi="Arial" w:cs="Arial"/>
                <w:color w:val="000000"/>
                <w:sz w:val="18"/>
                <w:szCs w:val="18"/>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A45D1C" w:rsidRDefault="00A45D1C" w:rsidP="00D97CD1">
            <w:pPr>
              <w:numPr>
                <w:ilvl w:val="0"/>
                <w:numId w:val="5"/>
              </w:numPr>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sidR="001B0938">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rsidR="00A45D1C" w:rsidRDefault="00A45D1C" w:rsidP="00D97CD1">
            <w:pPr>
              <w:numPr>
                <w:ilvl w:val="0"/>
                <w:numId w:val="5"/>
              </w:numPr>
              <w:jc w:val="both"/>
              <w:rPr>
                <w:rFonts w:ascii="Arial" w:hAnsi="Arial" w:cs="Arial"/>
                <w:color w:val="000000"/>
                <w:sz w:val="18"/>
                <w:szCs w:val="18"/>
              </w:rPr>
            </w:pPr>
            <w:r>
              <w:rPr>
                <w:rFonts w:ascii="Arial" w:hAnsi="Arial" w:cs="Arial"/>
                <w:color w:val="000000"/>
                <w:sz w:val="18"/>
                <w:szCs w:val="18"/>
              </w:rPr>
              <w:t>v zadnjih treh letih pred potekom roka za oddajo ponudb ni bila s pravnomočno odločbo pristojnega organa Republike Slovenije ali druge države članice ali tretje države dvakrat izrečena globa zaradi prekrška v zvezi s plačilom za delo,</w:t>
            </w:r>
          </w:p>
          <w:p w:rsidR="00A45D1C" w:rsidRDefault="00A45D1C" w:rsidP="00D97CD1">
            <w:pPr>
              <w:numPr>
                <w:ilvl w:val="0"/>
                <w:numId w:val="5"/>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rsidR="00A45D1C" w:rsidRDefault="00A45D1C" w:rsidP="00D97CD1">
            <w:pPr>
              <w:numPr>
                <w:ilvl w:val="0"/>
                <w:numId w:val="5"/>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rsidR="00A45D1C" w:rsidRDefault="00A45D1C" w:rsidP="00D97CD1">
            <w:pPr>
              <w:numPr>
                <w:ilvl w:val="0"/>
                <w:numId w:val="5"/>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rsidR="00A45D1C" w:rsidRDefault="00A45D1C" w:rsidP="00D97CD1">
            <w:pPr>
              <w:numPr>
                <w:ilvl w:val="0"/>
                <w:numId w:val="5"/>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rsidR="00A45D1C" w:rsidRDefault="00A45D1C" w:rsidP="00A45D1C">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rsidR="00A45D1C" w:rsidRDefault="00A45D1C" w:rsidP="00A45D1C">
      <w:pPr>
        <w:spacing w:before="225" w:after="225" w:line="240" w:lineRule="auto"/>
        <w:jc w:val="both"/>
      </w:pPr>
      <w:r>
        <w:rPr>
          <w:rFonts w:ascii="Arial" w:hAnsi="Arial" w:cs="Arial"/>
          <w:color w:val="000000"/>
          <w:sz w:val="18"/>
          <w:szCs w:val="18"/>
        </w:rPr>
        <w:t>Spodaj podpisani dajem/o uradno soglasje, da </w:t>
      </w:r>
      <w:r w:rsidR="004B34B1" w:rsidRPr="00342FED">
        <w:rPr>
          <w:rFonts w:ascii="Arial" w:hAnsi="Arial" w:cs="Arial"/>
          <w:b/>
          <w:color w:val="000000"/>
          <w:sz w:val="18"/>
          <w:szCs w:val="18"/>
        </w:rPr>
        <w:t>GIMNAZIJA IN SREDNJA KEMIJSKA ŠOLA RUŠE, Šolska ulica 16, Ruše</w:t>
      </w:r>
      <w:r>
        <w:rPr>
          <w:rFonts w:ascii="Arial" w:hAnsi="Arial" w:cs="Arial"/>
          <w:color w:val="000000"/>
          <w:sz w:val="18"/>
          <w:szCs w:val="18"/>
        </w:rPr>
        <w:t xml:space="preserve">  v zvezi z oddajo javnega </w:t>
      </w:r>
      <w:r w:rsidR="001B0938">
        <w:rPr>
          <w:rFonts w:ascii="Arial" w:hAnsi="Arial" w:cs="Arial"/>
          <w:color w:val="000000"/>
          <w:sz w:val="18"/>
          <w:szCs w:val="18"/>
        </w:rPr>
        <w:t>naročila</w:t>
      </w:r>
      <w:r>
        <w:rPr>
          <w:rFonts w:ascii="Arial" w:hAnsi="Arial" w:cs="Arial"/>
          <w:color w:val="000000"/>
          <w:sz w:val="18"/>
          <w:szCs w:val="18"/>
        </w:rPr>
        <w:t xml:space="preserve"> za namene </w:t>
      </w:r>
      <w:r w:rsidR="00080538">
        <w:rPr>
          <w:rFonts w:ascii="Arial" w:hAnsi="Arial" w:cs="Arial"/>
          <w:color w:val="000000"/>
          <w:sz w:val="18"/>
          <w:szCs w:val="18"/>
        </w:rPr>
        <w:t>»</w:t>
      </w:r>
      <w:r w:rsidR="00080538" w:rsidRPr="00080538">
        <w:rPr>
          <w:rFonts w:ascii="Arial" w:hAnsi="Arial" w:cs="Arial"/>
          <w:b/>
          <w:color w:val="000000"/>
          <w:sz w:val="18"/>
          <w:szCs w:val="18"/>
        </w:rPr>
        <w:t>Do</w:t>
      </w:r>
      <w:r w:rsidR="00080538" w:rsidRPr="00080538">
        <w:rPr>
          <w:rFonts w:ascii="Arial" w:hAnsi="Arial" w:cs="Arial"/>
          <w:b/>
          <w:sz w:val="18"/>
          <w:szCs w:val="18"/>
        </w:rPr>
        <w:t xml:space="preserve">bava opreme za </w:t>
      </w:r>
      <w:r w:rsidR="004B34B1">
        <w:rPr>
          <w:rFonts w:ascii="Arial" w:hAnsi="Arial" w:cs="Arial"/>
          <w:b/>
          <w:sz w:val="18"/>
          <w:szCs w:val="18"/>
        </w:rPr>
        <w:t>laboratorij</w:t>
      </w:r>
      <w:r>
        <w:rPr>
          <w:rFonts w:ascii="Arial" w:hAnsi="Arial" w:cs="Arial"/>
          <w:b/>
          <w:bCs/>
          <w:color w:val="000000"/>
          <w:sz w:val="18"/>
          <w:szCs w:val="18"/>
        </w:rPr>
        <w:t xml:space="preserve"> na Portalu javnih naročil </w:t>
      </w:r>
      <w:r>
        <w:rPr>
          <w:rFonts w:ascii="Arial" w:hAnsi="Arial" w:cs="Arial"/>
          <w:color w:val="000000"/>
          <w:sz w:val="18"/>
          <w:szCs w:val="18"/>
        </w:rPr>
        <w:t>pridobi podatke za preveritev ponudbe v skladu 89. členom ZJN-3 v enotnem informacijskem sistemu  e</w:t>
      </w:r>
      <w:r w:rsidR="001B0938">
        <w:rPr>
          <w:rFonts w:ascii="Arial" w:hAnsi="Arial" w:cs="Arial"/>
          <w:color w:val="000000"/>
          <w:sz w:val="18"/>
          <w:szCs w:val="18"/>
        </w:rPr>
        <w:t xml:space="preserve"> -</w:t>
      </w:r>
      <w:r>
        <w:rPr>
          <w:rFonts w:ascii="Arial" w:hAnsi="Arial" w:cs="Arial"/>
          <w:color w:val="000000"/>
          <w:sz w:val="18"/>
          <w:szCs w:val="18"/>
        </w:rPr>
        <w:t>Dosje iz devetega odstavka 77. člena ZJN-3.</w:t>
      </w:r>
    </w:p>
    <w:p w:rsidR="00A45D1C" w:rsidRDefault="00A45D1C" w:rsidP="00A45D1C">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643"/>
        <w:gridCol w:w="4643"/>
      </w:tblGrid>
      <w:tr w:rsidR="00A45D1C" w:rsidTr="00CA2C76">
        <w:tc>
          <w:tcPr>
            <w:tcW w:w="2500" w:type="pct"/>
            <w:tcMar>
              <w:top w:w="75" w:type="dxa"/>
              <w:bottom w:w="75" w:type="dxa"/>
            </w:tcMar>
            <w:vAlign w:val="center"/>
          </w:tcPr>
          <w:p w:rsidR="00A45D1C" w:rsidRDefault="00A45D1C" w:rsidP="00CA2C76">
            <w:r>
              <w:rPr>
                <w:rFonts w:ascii="Arial" w:hAnsi="Arial" w:cs="Arial"/>
                <w:color w:val="000000"/>
                <w:position w:val="-2"/>
                <w:sz w:val="18"/>
                <w:szCs w:val="18"/>
              </w:rPr>
              <w:t>Kraj in datum:</w:t>
            </w:r>
          </w:p>
        </w:tc>
        <w:tc>
          <w:tcPr>
            <w:tcW w:w="0" w:type="auto"/>
            <w:tcMar>
              <w:top w:w="75" w:type="dxa"/>
              <w:bottom w:w="75" w:type="dxa"/>
            </w:tcMar>
            <w:vAlign w:val="center"/>
          </w:tcPr>
          <w:p w:rsidR="00A45D1C" w:rsidRDefault="00A45D1C" w:rsidP="00CA2C76">
            <w:r>
              <w:rPr>
                <w:rFonts w:ascii="Arial" w:hAnsi="Arial" w:cs="Arial"/>
                <w:color w:val="000000"/>
                <w:position w:val="-2"/>
                <w:sz w:val="18"/>
                <w:szCs w:val="18"/>
              </w:rPr>
              <w:t>Ime in priimek: _____________________</w:t>
            </w:r>
          </w:p>
        </w:tc>
      </w:tr>
      <w:tr w:rsidR="00A45D1C" w:rsidTr="00CA2C76">
        <w:tc>
          <w:tcPr>
            <w:tcW w:w="2500" w:type="pct"/>
            <w:tcMar>
              <w:top w:w="75" w:type="dxa"/>
              <w:bottom w:w="75" w:type="dxa"/>
            </w:tcMar>
            <w:vAlign w:val="center"/>
          </w:tcPr>
          <w:p w:rsidR="00A45D1C" w:rsidRDefault="00A45D1C" w:rsidP="00CA2C76">
            <w:r>
              <w:rPr>
                <w:rFonts w:ascii="Arial" w:hAnsi="Arial" w:cs="Arial"/>
                <w:color w:val="000000"/>
                <w:position w:val="-2"/>
                <w:sz w:val="18"/>
                <w:szCs w:val="18"/>
              </w:rPr>
              <w:t> </w:t>
            </w:r>
          </w:p>
        </w:tc>
        <w:tc>
          <w:tcPr>
            <w:tcW w:w="0" w:type="auto"/>
            <w:tcMar>
              <w:top w:w="75" w:type="dxa"/>
              <w:bottom w:w="75" w:type="dxa"/>
            </w:tcMar>
            <w:vAlign w:val="center"/>
          </w:tcPr>
          <w:p w:rsidR="00A45D1C" w:rsidRDefault="00A45D1C" w:rsidP="00CA2C76"/>
          <w:p w:rsidR="00A45D1C" w:rsidRDefault="00A45D1C" w:rsidP="00CA2C76">
            <w:pPr>
              <w:jc w:val="center"/>
            </w:pPr>
            <w:r>
              <w:rPr>
                <w:rFonts w:ascii="Arial" w:hAnsi="Arial" w:cs="Arial"/>
                <w:color w:val="A9A9A9"/>
                <w:position w:val="-2"/>
                <w:sz w:val="18"/>
                <w:szCs w:val="18"/>
              </w:rPr>
              <w:t>(žig in podpis)</w:t>
            </w:r>
          </w:p>
        </w:tc>
      </w:tr>
    </w:tbl>
    <w:p w:rsidR="00A45D1C" w:rsidRDefault="00A45D1C" w:rsidP="00A45D1C">
      <w:pPr>
        <w:spacing w:before="225" w:after="225" w:line="240" w:lineRule="auto"/>
        <w:jc w:val="both"/>
        <w:rPr>
          <w:rFonts w:ascii="Arial" w:hAnsi="Arial" w:cs="Arial"/>
          <w:color w:val="000000"/>
          <w:sz w:val="18"/>
          <w:szCs w:val="18"/>
        </w:rPr>
      </w:pPr>
      <w:r>
        <w:rPr>
          <w:rFonts w:ascii="Arial" w:hAnsi="Arial" w:cs="Arial"/>
          <w:color w:val="000000"/>
          <w:sz w:val="18"/>
          <w:szCs w:val="18"/>
        </w:rPr>
        <w:t> </w:t>
      </w:r>
    </w:p>
    <w:p w:rsidR="00A45D1C" w:rsidRDefault="00A45D1C" w:rsidP="00A45D1C">
      <w:pPr>
        <w:spacing w:before="225" w:after="225" w:line="240" w:lineRule="auto"/>
        <w:jc w:val="both"/>
        <w:rPr>
          <w:rFonts w:ascii="Arial" w:hAnsi="Arial" w:cs="Arial"/>
          <w:color w:val="000000"/>
          <w:sz w:val="18"/>
          <w:szCs w:val="18"/>
        </w:rPr>
      </w:pPr>
    </w:p>
    <w:p w:rsidR="00A45D1C" w:rsidRDefault="00A45D1C" w:rsidP="00A45D1C">
      <w:pPr>
        <w:spacing w:before="225" w:after="225" w:line="240" w:lineRule="auto"/>
        <w:jc w:val="both"/>
        <w:rPr>
          <w:rFonts w:ascii="Arial" w:hAnsi="Arial" w:cs="Arial"/>
          <w:color w:val="000000"/>
          <w:sz w:val="18"/>
          <w:szCs w:val="18"/>
        </w:rPr>
      </w:pPr>
    </w:p>
    <w:p w:rsidR="00A45D1C" w:rsidRDefault="00A45D1C" w:rsidP="00A45D1C">
      <w:pPr>
        <w:spacing w:before="225" w:after="225" w:line="240" w:lineRule="auto"/>
        <w:jc w:val="both"/>
        <w:rPr>
          <w:rFonts w:ascii="Arial" w:hAnsi="Arial" w:cs="Arial"/>
          <w:color w:val="000000"/>
          <w:sz w:val="18"/>
          <w:szCs w:val="18"/>
        </w:rPr>
      </w:pPr>
    </w:p>
    <w:p w:rsidR="00A45D1C" w:rsidRDefault="00A45D1C" w:rsidP="00A45D1C">
      <w:pPr>
        <w:spacing w:before="225" w:after="225" w:line="240" w:lineRule="auto"/>
        <w:jc w:val="both"/>
        <w:rPr>
          <w:rFonts w:ascii="Arial" w:hAnsi="Arial" w:cs="Arial"/>
          <w:color w:val="000000"/>
          <w:sz w:val="18"/>
          <w:szCs w:val="18"/>
        </w:rPr>
      </w:pPr>
    </w:p>
    <w:p w:rsidR="00A45D1C" w:rsidRDefault="00A45D1C" w:rsidP="00A45D1C">
      <w:pPr>
        <w:spacing w:before="225" w:after="225" w:line="240" w:lineRule="auto"/>
        <w:jc w:val="both"/>
        <w:rPr>
          <w:rFonts w:ascii="Arial" w:hAnsi="Arial" w:cs="Arial"/>
          <w:color w:val="000000"/>
          <w:sz w:val="18"/>
          <w:szCs w:val="18"/>
        </w:rPr>
      </w:pPr>
    </w:p>
    <w:p w:rsidR="00A45D1C" w:rsidRDefault="00A45D1C" w:rsidP="00A45D1C">
      <w:pPr>
        <w:spacing w:before="225" w:after="225" w:line="240" w:lineRule="auto"/>
        <w:jc w:val="both"/>
        <w:rPr>
          <w:rFonts w:ascii="Arial" w:hAnsi="Arial" w:cs="Arial"/>
          <w:color w:val="000000"/>
          <w:sz w:val="18"/>
          <w:szCs w:val="18"/>
        </w:rPr>
      </w:pPr>
    </w:p>
    <w:p w:rsidR="00A45D1C" w:rsidRDefault="00A45D1C" w:rsidP="00A45D1C">
      <w:pPr>
        <w:spacing w:before="225" w:after="225" w:line="240" w:lineRule="auto"/>
        <w:jc w:val="both"/>
        <w:rPr>
          <w:rFonts w:ascii="Arial" w:hAnsi="Arial" w:cs="Arial"/>
          <w:color w:val="000000"/>
          <w:sz w:val="18"/>
          <w:szCs w:val="18"/>
        </w:rPr>
      </w:pPr>
    </w:p>
    <w:p w:rsidR="00A45D1C" w:rsidRDefault="00A45D1C" w:rsidP="00A45D1C">
      <w:pPr>
        <w:spacing w:before="225" w:after="225" w:line="240" w:lineRule="auto"/>
        <w:jc w:val="both"/>
        <w:rPr>
          <w:rFonts w:ascii="Arial" w:hAnsi="Arial" w:cs="Arial"/>
          <w:color w:val="000000"/>
          <w:sz w:val="18"/>
          <w:szCs w:val="18"/>
        </w:rPr>
      </w:pPr>
    </w:p>
    <w:p w:rsidR="00A45D1C" w:rsidRDefault="00A45D1C" w:rsidP="00A45D1C">
      <w:pPr>
        <w:spacing w:before="225" w:after="225" w:line="240" w:lineRule="auto"/>
        <w:jc w:val="both"/>
        <w:rPr>
          <w:rFonts w:ascii="Arial" w:hAnsi="Arial" w:cs="Arial"/>
          <w:color w:val="000000"/>
          <w:sz w:val="18"/>
          <w:szCs w:val="18"/>
        </w:rPr>
      </w:pPr>
    </w:p>
    <w:p w:rsidR="00A45D1C" w:rsidRDefault="00A45D1C" w:rsidP="00A45D1C">
      <w:pPr>
        <w:spacing w:before="225" w:after="225" w:line="240" w:lineRule="auto"/>
        <w:jc w:val="both"/>
        <w:rPr>
          <w:rFonts w:ascii="Arial" w:hAnsi="Arial" w:cs="Arial"/>
          <w:color w:val="000000"/>
          <w:sz w:val="18"/>
          <w:szCs w:val="18"/>
        </w:rPr>
      </w:pPr>
    </w:p>
    <w:p w:rsidR="00A45D1C" w:rsidRDefault="00A45D1C" w:rsidP="00A45D1C">
      <w:pPr>
        <w:spacing w:before="225" w:after="225" w:line="240" w:lineRule="auto"/>
        <w:jc w:val="both"/>
        <w:rPr>
          <w:rFonts w:ascii="Arial" w:hAnsi="Arial" w:cs="Arial"/>
          <w:color w:val="000000"/>
          <w:sz w:val="18"/>
          <w:szCs w:val="18"/>
        </w:rPr>
      </w:pPr>
    </w:p>
    <w:p w:rsidR="00A45D1C" w:rsidRDefault="00A45D1C" w:rsidP="00A45D1C">
      <w:pPr>
        <w:spacing w:before="225" w:after="225" w:line="240" w:lineRule="auto"/>
        <w:jc w:val="both"/>
      </w:pPr>
    </w:p>
    <w:p w:rsidR="00A45D1C" w:rsidRDefault="00A45D1C" w:rsidP="007871D4">
      <w:pPr>
        <w:spacing w:after="0"/>
        <w:jc w:val="right"/>
        <w:rPr>
          <w:rFonts w:ascii="Arial" w:hAnsi="Arial" w:cs="Arial"/>
          <w:sz w:val="18"/>
          <w:szCs w:val="18"/>
        </w:rPr>
      </w:pPr>
    </w:p>
    <w:p w:rsidR="007871D4" w:rsidRPr="00A42DAC" w:rsidRDefault="007871D4" w:rsidP="00A42DAC">
      <w:pPr>
        <w:spacing w:after="0"/>
        <w:jc w:val="right"/>
        <w:rPr>
          <w:rFonts w:ascii="Arial" w:hAnsi="Arial" w:cs="Arial"/>
          <w:sz w:val="18"/>
          <w:szCs w:val="18"/>
        </w:rPr>
      </w:pPr>
      <w:r w:rsidRPr="00590863">
        <w:rPr>
          <w:rFonts w:ascii="Arial" w:hAnsi="Arial" w:cs="Arial"/>
          <w:sz w:val="18"/>
          <w:szCs w:val="18"/>
        </w:rPr>
        <w:t xml:space="preserve">Obrazec št: </w:t>
      </w:r>
      <w:r w:rsidR="00A42DAC">
        <w:rPr>
          <w:rFonts w:ascii="Arial" w:hAnsi="Arial" w:cs="Arial"/>
          <w:sz w:val="18"/>
          <w:szCs w:val="18"/>
        </w:rPr>
        <w:t>4</w:t>
      </w:r>
    </w:p>
    <w:p w:rsidR="007871D4" w:rsidRDefault="007871D4" w:rsidP="007871D4">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rsidR="007871D4" w:rsidRDefault="007871D4" w:rsidP="007871D4">
      <w:pPr>
        <w:spacing w:after="120"/>
        <w:rPr>
          <w:rFonts w:ascii="Arial" w:hAnsi="Arial" w:cs="Arial"/>
        </w:rPr>
      </w:pPr>
    </w:p>
    <w:p w:rsidR="00166E02" w:rsidRDefault="007871D4">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rsidR="00166E02" w:rsidRDefault="007871D4">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96"/>
        <w:gridCol w:w="3095"/>
        <w:gridCol w:w="3095"/>
      </w:tblGrid>
      <w:tr w:rsidR="00166E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b/>
                <w:bCs/>
                <w:color w:val="000000"/>
                <w:position w:val="-2"/>
                <w:sz w:val="18"/>
                <w:szCs w:val="18"/>
              </w:rPr>
              <w:t>Ime in priimek</w:t>
            </w:r>
          </w:p>
          <w:p w:rsidR="00166E02" w:rsidRDefault="007871D4">
            <w:pPr>
              <w:spacing w:before="135" w:after="135"/>
              <w:jc w:val="both"/>
              <w:textAlignment w:val="center"/>
            </w:pPr>
            <w:r>
              <w:rPr>
                <w:rFonts w:ascii="Arial" w:hAnsi="Arial" w:cs="Arial"/>
                <w:b/>
                <w:bCs/>
                <w:color w:val="000000"/>
                <w:position w:val="-2"/>
                <w:sz w:val="18"/>
                <w:szCs w:val="18"/>
              </w:rPr>
              <w:t>ali</w:t>
            </w:r>
          </w:p>
          <w:p w:rsidR="00166E02" w:rsidRDefault="007871D4">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b/>
                <w:bCs/>
                <w:color w:val="000000"/>
                <w:position w:val="-2"/>
                <w:sz w:val="18"/>
                <w:szCs w:val="18"/>
              </w:rPr>
              <w:t>Naslov prebivališča</w:t>
            </w:r>
          </w:p>
          <w:p w:rsidR="00166E02" w:rsidRDefault="007871D4">
            <w:pPr>
              <w:spacing w:before="135" w:after="135"/>
              <w:jc w:val="both"/>
              <w:textAlignment w:val="center"/>
            </w:pPr>
            <w:r>
              <w:rPr>
                <w:rFonts w:ascii="Arial" w:hAnsi="Arial" w:cs="Arial"/>
                <w:b/>
                <w:bCs/>
                <w:color w:val="000000"/>
                <w:position w:val="-2"/>
                <w:sz w:val="18"/>
                <w:szCs w:val="18"/>
              </w:rPr>
              <w:t>ali</w:t>
            </w:r>
          </w:p>
          <w:p w:rsidR="00166E02" w:rsidRDefault="007871D4">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b/>
                <w:bCs/>
                <w:color w:val="000000"/>
                <w:position w:val="-2"/>
                <w:sz w:val="18"/>
                <w:szCs w:val="18"/>
              </w:rPr>
              <w:t>Delež lastništva</w:t>
            </w:r>
          </w:p>
          <w:p w:rsidR="00166E02" w:rsidRDefault="007871D4">
            <w:pPr>
              <w:spacing w:before="135" w:after="135"/>
              <w:jc w:val="both"/>
              <w:textAlignment w:val="center"/>
            </w:pPr>
            <w:r>
              <w:rPr>
                <w:rFonts w:ascii="Arial" w:hAnsi="Arial" w:cs="Arial"/>
                <w:b/>
                <w:bCs/>
                <w:color w:val="000000"/>
                <w:position w:val="-2"/>
                <w:sz w:val="18"/>
                <w:szCs w:val="18"/>
              </w:rPr>
              <w:t>ali</w:t>
            </w:r>
          </w:p>
          <w:p w:rsidR="00166E02" w:rsidRDefault="007871D4">
            <w:pPr>
              <w:spacing w:before="135" w:after="135"/>
              <w:jc w:val="both"/>
              <w:textAlignment w:val="center"/>
            </w:pPr>
            <w:r>
              <w:rPr>
                <w:rFonts w:ascii="Arial" w:hAnsi="Arial" w:cs="Arial"/>
                <w:b/>
                <w:bCs/>
                <w:color w:val="000000"/>
                <w:position w:val="-2"/>
                <w:sz w:val="18"/>
                <w:szCs w:val="18"/>
              </w:rPr>
              <w:t>Delež lastništva gospodarskega subjekta</w:t>
            </w:r>
          </w:p>
        </w:tc>
      </w:tr>
      <w:tr w:rsidR="00166E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r>
      <w:tr w:rsidR="00166E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r>
      <w:tr w:rsidR="00166E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r>
      <w:tr w:rsidR="00166E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r>
    </w:tbl>
    <w:p w:rsidR="00166E02" w:rsidRDefault="007871D4">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96"/>
        <w:gridCol w:w="3095"/>
        <w:gridCol w:w="3095"/>
      </w:tblGrid>
      <w:tr w:rsidR="00166E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b/>
                <w:bCs/>
                <w:color w:val="000000"/>
                <w:position w:val="-2"/>
                <w:sz w:val="18"/>
                <w:szCs w:val="18"/>
              </w:rPr>
              <w:t>Delež lastništva gospodarskega subjekta</w:t>
            </w:r>
          </w:p>
        </w:tc>
      </w:tr>
      <w:tr w:rsidR="00166E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r>
      <w:tr w:rsidR="00166E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r>
      <w:tr w:rsidR="00166E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r>
      <w:tr w:rsidR="00166E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166E02" w:rsidRDefault="007871D4">
            <w:pPr>
              <w:spacing w:before="135" w:after="135"/>
              <w:jc w:val="both"/>
              <w:textAlignment w:val="center"/>
            </w:pPr>
            <w:r>
              <w:rPr>
                <w:rFonts w:ascii="Arial" w:hAnsi="Arial" w:cs="Arial"/>
                <w:color w:val="000000"/>
                <w:position w:val="-2"/>
                <w:sz w:val="18"/>
                <w:szCs w:val="18"/>
              </w:rPr>
              <w:t> </w:t>
            </w:r>
          </w:p>
        </w:tc>
      </w:tr>
    </w:tbl>
    <w:p w:rsidR="00166E02" w:rsidRDefault="007871D4">
      <w:pPr>
        <w:spacing w:before="225" w:after="225" w:line="240" w:lineRule="auto"/>
        <w:jc w:val="both"/>
        <w:rPr>
          <w:rFonts w:ascii="Arial" w:hAnsi="Arial" w:cs="Arial"/>
          <w:color w:val="000000"/>
          <w:sz w:val="18"/>
          <w:szCs w:val="18"/>
        </w:rPr>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p w:rsidR="009C63BF" w:rsidRDefault="009C63BF">
      <w:pPr>
        <w:spacing w:before="225" w:after="225" w:line="240" w:lineRule="auto"/>
        <w:jc w:val="both"/>
      </w:pPr>
    </w:p>
    <w:tbl>
      <w:tblPr>
        <w:tblStyle w:val="NormalTablePHPDOCX"/>
        <w:tblW w:w="8745" w:type="dxa"/>
        <w:tblInd w:w="108" w:type="dxa"/>
        <w:tblLook w:val="04A0" w:firstRow="1" w:lastRow="0" w:firstColumn="1" w:lastColumn="0" w:noHBand="0" w:noVBand="1"/>
      </w:tblPr>
      <w:tblGrid>
        <w:gridCol w:w="4080"/>
        <w:gridCol w:w="4665"/>
      </w:tblGrid>
      <w:tr w:rsidR="00166E02">
        <w:tc>
          <w:tcPr>
            <w:tcW w:w="4080" w:type="dxa"/>
            <w:tcMar>
              <w:top w:w="75" w:type="dxa"/>
              <w:bottom w:w="75" w:type="dxa"/>
            </w:tcMar>
            <w:vAlign w:val="center"/>
          </w:tcPr>
          <w:p w:rsidR="00166E02" w:rsidRDefault="007871D4">
            <w:r>
              <w:rPr>
                <w:rFonts w:ascii="Arial" w:hAnsi="Arial" w:cs="Arial"/>
                <w:color w:val="000000"/>
                <w:position w:val="-2"/>
                <w:sz w:val="18"/>
                <w:szCs w:val="18"/>
              </w:rPr>
              <w:t>Kraj in datum:</w:t>
            </w:r>
          </w:p>
        </w:tc>
        <w:tc>
          <w:tcPr>
            <w:tcW w:w="0" w:type="auto"/>
            <w:tcMar>
              <w:top w:w="75" w:type="dxa"/>
              <w:bottom w:w="75" w:type="dxa"/>
            </w:tcMar>
            <w:vAlign w:val="center"/>
          </w:tcPr>
          <w:p w:rsidR="00166E02" w:rsidRDefault="007871D4">
            <w:r>
              <w:rPr>
                <w:rFonts w:ascii="Arial" w:hAnsi="Arial" w:cs="Arial"/>
                <w:color w:val="000000"/>
                <w:position w:val="-2"/>
                <w:sz w:val="18"/>
                <w:szCs w:val="18"/>
              </w:rPr>
              <w:t>Ime in priimek: _____________________</w:t>
            </w:r>
          </w:p>
        </w:tc>
      </w:tr>
      <w:tr w:rsidR="00166E02">
        <w:tc>
          <w:tcPr>
            <w:tcW w:w="4080" w:type="dxa"/>
            <w:tcMar>
              <w:top w:w="75" w:type="dxa"/>
              <w:bottom w:w="75" w:type="dxa"/>
            </w:tcMar>
            <w:vAlign w:val="center"/>
          </w:tcPr>
          <w:p w:rsidR="00166E02" w:rsidRDefault="007871D4">
            <w:r>
              <w:rPr>
                <w:rFonts w:ascii="Arial" w:hAnsi="Arial" w:cs="Arial"/>
                <w:color w:val="000000"/>
                <w:position w:val="-2"/>
                <w:sz w:val="18"/>
                <w:szCs w:val="18"/>
              </w:rPr>
              <w:t> </w:t>
            </w:r>
          </w:p>
        </w:tc>
        <w:tc>
          <w:tcPr>
            <w:tcW w:w="0" w:type="auto"/>
            <w:tcMar>
              <w:top w:w="75" w:type="dxa"/>
              <w:bottom w:w="75" w:type="dxa"/>
            </w:tcMar>
            <w:vAlign w:val="center"/>
          </w:tcPr>
          <w:p w:rsidR="00166E02" w:rsidRDefault="007871D4">
            <w:pPr>
              <w:jc w:val="center"/>
            </w:pPr>
            <w:r>
              <w:rPr>
                <w:rFonts w:ascii="Arial" w:hAnsi="Arial" w:cs="Arial"/>
                <w:color w:val="000000"/>
                <w:position w:val="-2"/>
                <w:sz w:val="18"/>
                <w:szCs w:val="18"/>
              </w:rPr>
              <w:t>(žig in podpis)</w:t>
            </w:r>
          </w:p>
        </w:tc>
      </w:tr>
    </w:tbl>
    <w:p w:rsidR="00166E02" w:rsidRDefault="007871D4">
      <w:pPr>
        <w:spacing w:before="225" w:after="225" w:line="240" w:lineRule="auto"/>
        <w:jc w:val="both"/>
        <w:rPr>
          <w:rFonts w:ascii="Arial" w:hAnsi="Arial" w:cs="Arial"/>
          <w:color w:val="000000"/>
          <w:sz w:val="18"/>
          <w:szCs w:val="18"/>
        </w:rPr>
      </w:pPr>
      <w:r>
        <w:rPr>
          <w:rFonts w:ascii="Arial" w:hAnsi="Arial" w:cs="Arial"/>
          <w:color w:val="000000"/>
          <w:sz w:val="18"/>
          <w:szCs w:val="18"/>
        </w:rPr>
        <w:t> </w:t>
      </w:r>
    </w:p>
    <w:p w:rsidR="009C63BF" w:rsidRDefault="009C63BF">
      <w:pPr>
        <w:spacing w:before="225" w:after="225" w:line="240" w:lineRule="auto"/>
        <w:jc w:val="both"/>
      </w:pPr>
    </w:p>
    <w:p w:rsidR="00166E02" w:rsidRDefault="007871D4">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rsidR="00166E02" w:rsidRDefault="00166E02">
      <w:pPr>
        <w:sectPr w:rsidR="00166E02" w:rsidSect="00B12D9D">
          <w:footerReference w:type="default" r:id="rId17"/>
          <w:pgSz w:w="11906" w:h="16838"/>
          <w:pgMar w:top="1418" w:right="1418" w:bottom="1134" w:left="1418" w:header="567" w:footer="497" w:gutter="0"/>
          <w:cols w:space="708"/>
          <w:docGrid w:linePitch="360"/>
        </w:sectPr>
      </w:pPr>
    </w:p>
    <w:p w:rsidR="0047142C" w:rsidRPr="009751F1" w:rsidRDefault="0047142C" w:rsidP="009751F1">
      <w:pPr>
        <w:spacing w:after="0"/>
        <w:jc w:val="right"/>
        <w:rPr>
          <w:rFonts w:ascii="Arial" w:hAnsi="Arial" w:cs="Arial"/>
          <w:sz w:val="18"/>
          <w:szCs w:val="18"/>
        </w:rPr>
      </w:pPr>
      <w:r w:rsidRPr="00590863">
        <w:rPr>
          <w:rFonts w:ascii="Arial" w:hAnsi="Arial" w:cs="Arial"/>
          <w:sz w:val="18"/>
          <w:szCs w:val="18"/>
        </w:rPr>
        <w:lastRenderedPageBreak/>
        <w:t xml:space="preserve">Obrazec št: </w:t>
      </w:r>
      <w:r w:rsidR="009751F1">
        <w:rPr>
          <w:rFonts w:ascii="Arial" w:hAnsi="Arial" w:cs="Arial"/>
          <w:sz w:val="18"/>
          <w:szCs w:val="18"/>
        </w:rPr>
        <w:t>5</w:t>
      </w:r>
    </w:p>
    <w:p w:rsidR="0047142C" w:rsidRDefault="0047142C" w:rsidP="0047142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gospodarskega subjekta in pooblastilo za pridobitev podatkov iz kazenske evidence</w:t>
      </w:r>
    </w:p>
    <w:p w:rsidR="0047142C" w:rsidRDefault="0047142C" w:rsidP="0047142C">
      <w:pPr>
        <w:spacing w:after="120"/>
        <w:rPr>
          <w:rFonts w:ascii="Arial" w:hAnsi="Arial" w:cs="Arial"/>
        </w:rPr>
      </w:pPr>
    </w:p>
    <w:p w:rsidR="0047142C" w:rsidRDefault="0047142C" w:rsidP="0047142C">
      <w:pPr>
        <w:spacing w:before="225" w:after="225" w:line="240" w:lineRule="auto"/>
        <w:jc w:val="both"/>
      </w:pPr>
      <w:r>
        <w:rPr>
          <w:rFonts w:ascii="Arial" w:hAnsi="Arial" w:cs="Arial"/>
          <w:color w:val="000000"/>
          <w:sz w:val="18"/>
          <w:szCs w:val="18"/>
        </w:rPr>
        <w:t xml:space="preserve">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 xml:space="preserve">(Firma), </w:t>
      </w:r>
      <w:r>
        <w:rPr>
          <w:rFonts w:ascii="Arial" w:hAnsi="Arial" w:cs="Arial"/>
          <w:color w:val="000000"/>
          <w:sz w:val="18"/>
          <w:szCs w:val="18"/>
          <w:u w:val="single"/>
        </w:rPr>
        <w:t>_________________</w:t>
      </w:r>
      <w:r>
        <w:rPr>
          <w:rFonts w:ascii="Arial" w:hAnsi="Arial" w:cs="Arial"/>
          <w:color w:val="000000"/>
          <w:sz w:val="18"/>
          <w:szCs w:val="18"/>
        </w:rPr>
        <w:t xml:space="preserve">(Naslov), matična številka: </w:t>
      </w:r>
      <w:r>
        <w:rPr>
          <w:rFonts w:ascii="Arial" w:hAnsi="Arial" w:cs="Arial"/>
          <w:color w:val="000000"/>
          <w:sz w:val="18"/>
          <w:szCs w:val="18"/>
          <w:u w:val="single"/>
        </w:rPr>
        <w:t>_______________</w:t>
      </w:r>
      <w:r>
        <w:rPr>
          <w:rFonts w:ascii="Arial" w:hAnsi="Arial" w:cs="Arial"/>
          <w:color w:val="000000"/>
          <w:sz w:val="18"/>
          <w:szCs w:val="18"/>
        </w:rPr>
        <w:t xml:space="preserve"> ni bila pravnomočno obsojena zaradi kaznivih dejanj, ki so našteta v prvem odstavku 75. člena ZJN-3. Obenem izjavljamo, da:</w:t>
      </w:r>
    </w:p>
    <w:tbl>
      <w:tblPr>
        <w:tblStyle w:val="NormalTablePHPDOCX"/>
        <w:tblW w:w="0" w:type="auto"/>
        <w:tblLook w:val="04A0" w:firstRow="1" w:lastRow="0" w:firstColumn="1" w:lastColumn="0" w:noHBand="0" w:noVBand="1"/>
      </w:tblPr>
      <w:tblGrid>
        <w:gridCol w:w="9286"/>
      </w:tblGrid>
      <w:tr w:rsidR="0047142C" w:rsidTr="0047142C">
        <w:tc>
          <w:tcPr>
            <w:tcW w:w="0" w:type="auto"/>
            <w:tcMar>
              <w:top w:w="0" w:type="auto"/>
              <w:bottom w:w="0" w:type="auto"/>
            </w:tcMar>
          </w:tcPr>
          <w:p w:rsidR="0047142C" w:rsidRDefault="0047142C" w:rsidP="00D97CD1">
            <w:pPr>
              <w:numPr>
                <w:ilvl w:val="0"/>
                <w:numId w:val="23"/>
              </w:numPr>
              <w:jc w:val="both"/>
              <w:rPr>
                <w:rFonts w:ascii="Arial" w:hAnsi="Arial" w:cs="Arial"/>
                <w:color w:val="000000"/>
                <w:sz w:val="18"/>
                <w:szCs w:val="18"/>
              </w:rPr>
            </w:pPr>
            <w:r>
              <w:rPr>
                <w:rFonts w:ascii="Arial" w:hAnsi="Arial" w:cs="Arial"/>
                <w:color w:val="000000"/>
                <w:sz w:val="18"/>
                <w:szCs w:val="18"/>
              </w:rPr>
              <w:t>gospodarskemu subjektu ni bila v zadnjih treh letih pred potekom roka za oddajo ponudb/prijav s pravnomočno odločbo pristojnega organa Republike Slovenije ali druge države članice ali tretje države dvakrat izrečena globa zaradi prekrška v zvezi s plačilom za delo,</w:t>
            </w:r>
          </w:p>
          <w:p w:rsidR="0047142C" w:rsidRDefault="0047142C" w:rsidP="00D97CD1">
            <w:pPr>
              <w:numPr>
                <w:ilvl w:val="0"/>
                <w:numId w:val="23"/>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rsidR="0047142C" w:rsidRDefault="0047142C" w:rsidP="00D97CD1">
            <w:pPr>
              <w:numPr>
                <w:ilvl w:val="0"/>
                <w:numId w:val="23"/>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rsidR="0047142C" w:rsidRDefault="0047142C" w:rsidP="0047142C">
      <w:pPr>
        <w:spacing w:before="225" w:after="225" w:line="240" w:lineRule="auto"/>
        <w:jc w:val="center"/>
      </w:pPr>
      <w:r>
        <w:rPr>
          <w:rFonts w:ascii="Arial" w:hAnsi="Arial" w:cs="Arial"/>
          <w:b/>
          <w:bCs/>
          <w:color w:val="000000"/>
          <w:sz w:val="21"/>
          <w:szCs w:val="21"/>
        </w:rPr>
        <w:t>POOBLASTILO</w:t>
      </w:r>
    </w:p>
    <w:p w:rsidR="0047142C" w:rsidRDefault="0047142C" w:rsidP="0047142C">
      <w:pPr>
        <w:spacing w:before="225" w:after="225" w:line="240" w:lineRule="auto"/>
        <w:jc w:val="both"/>
      </w:pPr>
      <w:r>
        <w:rPr>
          <w:rFonts w:ascii="Arial" w:hAnsi="Arial" w:cs="Arial"/>
          <w:color w:val="000000"/>
          <w:sz w:val="18"/>
          <w:szCs w:val="18"/>
        </w:rPr>
        <w:t xml:space="preserve">Pooblaščamo naročnika </w:t>
      </w:r>
      <w:r w:rsidR="00423DB2" w:rsidRPr="0004198B">
        <w:rPr>
          <w:rFonts w:ascii="Arial" w:hAnsi="Arial" w:cs="Arial"/>
          <w:b/>
          <w:color w:val="000000"/>
          <w:sz w:val="18"/>
          <w:szCs w:val="18"/>
        </w:rPr>
        <w:t>GIMNAZIJA IN SREDNJA KEMIJSKA ŠOLA RUŠE, Šolska ulica 16, RUŠE</w:t>
      </w:r>
      <w:r>
        <w:rPr>
          <w:rFonts w:ascii="Arial" w:hAnsi="Arial" w:cs="Arial"/>
          <w:color w:val="000000"/>
          <w:sz w:val="18"/>
          <w:szCs w:val="18"/>
        </w:rPr>
        <w:t>, da za potrebe preverjanja izpolnjevanja pogojev v postopku javnega naročila od Ministrstva za pravosodje pridobi potrdilo iz kazenske evidence in evidence o prekrških.</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86"/>
        <w:gridCol w:w="6500"/>
      </w:tblGrid>
      <w:tr w:rsidR="0047142C" w:rsidTr="0047142C">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47142C" w:rsidRDefault="0047142C" w:rsidP="0047142C">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47142C" w:rsidRDefault="0047142C" w:rsidP="0047142C">
            <w:r>
              <w:rPr>
                <w:rFonts w:ascii="Arial" w:hAnsi="Arial" w:cs="Arial"/>
                <w:color w:val="000000"/>
                <w:position w:val="-2"/>
                <w:sz w:val="18"/>
                <w:szCs w:val="18"/>
              </w:rPr>
              <w:t> </w:t>
            </w:r>
          </w:p>
        </w:tc>
      </w:tr>
      <w:tr w:rsidR="0047142C" w:rsidTr="0047142C">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47142C" w:rsidRDefault="0047142C" w:rsidP="0047142C">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47142C" w:rsidRDefault="0047142C" w:rsidP="0047142C">
            <w:r>
              <w:rPr>
                <w:rFonts w:ascii="Arial" w:hAnsi="Arial" w:cs="Arial"/>
                <w:color w:val="000000"/>
                <w:position w:val="-2"/>
                <w:sz w:val="18"/>
                <w:szCs w:val="18"/>
              </w:rPr>
              <w:t> </w:t>
            </w:r>
          </w:p>
        </w:tc>
      </w:tr>
      <w:tr w:rsidR="0047142C" w:rsidTr="0047142C">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47142C" w:rsidRDefault="0047142C" w:rsidP="0047142C">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47142C" w:rsidRDefault="0047142C" w:rsidP="0047142C">
            <w:r>
              <w:rPr>
                <w:rFonts w:ascii="Arial" w:hAnsi="Arial" w:cs="Arial"/>
                <w:color w:val="000000"/>
                <w:position w:val="-2"/>
                <w:sz w:val="18"/>
                <w:szCs w:val="18"/>
              </w:rPr>
              <w:t> </w:t>
            </w:r>
          </w:p>
        </w:tc>
      </w:tr>
      <w:tr w:rsidR="0047142C" w:rsidTr="0047142C">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47142C" w:rsidRDefault="0047142C" w:rsidP="0047142C">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47142C" w:rsidRDefault="0047142C" w:rsidP="0047142C">
            <w:r>
              <w:rPr>
                <w:rFonts w:ascii="Arial" w:hAnsi="Arial" w:cs="Arial"/>
                <w:color w:val="000000"/>
                <w:position w:val="-2"/>
                <w:sz w:val="18"/>
                <w:szCs w:val="18"/>
              </w:rPr>
              <w:t> </w:t>
            </w:r>
          </w:p>
        </w:tc>
      </w:tr>
      <w:tr w:rsidR="0047142C" w:rsidTr="0047142C">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47142C" w:rsidRDefault="0047142C" w:rsidP="0047142C">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47142C" w:rsidRDefault="0047142C" w:rsidP="0047142C">
            <w:r>
              <w:rPr>
                <w:rFonts w:ascii="Arial" w:hAnsi="Arial" w:cs="Arial"/>
                <w:color w:val="000000"/>
                <w:position w:val="-2"/>
                <w:sz w:val="18"/>
                <w:szCs w:val="18"/>
              </w:rPr>
              <w:t> </w:t>
            </w:r>
          </w:p>
        </w:tc>
      </w:tr>
    </w:tbl>
    <w:p w:rsidR="009751F1" w:rsidRDefault="009751F1" w:rsidP="0047142C">
      <w:pPr>
        <w:spacing w:before="225" w:after="225" w:line="240" w:lineRule="auto"/>
        <w:jc w:val="both"/>
        <w:rPr>
          <w:rFonts w:ascii="Arial" w:hAnsi="Arial" w:cs="Arial"/>
          <w:color w:val="000000"/>
          <w:sz w:val="18"/>
          <w:szCs w:val="18"/>
        </w:rPr>
      </w:pPr>
    </w:p>
    <w:p w:rsidR="0047142C" w:rsidRDefault="0047142C" w:rsidP="0047142C">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643"/>
        <w:gridCol w:w="4643"/>
      </w:tblGrid>
      <w:tr w:rsidR="0047142C" w:rsidTr="0047142C">
        <w:tc>
          <w:tcPr>
            <w:tcW w:w="2500" w:type="pct"/>
            <w:tcMar>
              <w:top w:w="75" w:type="dxa"/>
              <w:bottom w:w="75" w:type="dxa"/>
            </w:tcMar>
            <w:vAlign w:val="center"/>
          </w:tcPr>
          <w:p w:rsidR="0047142C" w:rsidRDefault="0047142C" w:rsidP="0047142C">
            <w:r>
              <w:rPr>
                <w:rFonts w:ascii="Arial" w:hAnsi="Arial" w:cs="Arial"/>
                <w:color w:val="000000"/>
                <w:position w:val="-2"/>
                <w:sz w:val="18"/>
                <w:szCs w:val="18"/>
              </w:rPr>
              <w:t>Kraj in datum:</w:t>
            </w:r>
          </w:p>
        </w:tc>
        <w:tc>
          <w:tcPr>
            <w:tcW w:w="0" w:type="auto"/>
            <w:tcMar>
              <w:top w:w="75" w:type="dxa"/>
              <w:bottom w:w="75" w:type="dxa"/>
            </w:tcMar>
            <w:vAlign w:val="center"/>
          </w:tcPr>
          <w:p w:rsidR="0047142C" w:rsidRDefault="0047142C" w:rsidP="0047142C">
            <w:r>
              <w:rPr>
                <w:rFonts w:ascii="Arial" w:hAnsi="Arial" w:cs="Arial"/>
                <w:color w:val="000000"/>
                <w:position w:val="-2"/>
                <w:sz w:val="18"/>
                <w:szCs w:val="18"/>
              </w:rPr>
              <w:t>Ime in priimek: _____________________</w:t>
            </w:r>
          </w:p>
        </w:tc>
      </w:tr>
      <w:tr w:rsidR="0047142C" w:rsidTr="0047142C">
        <w:tc>
          <w:tcPr>
            <w:tcW w:w="2500" w:type="pct"/>
            <w:tcMar>
              <w:top w:w="75" w:type="dxa"/>
              <w:bottom w:w="75" w:type="dxa"/>
            </w:tcMar>
            <w:vAlign w:val="center"/>
          </w:tcPr>
          <w:p w:rsidR="0047142C" w:rsidRDefault="0047142C" w:rsidP="0047142C">
            <w:r>
              <w:rPr>
                <w:rFonts w:ascii="Arial" w:hAnsi="Arial" w:cs="Arial"/>
                <w:color w:val="000000"/>
                <w:position w:val="-2"/>
                <w:sz w:val="18"/>
                <w:szCs w:val="18"/>
              </w:rPr>
              <w:t> </w:t>
            </w:r>
          </w:p>
        </w:tc>
        <w:tc>
          <w:tcPr>
            <w:tcW w:w="0" w:type="auto"/>
            <w:tcMar>
              <w:top w:w="75" w:type="dxa"/>
              <w:bottom w:w="75" w:type="dxa"/>
            </w:tcMar>
            <w:vAlign w:val="center"/>
          </w:tcPr>
          <w:p w:rsidR="0047142C" w:rsidRDefault="0047142C" w:rsidP="0047142C"/>
          <w:p w:rsidR="0047142C" w:rsidRDefault="0047142C" w:rsidP="0047142C">
            <w:pPr>
              <w:jc w:val="center"/>
            </w:pPr>
            <w:r>
              <w:rPr>
                <w:rFonts w:ascii="Arial" w:hAnsi="Arial" w:cs="Arial"/>
                <w:color w:val="A9A9A9"/>
                <w:position w:val="-2"/>
                <w:sz w:val="18"/>
                <w:szCs w:val="18"/>
              </w:rPr>
              <w:t>(žig in podpis)</w:t>
            </w:r>
          </w:p>
        </w:tc>
      </w:tr>
    </w:tbl>
    <w:p w:rsidR="0047142C" w:rsidRDefault="0047142C" w:rsidP="0047142C">
      <w:pPr>
        <w:spacing w:before="225" w:after="225" w:line="240" w:lineRule="auto"/>
        <w:jc w:val="both"/>
        <w:rPr>
          <w:rFonts w:ascii="Arial" w:hAnsi="Arial" w:cs="Arial"/>
          <w:color w:val="000000"/>
          <w:sz w:val="18"/>
          <w:szCs w:val="18"/>
        </w:rPr>
      </w:pPr>
      <w:r>
        <w:rPr>
          <w:rFonts w:ascii="Arial" w:hAnsi="Arial" w:cs="Arial"/>
          <w:color w:val="000000"/>
          <w:sz w:val="18"/>
          <w:szCs w:val="18"/>
        </w:rPr>
        <w:t> </w:t>
      </w:r>
    </w:p>
    <w:p w:rsidR="009751F1" w:rsidRDefault="009751F1" w:rsidP="0047142C">
      <w:pPr>
        <w:spacing w:before="225" w:after="225" w:line="240" w:lineRule="auto"/>
        <w:jc w:val="both"/>
        <w:rPr>
          <w:rFonts w:ascii="Arial" w:hAnsi="Arial" w:cs="Arial"/>
          <w:color w:val="000000"/>
          <w:sz w:val="18"/>
          <w:szCs w:val="18"/>
        </w:rPr>
      </w:pPr>
    </w:p>
    <w:p w:rsidR="009751F1" w:rsidRDefault="009751F1" w:rsidP="0047142C">
      <w:pPr>
        <w:spacing w:before="225" w:after="225" w:line="240" w:lineRule="auto"/>
        <w:jc w:val="both"/>
        <w:rPr>
          <w:rFonts w:ascii="Arial" w:hAnsi="Arial" w:cs="Arial"/>
          <w:color w:val="000000"/>
          <w:sz w:val="18"/>
          <w:szCs w:val="18"/>
        </w:rPr>
      </w:pPr>
    </w:p>
    <w:p w:rsidR="009751F1" w:rsidRDefault="009751F1" w:rsidP="0047142C">
      <w:pPr>
        <w:spacing w:before="225" w:after="225" w:line="240" w:lineRule="auto"/>
        <w:jc w:val="both"/>
        <w:rPr>
          <w:rFonts w:ascii="Arial" w:hAnsi="Arial" w:cs="Arial"/>
          <w:color w:val="000000"/>
          <w:sz w:val="18"/>
          <w:szCs w:val="18"/>
        </w:rPr>
      </w:pPr>
    </w:p>
    <w:p w:rsidR="009751F1" w:rsidRDefault="009751F1" w:rsidP="0047142C">
      <w:pPr>
        <w:spacing w:before="225" w:after="225" w:line="240" w:lineRule="auto"/>
        <w:jc w:val="both"/>
      </w:pPr>
    </w:p>
    <w:p w:rsidR="00B12D9D" w:rsidRDefault="00B12D9D">
      <w:pPr>
        <w:rPr>
          <w:rFonts w:ascii="Arial" w:hAnsi="Arial" w:cs="Arial"/>
          <w:sz w:val="18"/>
          <w:szCs w:val="18"/>
        </w:rPr>
      </w:pPr>
      <w:r>
        <w:rPr>
          <w:rFonts w:ascii="Arial" w:hAnsi="Arial" w:cs="Arial"/>
          <w:sz w:val="18"/>
          <w:szCs w:val="18"/>
        </w:rPr>
        <w:br w:type="page"/>
      </w:r>
    </w:p>
    <w:p w:rsidR="0047142C" w:rsidRPr="009751F1" w:rsidRDefault="0047142C" w:rsidP="009751F1">
      <w:pPr>
        <w:spacing w:after="0"/>
        <w:jc w:val="right"/>
        <w:rPr>
          <w:rFonts w:ascii="Arial" w:hAnsi="Arial" w:cs="Arial"/>
          <w:sz w:val="18"/>
          <w:szCs w:val="18"/>
        </w:rPr>
      </w:pPr>
      <w:r>
        <w:rPr>
          <w:rFonts w:ascii="Arial" w:hAnsi="Arial" w:cs="Arial"/>
          <w:sz w:val="18"/>
          <w:szCs w:val="18"/>
        </w:rPr>
        <w:lastRenderedPageBreak/>
        <w:t xml:space="preserve">Obrazec št: </w:t>
      </w:r>
      <w:r w:rsidR="009751F1">
        <w:rPr>
          <w:rFonts w:ascii="Arial" w:hAnsi="Arial" w:cs="Arial"/>
          <w:sz w:val="18"/>
          <w:szCs w:val="18"/>
        </w:rPr>
        <w:t>6</w:t>
      </w:r>
    </w:p>
    <w:p w:rsidR="0047142C" w:rsidRDefault="0047142C" w:rsidP="0047142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članov organov in zastopnikov gospodarskega subjekta in pooblastilo za pridobitev podatkov iz kazenske evidence</w:t>
      </w:r>
    </w:p>
    <w:p w:rsidR="0047142C" w:rsidRDefault="0047142C" w:rsidP="0047142C">
      <w:pPr>
        <w:spacing w:after="120"/>
        <w:rPr>
          <w:rFonts w:ascii="Arial" w:hAnsi="Arial" w:cs="Arial"/>
        </w:rPr>
      </w:pPr>
    </w:p>
    <w:p w:rsidR="0047142C" w:rsidRDefault="0047142C" w:rsidP="00245953">
      <w:pPr>
        <w:spacing w:before="225" w:after="225" w:line="288" w:lineRule="auto"/>
        <w:jc w:val="both"/>
      </w:pPr>
      <w:r>
        <w:rPr>
          <w:rFonts w:ascii="Arial" w:hAnsi="Arial" w:cs="Arial"/>
          <w:color w:val="000000"/>
          <w:sz w:val="18"/>
          <w:szCs w:val="18"/>
        </w:rPr>
        <w:t>Pod kazensko in materialno odgovornostjo izjavljam, da nisem bil/a pravnomočno obsojen/a zaradi kaznivih dejanj, ki so opredeljena v prvem odstavku 75. člena ZJN-3. Obenem izjavljam, da:</w:t>
      </w:r>
    </w:p>
    <w:tbl>
      <w:tblPr>
        <w:tblStyle w:val="NormalTablePHPDOCX"/>
        <w:tblW w:w="0" w:type="auto"/>
        <w:tblLook w:val="04A0" w:firstRow="1" w:lastRow="0" w:firstColumn="1" w:lastColumn="0" w:noHBand="0" w:noVBand="1"/>
      </w:tblPr>
      <w:tblGrid>
        <w:gridCol w:w="9286"/>
      </w:tblGrid>
      <w:tr w:rsidR="0047142C" w:rsidTr="0047142C">
        <w:tc>
          <w:tcPr>
            <w:tcW w:w="0" w:type="auto"/>
            <w:tcMar>
              <w:top w:w="0" w:type="auto"/>
              <w:bottom w:w="0" w:type="auto"/>
            </w:tcMar>
          </w:tcPr>
          <w:p w:rsidR="0047142C" w:rsidRDefault="0047142C" w:rsidP="00245953">
            <w:pPr>
              <w:numPr>
                <w:ilvl w:val="0"/>
                <w:numId w:val="24"/>
              </w:numPr>
              <w:spacing w:line="288" w:lineRule="auto"/>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rsidR="0047142C" w:rsidRDefault="0047142C" w:rsidP="00245953">
            <w:pPr>
              <w:numPr>
                <w:ilvl w:val="0"/>
                <w:numId w:val="24"/>
              </w:numPr>
              <w:spacing w:line="288" w:lineRule="auto"/>
              <w:jc w:val="both"/>
              <w:rPr>
                <w:rFonts w:ascii="Arial" w:hAnsi="Arial" w:cs="Arial"/>
                <w:color w:val="000000"/>
                <w:sz w:val="18"/>
                <w:szCs w:val="18"/>
              </w:rPr>
            </w:pPr>
            <w:r>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rsidR="0047142C" w:rsidRDefault="0047142C" w:rsidP="00245953">
      <w:pPr>
        <w:spacing w:before="225" w:after="225" w:line="288" w:lineRule="auto"/>
        <w:jc w:val="center"/>
      </w:pPr>
      <w:r>
        <w:rPr>
          <w:rFonts w:ascii="Arial" w:hAnsi="Arial" w:cs="Arial"/>
          <w:b/>
          <w:bCs/>
          <w:color w:val="000000"/>
          <w:sz w:val="21"/>
          <w:szCs w:val="21"/>
        </w:rPr>
        <w:t>POOBLASTILO</w:t>
      </w:r>
    </w:p>
    <w:p w:rsidR="0047142C" w:rsidRDefault="0047142C" w:rsidP="00245953">
      <w:pPr>
        <w:spacing w:before="225" w:after="225" w:line="288" w:lineRule="auto"/>
        <w:jc w:val="both"/>
      </w:pPr>
      <w:r>
        <w:rPr>
          <w:rFonts w:ascii="Arial" w:hAnsi="Arial" w:cs="Arial"/>
          <w:color w:val="000000"/>
          <w:sz w:val="18"/>
          <w:szCs w:val="18"/>
        </w:rPr>
        <w:t xml:space="preserve">Spodaj podpisani pooblaščam naročnika </w:t>
      </w:r>
      <w:r w:rsidR="0004198B" w:rsidRPr="0004198B">
        <w:rPr>
          <w:rFonts w:ascii="Arial" w:hAnsi="Arial" w:cs="Arial"/>
          <w:b/>
          <w:color w:val="000000"/>
          <w:sz w:val="18"/>
          <w:szCs w:val="18"/>
        </w:rPr>
        <w:t>GIMNAZIJA IN SREDNJA KEMIJSKA ŠOLA RUŠE, Šolska ulica 16</w:t>
      </w:r>
      <w:r w:rsidR="0004198B">
        <w:rPr>
          <w:rFonts w:ascii="Arial" w:hAnsi="Arial" w:cs="Arial"/>
          <w:color w:val="000000"/>
          <w:sz w:val="18"/>
          <w:szCs w:val="18"/>
        </w:rPr>
        <w:t xml:space="preserve">, </w:t>
      </w:r>
      <w:r w:rsidR="0004198B" w:rsidRPr="0004198B">
        <w:rPr>
          <w:rFonts w:ascii="Arial" w:hAnsi="Arial" w:cs="Arial"/>
          <w:b/>
          <w:color w:val="000000"/>
          <w:sz w:val="18"/>
          <w:szCs w:val="18"/>
        </w:rPr>
        <w:t>RUŠE</w:t>
      </w:r>
      <w:r w:rsidR="0004198B">
        <w:rPr>
          <w:rFonts w:ascii="Arial" w:hAnsi="Arial" w:cs="Arial"/>
          <w:b/>
          <w:bCs/>
          <w:color w:val="000000"/>
          <w:sz w:val="18"/>
          <w:szCs w:val="18"/>
        </w:rPr>
        <w:t>,</w:t>
      </w:r>
      <w:r>
        <w:rPr>
          <w:rFonts w:ascii="Arial" w:hAnsi="Arial" w:cs="Arial"/>
          <w:color w:val="000000"/>
          <w:sz w:val="18"/>
          <w:szCs w:val="18"/>
        </w:rPr>
        <w:t xml:space="preserve"> da za potrebe preverjanja izpolnjevanja pogojev v postopku javnega naročila od Ministrstva za pravosodje pridobi potrdilo iz kazenske evidence. Moji osebni podatki so naslednji:</w:t>
      </w:r>
    </w:p>
    <w:tbl>
      <w:tblPr>
        <w:tblStyle w:val="NormalTablePHPDOCX"/>
        <w:tblW w:w="5000" w:type="pct"/>
        <w:tblLook w:val="04A0" w:firstRow="1" w:lastRow="0" w:firstColumn="1" w:lastColumn="0" w:noHBand="0" w:noVBand="1"/>
      </w:tblPr>
      <w:tblGrid>
        <w:gridCol w:w="3352"/>
        <w:gridCol w:w="5934"/>
      </w:tblGrid>
      <w:tr w:rsidR="0047142C" w:rsidTr="0047142C">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7142C" w:rsidRDefault="0047142C" w:rsidP="0047142C">
            <w:pPr>
              <w:jc w:val="right"/>
            </w:pPr>
            <w:r>
              <w:rPr>
                <w:rFonts w:ascii="Arial" w:hAnsi="Arial" w:cs="Arial"/>
                <w:color w:val="000000"/>
                <w:position w:val="-2"/>
                <w:sz w:val="18"/>
                <w:szCs w:val="18"/>
              </w:rPr>
              <w:t>Ime in priimek:</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7142C" w:rsidRDefault="0047142C" w:rsidP="0047142C">
            <w:r>
              <w:rPr>
                <w:rFonts w:ascii="Arial" w:hAnsi="Arial" w:cs="Arial"/>
                <w:color w:val="000000"/>
                <w:position w:val="-2"/>
                <w:sz w:val="18"/>
                <w:szCs w:val="18"/>
              </w:rPr>
              <w:t> </w:t>
            </w:r>
          </w:p>
        </w:tc>
      </w:tr>
      <w:tr w:rsidR="0047142C" w:rsidTr="0047142C">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7142C" w:rsidRDefault="0047142C" w:rsidP="0047142C">
            <w:pPr>
              <w:jc w:val="right"/>
            </w:pPr>
            <w:r>
              <w:rPr>
                <w:rFonts w:ascii="Arial" w:hAnsi="Arial" w:cs="Arial"/>
                <w:color w:val="000000"/>
                <w:position w:val="-2"/>
                <w:sz w:val="18"/>
                <w:szCs w:val="18"/>
              </w:rPr>
              <w:t>Funkcija v gospodarskem subjektu:</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7142C" w:rsidRDefault="0047142C" w:rsidP="0047142C">
            <w:r>
              <w:rPr>
                <w:rFonts w:ascii="Arial" w:hAnsi="Arial" w:cs="Arial"/>
                <w:color w:val="000000"/>
                <w:position w:val="-2"/>
                <w:sz w:val="18"/>
                <w:szCs w:val="18"/>
              </w:rPr>
              <w:t> </w:t>
            </w:r>
          </w:p>
        </w:tc>
      </w:tr>
      <w:tr w:rsidR="0047142C" w:rsidTr="0047142C">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7142C" w:rsidRDefault="0047142C" w:rsidP="0047142C">
            <w:pPr>
              <w:jc w:val="right"/>
            </w:pPr>
            <w:r>
              <w:rPr>
                <w:rFonts w:ascii="Arial" w:hAnsi="Arial" w:cs="Arial"/>
                <w:color w:val="000000"/>
                <w:position w:val="-2"/>
                <w:sz w:val="18"/>
                <w:szCs w:val="18"/>
              </w:rPr>
              <w:t>EMŠO: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7142C" w:rsidRDefault="0047142C" w:rsidP="0047142C">
            <w:r>
              <w:rPr>
                <w:rFonts w:ascii="Arial" w:hAnsi="Arial" w:cs="Arial"/>
                <w:color w:val="000000"/>
                <w:position w:val="-2"/>
                <w:sz w:val="18"/>
                <w:szCs w:val="18"/>
              </w:rPr>
              <w:t> </w:t>
            </w:r>
          </w:p>
        </w:tc>
      </w:tr>
      <w:tr w:rsidR="0047142C" w:rsidTr="0047142C">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7142C" w:rsidRDefault="0047142C" w:rsidP="0047142C">
            <w:pPr>
              <w:jc w:val="right"/>
            </w:pPr>
            <w:r>
              <w:rPr>
                <w:rFonts w:ascii="Arial" w:hAnsi="Arial" w:cs="Arial"/>
                <w:color w:val="000000"/>
                <w:position w:val="-2"/>
                <w:sz w:val="18"/>
                <w:szCs w:val="18"/>
              </w:rPr>
              <w:t>Kraj in država rojstva: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7142C" w:rsidRDefault="0047142C" w:rsidP="0047142C">
            <w:r>
              <w:rPr>
                <w:rFonts w:ascii="Arial" w:hAnsi="Arial" w:cs="Arial"/>
                <w:color w:val="000000"/>
                <w:position w:val="-2"/>
                <w:sz w:val="18"/>
                <w:szCs w:val="18"/>
              </w:rPr>
              <w:t> </w:t>
            </w:r>
          </w:p>
        </w:tc>
      </w:tr>
      <w:tr w:rsidR="0047142C" w:rsidTr="0047142C">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7142C" w:rsidRDefault="0047142C" w:rsidP="0047142C">
            <w:pPr>
              <w:jc w:val="right"/>
            </w:pPr>
            <w:r>
              <w:rPr>
                <w:rFonts w:ascii="Arial" w:hAnsi="Arial" w:cs="Arial"/>
                <w:color w:val="000000"/>
                <w:position w:val="-2"/>
                <w:sz w:val="18"/>
                <w:szCs w:val="18"/>
              </w:rPr>
              <w:t>Naslov stalnega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7142C" w:rsidRDefault="0047142C" w:rsidP="0047142C">
            <w:r>
              <w:rPr>
                <w:rFonts w:ascii="Arial" w:hAnsi="Arial" w:cs="Arial"/>
                <w:color w:val="000000"/>
                <w:position w:val="-2"/>
                <w:sz w:val="18"/>
                <w:szCs w:val="18"/>
              </w:rPr>
              <w:t> </w:t>
            </w:r>
          </w:p>
        </w:tc>
      </w:tr>
      <w:tr w:rsidR="0047142C" w:rsidTr="0047142C">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7142C" w:rsidRDefault="0047142C" w:rsidP="0047142C">
            <w:pPr>
              <w:jc w:val="right"/>
            </w:pPr>
            <w:r>
              <w:rPr>
                <w:rFonts w:ascii="Arial" w:hAnsi="Arial" w:cs="Arial"/>
                <w:color w:val="000000"/>
                <w:position w:val="-2"/>
                <w:sz w:val="18"/>
                <w:szCs w:val="18"/>
              </w:rPr>
              <w:t>Naslov začasnega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7142C" w:rsidRDefault="0047142C" w:rsidP="0047142C">
            <w:r>
              <w:rPr>
                <w:rFonts w:ascii="Arial" w:hAnsi="Arial" w:cs="Arial"/>
                <w:color w:val="000000"/>
                <w:position w:val="-2"/>
                <w:sz w:val="18"/>
                <w:szCs w:val="18"/>
              </w:rPr>
              <w:t> </w:t>
            </w:r>
          </w:p>
        </w:tc>
      </w:tr>
      <w:tr w:rsidR="0047142C" w:rsidTr="0047142C">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7142C" w:rsidRDefault="0047142C" w:rsidP="0047142C">
            <w:pPr>
              <w:jc w:val="right"/>
            </w:pPr>
            <w:r>
              <w:rPr>
                <w:rFonts w:ascii="Arial" w:hAnsi="Arial" w:cs="Arial"/>
                <w:color w:val="000000"/>
                <w:position w:val="-2"/>
                <w:sz w:val="18"/>
                <w:szCs w:val="18"/>
              </w:rPr>
              <w:t>Državljanstvo: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7142C" w:rsidRDefault="0047142C" w:rsidP="0047142C">
            <w:r>
              <w:rPr>
                <w:rFonts w:ascii="Arial" w:hAnsi="Arial" w:cs="Arial"/>
                <w:color w:val="000000"/>
                <w:position w:val="-2"/>
                <w:sz w:val="18"/>
                <w:szCs w:val="18"/>
              </w:rPr>
              <w:t> </w:t>
            </w:r>
          </w:p>
        </w:tc>
      </w:tr>
      <w:tr w:rsidR="0047142C" w:rsidTr="0047142C">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7142C" w:rsidRDefault="0047142C" w:rsidP="0047142C">
            <w:pPr>
              <w:jc w:val="right"/>
            </w:pPr>
            <w:r>
              <w:rPr>
                <w:rFonts w:ascii="Arial" w:hAnsi="Arial" w:cs="Arial"/>
                <w:color w:val="000000"/>
                <w:position w:val="-2"/>
                <w:sz w:val="18"/>
                <w:szCs w:val="18"/>
              </w:rPr>
              <w:t>Moj prejšnji priimek se glasi:</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47142C" w:rsidRDefault="0047142C" w:rsidP="0047142C">
            <w:r>
              <w:rPr>
                <w:rFonts w:ascii="Arial" w:hAnsi="Arial" w:cs="Arial"/>
                <w:color w:val="000000"/>
                <w:position w:val="-2"/>
                <w:sz w:val="18"/>
                <w:szCs w:val="18"/>
              </w:rPr>
              <w:t> </w:t>
            </w:r>
          </w:p>
        </w:tc>
      </w:tr>
    </w:tbl>
    <w:p w:rsidR="0047142C" w:rsidRDefault="0047142C" w:rsidP="0047142C">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643"/>
        <w:gridCol w:w="4643"/>
      </w:tblGrid>
      <w:tr w:rsidR="0047142C" w:rsidTr="0047142C">
        <w:tc>
          <w:tcPr>
            <w:tcW w:w="2500" w:type="pct"/>
            <w:tcMar>
              <w:top w:w="75" w:type="dxa"/>
              <w:bottom w:w="75" w:type="dxa"/>
            </w:tcMar>
            <w:vAlign w:val="center"/>
          </w:tcPr>
          <w:p w:rsidR="0047142C" w:rsidRDefault="0047142C" w:rsidP="0047142C">
            <w:r>
              <w:rPr>
                <w:rFonts w:ascii="Arial" w:hAnsi="Arial" w:cs="Arial"/>
                <w:color w:val="000000"/>
                <w:position w:val="-2"/>
                <w:sz w:val="18"/>
                <w:szCs w:val="18"/>
              </w:rPr>
              <w:t>Kraj in datum:</w:t>
            </w:r>
          </w:p>
        </w:tc>
        <w:tc>
          <w:tcPr>
            <w:tcW w:w="0" w:type="auto"/>
            <w:tcMar>
              <w:top w:w="75" w:type="dxa"/>
              <w:bottom w:w="75" w:type="dxa"/>
            </w:tcMar>
            <w:vAlign w:val="center"/>
          </w:tcPr>
          <w:p w:rsidR="0047142C" w:rsidRDefault="0047142C" w:rsidP="0047142C">
            <w:r>
              <w:rPr>
                <w:rFonts w:ascii="Arial" w:hAnsi="Arial" w:cs="Arial"/>
                <w:color w:val="000000"/>
                <w:position w:val="-2"/>
                <w:sz w:val="18"/>
                <w:szCs w:val="18"/>
              </w:rPr>
              <w:t>Ime in priimek: _____________________</w:t>
            </w:r>
          </w:p>
        </w:tc>
      </w:tr>
      <w:tr w:rsidR="0047142C" w:rsidTr="0047142C">
        <w:tc>
          <w:tcPr>
            <w:tcW w:w="2500" w:type="pct"/>
            <w:tcMar>
              <w:top w:w="75" w:type="dxa"/>
              <w:bottom w:w="75" w:type="dxa"/>
            </w:tcMar>
            <w:vAlign w:val="center"/>
          </w:tcPr>
          <w:p w:rsidR="0047142C" w:rsidRDefault="0047142C" w:rsidP="0047142C">
            <w:r>
              <w:rPr>
                <w:rFonts w:ascii="Arial" w:hAnsi="Arial" w:cs="Arial"/>
                <w:color w:val="000000"/>
                <w:position w:val="-2"/>
                <w:sz w:val="18"/>
                <w:szCs w:val="18"/>
              </w:rPr>
              <w:t> </w:t>
            </w:r>
          </w:p>
        </w:tc>
        <w:tc>
          <w:tcPr>
            <w:tcW w:w="0" w:type="auto"/>
            <w:tcMar>
              <w:top w:w="75" w:type="dxa"/>
              <w:bottom w:w="75" w:type="dxa"/>
            </w:tcMar>
            <w:vAlign w:val="center"/>
          </w:tcPr>
          <w:p w:rsidR="0047142C" w:rsidRDefault="0047142C" w:rsidP="0047142C">
            <w:pPr>
              <w:jc w:val="center"/>
            </w:pPr>
            <w:r>
              <w:rPr>
                <w:rFonts w:ascii="Arial" w:hAnsi="Arial" w:cs="Arial"/>
                <w:color w:val="A9A9A9"/>
                <w:position w:val="-2"/>
                <w:sz w:val="18"/>
                <w:szCs w:val="18"/>
              </w:rPr>
              <w:t>(podpis)</w:t>
            </w:r>
          </w:p>
        </w:tc>
      </w:tr>
    </w:tbl>
    <w:p w:rsidR="0047142C" w:rsidRDefault="0047142C" w:rsidP="0047142C">
      <w:pPr>
        <w:spacing w:before="225" w:after="225" w:line="240" w:lineRule="auto"/>
        <w:jc w:val="both"/>
      </w:pPr>
      <w:r>
        <w:rPr>
          <w:rFonts w:ascii="Arial" w:hAnsi="Arial" w:cs="Arial"/>
          <w:color w:val="000000"/>
          <w:sz w:val="18"/>
          <w:szCs w:val="18"/>
        </w:rPr>
        <w:t> </w:t>
      </w:r>
    </w:p>
    <w:p w:rsidR="00245953" w:rsidRDefault="00245953" w:rsidP="0047142C">
      <w:pPr>
        <w:spacing w:before="225" w:after="225" w:line="240" w:lineRule="auto"/>
        <w:jc w:val="both"/>
        <w:rPr>
          <w:rFonts w:ascii="Arial" w:hAnsi="Arial" w:cs="Arial"/>
          <w:color w:val="000000"/>
          <w:sz w:val="18"/>
          <w:szCs w:val="18"/>
        </w:rPr>
      </w:pPr>
    </w:p>
    <w:p w:rsidR="00245953" w:rsidRDefault="00245953" w:rsidP="0047142C">
      <w:pPr>
        <w:spacing w:before="225" w:after="225" w:line="240" w:lineRule="auto"/>
        <w:jc w:val="both"/>
        <w:rPr>
          <w:rFonts w:ascii="Arial" w:hAnsi="Arial" w:cs="Arial"/>
          <w:color w:val="000000"/>
          <w:sz w:val="18"/>
          <w:szCs w:val="18"/>
        </w:rPr>
      </w:pPr>
    </w:p>
    <w:p w:rsidR="00245953" w:rsidRDefault="00245953" w:rsidP="0047142C">
      <w:pPr>
        <w:spacing w:before="225" w:after="225" w:line="240" w:lineRule="auto"/>
        <w:jc w:val="both"/>
        <w:rPr>
          <w:rFonts w:ascii="Arial" w:hAnsi="Arial" w:cs="Arial"/>
          <w:color w:val="000000"/>
          <w:sz w:val="18"/>
          <w:szCs w:val="18"/>
        </w:rPr>
      </w:pPr>
    </w:p>
    <w:p w:rsidR="0047142C" w:rsidRDefault="0047142C" w:rsidP="0047142C">
      <w:pPr>
        <w:spacing w:before="225" w:after="225" w:line="240" w:lineRule="auto"/>
        <w:jc w:val="both"/>
      </w:pPr>
      <w:r>
        <w:rPr>
          <w:rFonts w:ascii="Arial" w:hAnsi="Arial" w:cs="Arial"/>
          <w:color w:val="000000"/>
          <w:sz w:val="18"/>
          <w:szCs w:val="18"/>
        </w:rPr>
        <w:t> </w:t>
      </w:r>
    </w:p>
    <w:p w:rsidR="0047142C" w:rsidRDefault="0047142C" w:rsidP="007871D4">
      <w:pPr>
        <w:spacing w:after="0"/>
        <w:jc w:val="right"/>
        <w:rPr>
          <w:rFonts w:ascii="Arial" w:hAnsi="Arial" w:cs="Arial"/>
          <w:sz w:val="18"/>
          <w:szCs w:val="18"/>
        </w:rPr>
      </w:pPr>
    </w:p>
    <w:p w:rsidR="0047142C" w:rsidRDefault="0047142C" w:rsidP="007871D4">
      <w:pPr>
        <w:spacing w:after="0"/>
        <w:jc w:val="right"/>
        <w:rPr>
          <w:rFonts w:ascii="Arial" w:hAnsi="Arial" w:cs="Arial"/>
          <w:sz w:val="18"/>
          <w:szCs w:val="18"/>
        </w:rPr>
      </w:pPr>
    </w:p>
    <w:p w:rsidR="00B12D9D" w:rsidRDefault="00B12D9D">
      <w:pPr>
        <w:rPr>
          <w:rFonts w:ascii="Arial" w:hAnsi="Arial" w:cs="Arial"/>
          <w:sz w:val="18"/>
          <w:szCs w:val="18"/>
        </w:rPr>
      </w:pPr>
      <w:r>
        <w:rPr>
          <w:rFonts w:ascii="Arial" w:hAnsi="Arial" w:cs="Arial"/>
          <w:sz w:val="18"/>
          <w:szCs w:val="18"/>
        </w:rPr>
        <w:br w:type="page"/>
      </w:r>
    </w:p>
    <w:p w:rsidR="0047142C" w:rsidRPr="009751F1" w:rsidRDefault="005C1A32" w:rsidP="009751F1">
      <w:pPr>
        <w:spacing w:after="0"/>
        <w:jc w:val="right"/>
        <w:rPr>
          <w:rFonts w:ascii="Arial" w:hAnsi="Arial" w:cs="Arial"/>
          <w:sz w:val="18"/>
          <w:szCs w:val="18"/>
        </w:rPr>
      </w:pPr>
      <w:r>
        <w:rPr>
          <w:rFonts w:ascii="Arial" w:hAnsi="Arial" w:cs="Arial"/>
          <w:sz w:val="18"/>
          <w:szCs w:val="18"/>
        </w:rPr>
        <w:lastRenderedPageBreak/>
        <w:t xml:space="preserve">Obrazec št: </w:t>
      </w:r>
      <w:r w:rsidR="009751F1">
        <w:rPr>
          <w:rFonts w:ascii="Arial" w:hAnsi="Arial" w:cs="Arial"/>
          <w:sz w:val="18"/>
          <w:szCs w:val="18"/>
        </w:rPr>
        <w:t>7</w:t>
      </w:r>
    </w:p>
    <w:p w:rsidR="007871D4" w:rsidRDefault="007871D4" w:rsidP="007871D4">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rsidR="007871D4" w:rsidRDefault="007871D4" w:rsidP="007871D4">
      <w:pPr>
        <w:spacing w:after="120"/>
        <w:rPr>
          <w:rFonts w:ascii="Arial" w:hAnsi="Arial" w:cs="Arial"/>
        </w:rPr>
      </w:pPr>
    </w:p>
    <w:p w:rsidR="00166E02" w:rsidRDefault="007871D4">
      <w:pPr>
        <w:spacing w:before="225" w:after="225" w:line="240" w:lineRule="auto"/>
        <w:jc w:val="both"/>
      </w:pPr>
      <w:r>
        <w:rPr>
          <w:rFonts w:ascii="Arial" w:hAnsi="Arial" w:cs="Arial"/>
          <w:color w:val="000000"/>
          <w:sz w:val="18"/>
          <w:szCs w:val="18"/>
        </w:rPr>
        <w:t xml:space="preserve">Pri izvedbi javnega </w:t>
      </w:r>
      <w:r w:rsidRPr="00ED2D30">
        <w:rPr>
          <w:rFonts w:ascii="Arial" w:hAnsi="Arial" w:cs="Arial"/>
          <w:color w:val="000000"/>
          <w:sz w:val="18"/>
          <w:szCs w:val="18"/>
        </w:rPr>
        <w:t>naročila »</w:t>
      </w:r>
      <w:r w:rsidR="00080538" w:rsidRPr="00080538">
        <w:rPr>
          <w:rFonts w:ascii="Arial" w:hAnsi="Arial" w:cs="Arial"/>
          <w:b/>
          <w:color w:val="000000"/>
          <w:sz w:val="18"/>
          <w:szCs w:val="18"/>
        </w:rPr>
        <w:t>Do</w:t>
      </w:r>
      <w:r w:rsidR="00080538" w:rsidRPr="00080538">
        <w:rPr>
          <w:rFonts w:ascii="Arial" w:hAnsi="Arial" w:cs="Arial"/>
          <w:b/>
          <w:sz w:val="18"/>
          <w:szCs w:val="18"/>
        </w:rPr>
        <w:t xml:space="preserve">bava opreme za </w:t>
      </w:r>
      <w:r w:rsidR="0004198B">
        <w:rPr>
          <w:rFonts w:ascii="Arial" w:hAnsi="Arial" w:cs="Arial"/>
          <w:b/>
          <w:sz w:val="18"/>
          <w:szCs w:val="18"/>
        </w:rPr>
        <w:t>laboratorij Gimnazije in srednje kemijske šole Ruše</w:t>
      </w:r>
    </w:p>
    <w:p w:rsidR="00166E02" w:rsidRDefault="007871D4">
      <w:pPr>
        <w:spacing w:before="225" w:after="225" w:line="240" w:lineRule="auto"/>
        <w:jc w:val="both"/>
      </w:pPr>
      <w:r>
        <w:rPr>
          <w:rFonts w:ascii="Arial" w:hAnsi="Arial" w:cs="Arial"/>
          <w:color w:val="000000"/>
          <w:sz w:val="18"/>
          <w:szCs w:val="18"/>
        </w:rPr>
        <w:t>izjavljamo, da (ustrezno označi in izpolni):</w:t>
      </w:r>
    </w:p>
    <w:p w:rsidR="00166E02" w:rsidRDefault="007871D4">
      <w:pPr>
        <w:spacing w:before="225" w:after="225" w:line="240" w:lineRule="auto"/>
        <w:jc w:val="both"/>
      </w:pPr>
      <w:r>
        <w:rPr>
          <w:rFonts w:ascii="Arial" w:hAnsi="Arial" w:cs="Arial"/>
          <w:b/>
          <w:bCs/>
          <w:color w:val="000000"/>
          <w:sz w:val="18"/>
          <w:szCs w:val="18"/>
        </w:rPr>
        <w:t>[   ] ne nastopamo s podizvajalci</w:t>
      </w:r>
    </w:p>
    <w:p w:rsidR="00166E02" w:rsidRDefault="007871D4">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33"/>
        <w:gridCol w:w="6397"/>
      </w:tblGrid>
      <w:tr w:rsidR="00166E02">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166E02" w:rsidRDefault="007871D4">
            <w:r>
              <w:rPr>
                <w:rFonts w:ascii="Arial" w:hAnsi="Arial" w:cs="Arial"/>
                <w:color w:val="000000"/>
                <w:position w:val="-2"/>
                <w:sz w:val="18"/>
                <w:szCs w:val="18"/>
              </w:rPr>
              <w:t> </w:t>
            </w:r>
          </w:p>
        </w:tc>
      </w:tr>
      <w:tr w:rsidR="00166E02">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166E02" w:rsidRDefault="007871D4">
            <w:pPr>
              <w:spacing w:before="135" w:after="135"/>
              <w:jc w:val="both"/>
              <w:textAlignment w:val="center"/>
            </w:pPr>
            <w:r>
              <w:rPr>
                <w:rFonts w:ascii="Arial" w:hAnsi="Arial" w:cs="Arial"/>
                <w:color w:val="000000"/>
                <w:position w:val="-2"/>
                <w:sz w:val="18"/>
                <w:szCs w:val="18"/>
              </w:rPr>
              <w:t>Opis del, ki jih bo izvedel podizvajalec:</w:t>
            </w:r>
          </w:p>
          <w:p w:rsidR="00166E02" w:rsidRDefault="007871D4">
            <w:pPr>
              <w:spacing w:before="135" w:after="135"/>
              <w:jc w:val="both"/>
              <w:textAlignment w:val="center"/>
            </w:pPr>
            <w:r>
              <w:rPr>
                <w:rFonts w:ascii="Arial" w:hAnsi="Arial" w:cs="Arial"/>
                <w:color w:val="000000"/>
                <w:position w:val="-2"/>
                <w:sz w:val="18"/>
                <w:szCs w:val="18"/>
              </w:rPr>
              <w:t> </w:t>
            </w:r>
          </w:p>
          <w:p w:rsidR="00166E02" w:rsidRDefault="007871D4">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166E02">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166E02" w:rsidRDefault="007871D4">
            <w:r>
              <w:rPr>
                <w:rFonts w:ascii="Arial" w:hAnsi="Arial" w:cs="Arial"/>
                <w:color w:val="000000"/>
                <w:position w:val="-2"/>
                <w:sz w:val="18"/>
                <w:szCs w:val="18"/>
              </w:rPr>
              <w:t> </w:t>
            </w:r>
          </w:p>
        </w:tc>
      </w:tr>
      <w:tr w:rsidR="00166E02">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166E02" w:rsidRDefault="007871D4">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166E02" w:rsidRDefault="007871D4">
            <w:pPr>
              <w:spacing w:before="135" w:after="135"/>
              <w:jc w:val="both"/>
              <w:textAlignment w:val="center"/>
            </w:pPr>
            <w:r>
              <w:rPr>
                <w:rFonts w:ascii="Arial" w:hAnsi="Arial" w:cs="Arial"/>
                <w:color w:val="000000"/>
                <w:position w:val="-2"/>
                <w:sz w:val="18"/>
                <w:szCs w:val="18"/>
              </w:rPr>
              <w:t>Opis del, ki jih bo izvedel podizvajalec:</w:t>
            </w:r>
          </w:p>
          <w:p w:rsidR="00166E02" w:rsidRDefault="007871D4">
            <w:pPr>
              <w:spacing w:before="135" w:after="135"/>
              <w:jc w:val="both"/>
              <w:textAlignment w:val="center"/>
            </w:pPr>
            <w:r>
              <w:rPr>
                <w:rFonts w:ascii="Arial" w:hAnsi="Arial" w:cs="Arial"/>
                <w:color w:val="000000"/>
                <w:position w:val="-2"/>
                <w:sz w:val="18"/>
                <w:szCs w:val="18"/>
              </w:rPr>
              <w:t> </w:t>
            </w:r>
          </w:p>
          <w:p w:rsidR="00166E02" w:rsidRDefault="007871D4">
            <w:pPr>
              <w:spacing w:before="135" w:after="135"/>
              <w:jc w:val="both"/>
              <w:textAlignment w:val="center"/>
            </w:pPr>
            <w:r>
              <w:rPr>
                <w:rFonts w:ascii="Arial" w:hAnsi="Arial" w:cs="Arial"/>
                <w:color w:val="000000"/>
                <w:position w:val="-2"/>
                <w:sz w:val="18"/>
                <w:szCs w:val="18"/>
              </w:rPr>
              <w:t>% končne ponudbe vrednosti, ki jo bo izvedel podizvajalec: ____</w:t>
            </w:r>
          </w:p>
          <w:p w:rsidR="00166E02" w:rsidRDefault="007871D4">
            <w:pPr>
              <w:spacing w:before="135" w:after="135"/>
              <w:jc w:val="both"/>
              <w:textAlignment w:val="center"/>
            </w:pPr>
            <w:r>
              <w:rPr>
                <w:rFonts w:ascii="Arial" w:hAnsi="Arial" w:cs="Arial"/>
                <w:color w:val="000000"/>
                <w:position w:val="-2"/>
                <w:sz w:val="18"/>
                <w:szCs w:val="18"/>
              </w:rPr>
              <w:t> </w:t>
            </w:r>
          </w:p>
        </w:tc>
      </w:tr>
    </w:tbl>
    <w:p w:rsidR="00166E02" w:rsidRDefault="007871D4">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priglasil vseh podizvajalcev, iz tega razloga pravico krivdno odpovedati sklenjeno pogodbo, če naknadno ugotovi, da ponudnik nastopa s podizvajalci ali s podizvajalci, ki jih ponudnik ni priglasil.</w:t>
      </w:r>
    </w:p>
    <w:p w:rsidR="00166E02" w:rsidRPr="00A75C80" w:rsidRDefault="00166E02" w:rsidP="00A75C80">
      <w:pPr>
        <w:spacing w:before="225" w:after="225" w:line="240" w:lineRule="auto"/>
        <w:jc w:val="both"/>
        <w:rPr>
          <w:b/>
        </w:rPr>
      </w:pPr>
    </w:p>
    <w:tbl>
      <w:tblPr>
        <w:tblStyle w:val="NormalTablePHPDOCX"/>
        <w:tblW w:w="8745" w:type="dxa"/>
        <w:tblInd w:w="108" w:type="dxa"/>
        <w:tblLook w:val="04A0" w:firstRow="1" w:lastRow="0" w:firstColumn="1" w:lastColumn="0" w:noHBand="0" w:noVBand="1"/>
      </w:tblPr>
      <w:tblGrid>
        <w:gridCol w:w="4080"/>
        <w:gridCol w:w="4665"/>
      </w:tblGrid>
      <w:tr w:rsidR="00166E02">
        <w:tc>
          <w:tcPr>
            <w:tcW w:w="4080" w:type="dxa"/>
            <w:tcMar>
              <w:top w:w="135" w:type="dxa"/>
              <w:bottom w:w="135" w:type="dxa"/>
            </w:tcMar>
            <w:vAlign w:val="center"/>
          </w:tcPr>
          <w:p w:rsidR="00166E02" w:rsidRDefault="007871D4">
            <w:r>
              <w:rPr>
                <w:rFonts w:ascii="Arial" w:hAnsi="Arial" w:cs="Arial"/>
                <w:color w:val="000000"/>
                <w:position w:val="-2"/>
                <w:sz w:val="18"/>
                <w:szCs w:val="18"/>
              </w:rPr>
              <w:t>Kraj in datum:</w:t>
            </w:r>
          </w:p>
        </w:tc>
        <w:tc>
          <w:tcPr>
            <w:tcW w:w="0" w:type="auto"/>
            <w:tcMar>
              <w:top w:w="135" w:type="dxa"/>
              <w:bottom w:w="135" w:type="dxa"/>
            </w:tcMar>
            <w:vAlign w:val="center"/>
          </w:tcPr>
          <w:p w:rsidR="00166E02" w:rsidRDefault="007871D4">
            <w:r>
              <w:rPr>
                <w:rFonts w:ascii="Arial" w:hAnsi="Arial" w:cs="Arial"/>
                <w:color w:val="000000"/>
                <w:position w:val="-2"/>
                <w:sz w:val="18"/>
                <w:szCs w:val="18"/>
              </w:rPr>
              <w:t>Ime in priimek: _____________________</w:t>
            </w:r>
          </w:p>
        </w:tc>
      </w:tr>
      <w:tr w:rsidR="00166E02">
        <w:tc>
          <w:tcPr>
            <w:tcW w:w="4080" w:type="dxa"/>
            <w:tcMar>
              <w:top w:w="135" w:type="dxa"/>
              <w:bottom w:w="135" w:type="dxa"/>
            </w:tcMar>
            <w:vAlign w:val="center"/>
          </w:tcPr>
          <w:p w:rsidR="00166E02" w:rsidRDefault="007871D4">
            <w:r>
              <w:rPr>
                <w:rFonts w:ascii="Arial" w:hAnsi="Arial" w:cs="Arial"/>
                <w:color w:val="000000"/>
                <w:position w:val="-2"/>
                <w:sz w:val="18"/>
                <w:szCs w:val="18"/>
              </w:rPr>
              <w:t> </w:t>
            </w:r>
          </w:p>
        </w:tc>
        <w:tc>
          <w:tcPr>
            <w:tcW w:w="0" w:type="auto"/>
            <w:tcMar>
              <w:top w:w="135" w:type="dxa"/>
              <w:bottom w:w="135" w:type="dxa"/>
            </w:tcMar>
            <w:vAlign w:val="center"/>
          </w:tcPr>
          <w:p w:rsidR="00166E02" w:rsidRDefault="00166E02"/>
          <w:p w:rsidR="00166E02" w:rsidRDefault="007871D4">
            <w:pPr>
              <w:jc w:val="center"/>
            </w:pPr>
            <w:r>
              <w:rPr>
                <w:rFonts w:ascii="Arial" w:hAnsi="Arial" w:cs="Arial"/>
                <w:color w:val="A9A9A9"/>
                <w:position w:val="-2"/>
                <w:sz w:val="18"/>
                <w:szCs w:val="18"/>
              </w:rPr>
              <w:t>(žig in podpis)</w:t>
            </w:r>
          </w:p>
        </w:tc>
      </w:tr>
    </w:tbl>
    <w:p w:rsidR="00412B95" w:rsidRDefault="00412B95">
      <w:pPr>
        <w:spacing w:before="225" w:after="225" w:line="240" w:lineRule="auto"/>
        <w:jc w:val="both"/>
        <w:rPr>
          <w:rFonts w:ascii="Arial" w:hAnsi="Arial" w:cs="Arial"/>
          <w:i/>
          <w:iCs/>
          <w:color w:val="000000"/>
          <w:sz w:val="18"/>
          <w:szCs w:val="18"/>
          <w:u w:val="single"/>
        </w:rPr>
      </w:pPr>
    </w:p>
    <w:p w:rsidR="00650C22" w:rsidRDefault="00650C22">
      <w:pPr>
        <w:spacing w:before="225" w:after="225" w:line="240" w:lineRule="auto"/>
        <w:jc w:val="both"/>
        <w:rPr>
          <w:rFonts w:ascii="Arial" w:hAnsi="Arial" w:cs="Arial"/>
          <w:i/>
          <w:iCs/>
          <w:color w:val="000000"/>
          <w:sz w:val="18"/>
          <w:szCs w:val="18"/>
          <w:u w:val="single"/>
        </w:rPr>
      </w:pPr>
    </w:p>
    <w:p w:rsidR="00166E02" w:rsidRDefault="007871D4">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da ponudnik nastopa z več podizvajalci, se obrazec ustrezno razmnoži.</w:t>
      </w:r>
    </w:p>
    <w:p w:rsidR="00166E02" w:rsidRDefault="00166E02"/>
    <w:p w:rsidR="0047142C" w:rsidRDefault="0047142C"/>
    <w:p w:rsidR="00B12D9D" w:rsidRDefault="00B12D9D">
      <w:pPr>
        <w:rPr>
          <w:rFonts w:ascii="Arial" w:hAnsi="Arial" w:cs="Arial"/>
          <w:sz w:val="18"/>
          <w:szCs w:val="18"/>
        </w:rPr>
      </w:pPr>
      <w:r>
        <w:rPr>
          <w:rFonts w:ascii="Arial" w:hAnsi="Arial" w:cs="Arial"/>
          <w:sz w:val="18"/>
          <w:szCs w:val="18"/>
        </w:rPr>
        <w:br w:type="page"/>
      </w:r>
    </w:p>
    <w:p w:rsidR="001C3220" w:rsidRPr="005807DC" w:rsidRDefault="001C3220" w:rsidP="00A751EC">
      <w:pPr>
        <w:spacing w:after="0"/>
        <w:jc w:val="right"/>
        <w:rPr>
          <w:rFonts w:ascii="Arial" w:hAnsi="Arial" w:cs="Arial"/>
          <w:sz w:val="18"/>
          <w:szCs w:val="18"/>
        </w:rPr>
      </w:pPr>
      <w:r w:rsidRPr="00590863">
        <w:rPr>
          <w:rFonts w:ascii="Arial" w:hAnsi="Arial" w:cs="Arial"/>
          <w:sz w:val="18"/>
          <w:szCs w:val="18"/>
        </w:rPr>
        <w:lastRenderedPageBreak/>
        <w:t>O</w:t>
      </w:r>
      <w:r>
        <w:rPr>
          <w:rFonts w:ascii="Arial" w:hAnsi="Arial" w:cs="Arial"/>
          <w:sz w:val="18"/>
          <w:szCs w:val="18"/>
        </w:rPr>
        <w:t xml:space="preserve">brazec št: </w:t>
      </w:r>
      <w:r w:rsidR="00A751EC">
        <w:rPr>
          <w:rFonts w:ascii="Arial" w:hAnsi="Arial" w:cs="Arial"/>
          <w:sz w:val="18"/>
          <w:szCs w:val="18"/>
        </w:rPr>
        <w:t>8</w:t>
      </w:r>
    </w:p>
    <w:p w:rsidR="001C3220" w:rsidRDefault="001C3220" w:rsidP="001C3220">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rsidR="001C3220" w:rsidRDefault="001C3220" w:rsidP="007A5B0E">
      <w:pPr>
        <w:spacing w:before="225" w:after="225" w:line="288" w:lineRule="auto"/>
        <w:jc w:val="both"/>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(Firma), </w:t>
      </w:r>
      <w:r>
        <w:rPr>
          <w:rFonts w:ascii="Arial" w:hAnsi="Arial" w:cs="Arial"/>
          <w:color w:val="000000"/>
          <w:sz w:val="18"/>
          <w:szCs w:val="18"/>
          <w:u w:val="single"/>
        </w:rPr>
        <w:t>_________________</w:t>
      </w:r>
      <w:r>
        <w:rPr>
          <w:rFonts w:ascii="Arial" w:hAnsi="Arial" w:cs="Arial"/>
          <w:color w:val="000000"/>
          <w:sz w:val="18"/>
          <w:szCs w:val="18"/>
        </w:rPr>
        <w:t>(Naslov), matična številka: </w:t>
      </w:r>
      <w:r>
        <w:rPr>
          <w:rFonts w:ascii="Arial" w:hAnsi="Arial" w:cs="Arial"/>
          <w:color w:val="000000"/>
          <w:sz w:val="18"/>
          <w:szCs w:val="18"/>
          <w:u w:val="single"/>
        </w:rPr>
        <w:t>_______________</w:t>
      </w:r>
      <w:r>
        <w:rPr>
          <w:rFonts w:ascii="Arial" w:hAnsi="Arial" w:cs="Arial"/>
          <w:color w:val="000000"/>
          <w:sz w:val="18"/>
          <w:szCs w:val="18"/>
        </w:rPr>
        <w:t> ni bila pravnomočno obsojena zaradi kaznivih dejanj, ki so našteta v prvem odstavku 75. člena ZJN-3.</w:t>
      </w:r>
    </w:p>
    <w:p w:rsidR="001C3220" w:rsidRDefault="001C3220" w:rsidP="00650C22">
      <w:pPr>
        <w:spacing w:after="0" w:line="288" w:lineRule="auto"/>
        <w:jc w:val="both"/>
      </w:pPr>
      <w:r>
        <w:rPr>
          <w:rFonts w:ascii="Arial" w:hAnsi="Arial" w:cs="Arial"/>
          <w:color w:val="000000"/>
          <w:sz w:val="18"/>
          <w:szCs w:val="18"/>
        </w:rPr>
        <w:t>Obenem izjavljamo, da:</w:t>
      </w:r>
    </w:p>
    <w:tbl>
      <w:tblPr>
        <w:tblStyle w:val="NormalTablePHPDOCX"/>
        <w:tblW w:w="0" w:type="auto"/>
        <w:tblLook w:val="04A0" w:firstRow="1" w:lastRow="0" w:firstColumn="1" w:lastColumn="0" w:noHBand="0" w:noVBand="1"/>
      </w:tblPr>
      <w:tblGrid>
        <w:gridCol w:w="9286"/>
      </w:tblGrid>
      <w:tr w:rsidR="001C3220" w:rsidTr="008658CF">
        <w:tc>
          <w:tcPr>
            <w:tcW w:w="0" w:type="auto"/>
            <w:tcMar>
              <w:top w:w="0" w:type="auto"/>
              <w:bottom w:w="0" w:type="auto"/>
            </w:tcMar>
          </w:tcPr>
          <w:p w:rsidR="001C3220" w:rsidRDefault="001C3220" w:rsidP="007A5B0E">
            <w:pPr>
              <w:numPr>
                <w:ilvl w:val="0"/>
                <w:numId w:val="25"/>
              </w:numPr>
              <w:spacing w:line="288" w:lineRule="auto"/>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1C3220" w:rsidRDefault="001C3220" w:rsidP="007A5B0E">
            <w:pPr>
              <w:numPr>
                <w:ilvl w:val="0"/>
                <w:numId w:val="25"/>
              </w:numPr>
              <w:spacing w:line="288" w:lineRule="auto"/>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rsidR="001C3220" w:rsidRDefault="001C3220" w:rsidP="007A5B0E">
            <w:pPr>
              <w:numPr>
                <w:ilvl w:val="0"/>
                <w:numId w:val="25"/>
              </w:numPr>
              <w:spacing w:line="288" w:lineRule="auto"/>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negativnimi referencami,</w:t>
            </w:r>
          </w:p>
          <w:p w:rsidR="001C3220" w:rsidRDefault="001C3220" w:rsidP="007A5B0E">
            <w:pPr>
              <w:numPr>
                <w:ilvl w:val="0"/>
                <w:numId w:val="25"/>
              </w:numPr>
              <w:spacing w:line="288" w:lineRule="auto"/>
              <w:jc w:val="both"/>
              <w:rPr>
                <w:rFonts w:ascii="Arial" w:hAnsi="Arial" w:cs="Arial"/>
                <w:color w:val="000000"/>
                <w:sz w:val="18"/>
                <w:szCs w:val="18"/>
              </w:rPr>
            </w:pPr>
            <w:r>
              <w:rPr>
                <w:rFonts w:ascii="Arial" w:hAnsi="Arial" w:cs="Arial"/>
                <w:color w:val="000000"/>
                <w:sz w:val="18"/>
                <w:szCs w:val="18"/>
              </w:rPr>
              <w:t>nam v zadnjih treh letih pred potekom roka za oddajo ponudb oziroma prijav s pravnomočno odločbo pristojnega organa Republike Slovenije ali druge države članice ali tretje države ni bila dvakrat izrečena globa zaradi prekrška v zvezi s plačilom za delo,</w:t>
            </w:r>
          </w:p>
          <w:p w:rsidR="001C3220" w:rsidRDefault="001C3220" w:rsidP="007A5B0E">
            <w:pPr>
              <w:numPr>
                <w:ilvl w:val="0"/>
                <w:numId w:val="25"/>
              </w:numPr>
              <w:spacing w:line="288" w:lineRule="auto"/>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rsidR="001C3220" w:rsidRDefault="001C3220" w:rsidP="007A5B0E">
            <w:pPr>
              <w:numPr>
                <w:ilvl w:val="0"/>
                <w:numId w:val="25"/>
              </w:numPr>
              <w:spacing w:line="288" w:lineRule="auto"/>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rsidR="001C3220" w:rsidRDefault="001C3220" w:rsidP="007A5B0E">
            <w:pPr>
              <w:numPr>
                <w:ilvl w:val="0"/>
                <w:numId w:val="25"/>
              </w:numPr>
              <w:spacing w:line="288" w:lineRule="auto"/>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rsidR="001C3220" w:rsidRDefault="001C3220" w:rsidP="007A5B0E">
      <w:pPr>
        <w:spacing w:after="0" w:line="288" w:lineRule="auto"/>
        <w:jc w:val="both"/>
        <w:rPr>
          <w:rFonts w:ascii="Arial" w:hAnsi="Arial" w:cs="Arial"/>
          <w:color w:val="000000"/>
          <w:sz w:val="18"/>
          <w:szCs w:val="18"/>
          <w:u w:val="single"/>
        </w:rPr>
      </w:pPr>
    </w:p>
    <w:p w:rsidR="000261B9" w:rsidRDefault="001C3220" w:rsidP="000261B9">
      <w:pPr>
        <w:spacing w:after="0" w:line="288"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rsidR="001C3220" w:rsidRDefault="000261B9" w:rsidP="000261B9">
      <w:pPr>
        <w:spacing w:after="0" w:line="288" w:lineRule="auto"/>
        <w:jc w:val="both"/>
      </w:pPr>
      <w:r>
        <w:t xml:space="preserve">                                                                        </w:t>
      </w:r>
      <w:r w:rsidR="001C3220">
        <w:rPr>
          <w:rFonts w:ascii="Arial" w:hAnsi="Arial" w:cs="Arial"/>
          <w:b/>
          <w:bCs/>
          <w:color w:val="000000"/>
          <w:sz w:val="21"/>
          <w:szCs w:val="21"/>
        </w:rPr>
        <w:t>in</w:t>
      </w:r>
    </w:p>
    <w:p w:rsidR="001C3220" w:rsidRDefault="001C3220" w:rsidP="007A5B0E">
      <w:pPr>
        <w:spacing w:before="225" w:after="225" w:line="288" w:lineRule="auto"/>
        <w:jc w:val="center"/>
      </w:pPr>
      <w:r>
        <w:rPr>
          <w:rFonts w:ascii="Arial" w:hAnsi="Arial" w:cs="Arial"/>
          <w:b/>
          <w:bCs/>
          <w:color w:val="000000"/>
          <w:sz w:val="21"/>
          <w:szCs w:val="21"/>
        </w:rPr>
        <w:t>POOBLASTILO</w:t>
      </w:r>
    </w:p>
    <w:p w:rsidR="001C3220" w:rsidRDefault="001C3220" w:rsidP="007A5B0E">
      <w:pPr>
        <w:spacing w:after="0" w:line="288" w:lineRule="auto"/>
        <w:jc w:val="both"/>
      </w:pPr>
      <w:r>
        <w:rPr>
          <w:rFonts w:ascii="Arial" w:hAnsi="Arial" w:cs="Arial"/>
          <w:color w:val="000000"/>
          <w:sz w:val="18"/>
          <w:szCs w:val="18"/>
        </w:rPr>
        <w:t xml:space="preserve">Pooblaščamo naročnika </w:t>
      </w:r>
      <w:r w:rsidR="00FA0EFC" w:rsidRPr="0004198B">
        <w:rPr>
          <w:rFonts w:ascii="Arial" w:hAnsi="Arial" w:cs="Arial"/>
          <w:b/>
          <w:color w:val="000000"/>
          <w:sz w:val="18"/>
          <w:szCs w:val="18"/>
        </w:rPr>
        <w:t>GIMNAZIJA IN SREDNJA KEMIJSKA ŠOLA RUŠE, Šolska ulica 16, RUŠE</w:t>
      </w:r>
      <w:r w:rsidR="00FA0EFC">
        <w:rPr>
          <w:rFonts w:ascii="Arial" w:hAnsi="Arial" w:cs="Arial"/>
          <w:color w:val="000000"/>
          <w:sz w:val="18"/>
          <w:szCs w:val="18"/>
        </w:rPr>
        <w:t>,</w:t>
      </w:r>
      <w:r>
        <w:rPr>
          <w:rFonts w:ascii="Arial" w:hAnsi="Arial" w:cs="Arial"/>
          <w:color w:val="000000"/>
          <w:sz w:val="18"/>
          <w:szCs w:val="18"/>
        </w:rPr>
        <w:t xml:space="preserve"> da za potrebe preverjanja izpolnjevanja pogojev v postopku javnega naročila od pristojnih organov pridobi potrdila o izpolnjevanju zgoraj navedenih pogojev.</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72"/>
        <w:gridCol w:w="5514"/>
      </w:tblGrid>
      <w:tr w:rsidR="001C3220" w:rsidTr="008658CF">
        <w:trPr>
          <w:trHeight w:val="197"/>
        </w:trPr>
        <w:tc>
          <w:tcPr>
            <w:tcW w:w="203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1C3220" w:rsidRDefault="001C3220" w:rsidP="008658CF">
            <w:pPr>
              <w:jc w:val="right"/>
            </w:pPr>
            <w:r>
              <w:rPr>
                <w:rFonts w:ascii="Arial" w:hAnsi="Arial" w:cs="Arial"/>
                <w:color w:val="000000"/>
                <w:position w:val="-2"/>
                <w:sz w:val="18"/>
                <w:szCs w:val="18"/>
              </w:rPr>
              <w:t>Polno ime družbe:</w:t>
            </w:r>
          </w:p>
        </w:tc>
        <w:tc>
          <w:tcPr>
            <w:tcW w:w="296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1C3220" w:rsidRDefault="001C3220" w:rsidP="008658CF">
            <w:r>
              <w:rPr>
                <w:rFonts w:ascii="Arial" w:hAnsi="Arial" w:cs="Arial"/>
                <w:color w:val="000000"/>
                <w:position w:val="-2"/>
                <w:sz w:val="18"/>
                <w:szCs w:val="18"/>
              </w:rPr>
              <w:t> </w:t>
            </w:r>
          </w:p>
        </w:tc>
      </w:tr>
      <w:tr w:rsidR="001C3220" w:rsidTr="008658CF">
        <w:trPr>
          <w:trHeight w:val="269"/>
        </w:trPr>
        <w:tc>
          <w:tcPr>
            <w:tcW w:w="203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1C3220" w:rsidRDefault="001C3220" w:rsidP="008658CF">
            <w:pPr>
              <w:jc w:val="right"/>
            </w:pPr>
            <w:r>
              <w:rPr>
                <w:rFonts w:ascii="Arial" w:hAnsi="Arial" w:cs="Arial"/>
                <w:color w:val="000000"/>
                <w:position w:val="-2"/>
                <w:sz w:val="18"/>
                <w:szCs w:val="18"/>
              </w:rPr>
              <w:t>Sedež družbe:</w:t>
            </w:r>
          </w:p>
        </w:tc>
        <w:tc>
          <w:tcPr>
            <w:tcW w:w="296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1C3220" w:rsidRDefault="001C3220" w:rsidP="008658CF">
            <w:r>
              <w:rPr>
                <w:rFonts w:ascii="Arial" w:hAnsi="Arial" w:cs="Arial"/>
                <w:color w:val="000000"/>
                <w:position w:val="-2"/>
                <w:sz w:val="18"/>
                <w:szCs w:val="18"/>
              </w:rPr>
              <w:t> </w:t>
            </w:r>
          </w:p>
        </w:tc>
      </w:tr>
      <w:tr w:rsidR="001C3220" w:rsidTr="008658CF">
        <w:trPr>
          <w:trHeight w:val="282"/>
        </w:trPr>
        <w:tc>
          <w:tcPr>
            <w:tcW w:w="203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1C3220" w:rsidRDefault="001C3220" w:rsidP="008658CF">
            <w:pPr>
              <w:jc w:val="right"/>
            </w:pPr>
            <w:r>
              <w:rPr>
                <w:rFonts w:ascii="Arial" w:hAnsi="Arial" w:cs="Arial"/>
                <w:color w:val="000000"/>
                <w:position w:val="-2"/>
                <w:sz w:val="18"/>
                <w:szCs w:val="18"/>
              </w:rPr>
              <w:t>Številka vpisa v sodni register (št. vložka):</w:t>
            </w:r>
          </w:p>
        </w:tc>
        <w:tc>
          <w:tcPr>
            <w:tcW w:w="296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1C3220" w:rsidRDefault="001C3220" w:rsidP="008658CF">
            <w:r>
              <w:rPr>
                <w:rFonts w:ascii="Arial" w:hAnsi="Arial" w:cs="Arial"/>
                <w:color w:val="000000"/>
                <w:position w:val="-2"/>
                <w:sz w:val="18"/>
                <w:szCs w:val="18"/>
              </w:rPr>
              <w:t> </w:t>
            </w:r>
          </w:p>
        </w:tc>
      </w:tr>
      <w:tr w:rsidR="001C3220" w:rsidTr="008658CF">
        <w:tc>
          <w:tcPr>
            <w:tcW w:w="203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1C3220" w:rsidRDefault="001C3220" w:rsidP="008658CF">
            <w:pPr>
              <w:jc w:val="right"/>
            </w:pPr>
            <w:r>
              <w:rPr>
                <w:rFonts w:ascii="Arial" w:hAnsi="Arial" w:cs="Arial"/>
                <w:color w:val="000000"/>
                <w:position w:val="-2"/>
                <w:sz w:val="18"/>
                <w:szCs w:val="18"/>
              </w:rPr>
              <w:t>Matična številka družbe:</w:t>
            </w:r>
          </w:p>
        </w:tc>
        <w:tc>
          <w:tcPr>
            <w:tcW w:w="296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1C3220" w:rsidRDefault="001C3220" w:rsidP="008658CF">
            <w:r>
              <w:rPr>
                <w:rFonts w:ascii="Arial" w:hAnsi="Arial" w:cs="Arial"/>
                <w:color w:val="000000"/>
                <w:position w:val="-2"/>
                <w:sz w:val="18"/>
                <w:szCs w:val="18"/>
              </w:rPr>
              <w:t> </w:t>
            </w:r>
          </w:p>
        </w:tc>
      </w:tr>
      <w:tr w:rsidR="001C3220" w:rsidTr="008658CF">
        <w:tc>
          <w:tcPr>
            <w:tcW w:w="203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1C3220" w:rsidRDefault="001C3220" w:rsidP="008658CF">
            <w:pPr>
              <w:jc w:val="right"/>
            </w:pPr>
            <w:r>
              <w:rPr>
                <w:rFonts w:ascii="Arial" w:hAnsi="Arial" w:cs="Arial"/>
                <w:color w:val="000000"/>
                <w:position w:val="-2"/>
                <w:sz w:val="18"/>
                <w:szCs w:val="18"/>
              </w:rPr>
              <w:t>Davčna številka družbe:</w:t>
            </w:r>
          </w:p>
        </w:tc>
        <w:tc>
          <w:tcPr>
            <w:tcW w:w="296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1C3220" w:rsidRDefault="001C3220" w:rsidP="008658CF">
            <w:r>
              <w:rPr>
                <w:rFonts w:ascii="Arial" w:hAnsi="Arial" w:cs="Arial"/>
                <w:color w:val="000000"/>
                <w:position w:val="-2"/>
                <w:sz w:val="18"/>
                <w:szCs w:val="18"/>
              </w:rPr>
              <w:t> </w:t>
            </w:r>
          </w:p>
        </w:tc>
      </w:tr>
    </w:tbl>
    <w:tbl>
      <w:tblPr>
        <w:tblStyle w:val="NormalTablePHPDOCX"/>
        <w:tblW w:w="5000" w:type="pct"/>
        <w:tblLook w:val="04A0" w:firstRow="1" w:lastRow="0" w:firstColumn="1" w:lastColumn="0" w:noHBand="0" w:noVBand="1"/>
      </w:tblPr>
      <w:tblGrid>
        <w:gridCol w:w="4643"/>
        <w:gridCol w:w="4643"/>
      </w:tblGrid>
      <w:tr w:rsidR="001C3220" w:rsidTr="008658CF">
        <w:tc>
          <w:tcPr>
            <w:tcW w:w="2500" w:type="pct"/>
            <w:tcMar>
              <w:top w:w="75" w:type="dxa"/>
              <w:bottom w:w="75" w:type="dxa"/>
            </w:tcMar>
            <w:vAlign w:val="center"/>
          </w:tcPr>
          <w:p w:rsidR="001C3220" w:rsidRDefault="001C3220" w:rsidP="008658CF">
            <w:pPr>
              <w:rPr>
                <w:rFonts w:ascii="Arial" w:hAnsi="Arial" w:cs="Arial"/>
                <w:color w:val="000000"/>
                <w:position w:val="-2"/>
                <w:sz w:val="18"/>
                <w:szCs w:val="18"/>
              </w:rPr>
            </w:pPr>
          </w:p>
          <w:p w:rsidR="001C3220" w:rsidRDefault="001C3220" w:rsidP="008658CF">
            <w:r>
              <w:rPr>
                <w:rFonts w:ascii="Arial" w:hAnsi="Arial" w:cs="Arial"/>
                <w:color w:val="000000"/>
                <w:position w:val="-2"/>
                <w:sz w:val="18"/>
                <w:szCs w:val="18"/>
              </w:rPr>
              <w:t>Kraj in datum:</w:t>
            </w:r>
          </w:p>
        </w:tc>
        <w:tc>
          <w:tcPr>
            <w:tcW w:w="0" w:type="auto"/>
            <w:tcMar>
              <w:top w:w="75" w:type="dxa"/>
              <w:bottom w:w="75" w:type="dxa"/>
            </w:tcMar>
            <w:vAlign w:val="center"/>
          </w:tcPr>
          <w:p w:rsidR="001C3220" w:rsidRDefault="001C3220" w:rsidP="008658CF">
            <w:r>
              <w:rPr>
                <w:rFonts w:ascii="Arial" w:hAnsi="Arial" w:cs="Arial"/>
                <w:color w:val="000000"/>
                <w:position w:val="-2"/>
                <w:sz w:val="18"/>
                <w:szCs w:val="18"/>
              </w:rPr>
              <w:t>Ime in priimek: _____________________</w:t>
            </w:r>
          </w:p>
        </w:tc>
      </w:tr>
      <w:tr w:rsidR="001C3220" w:rsidTr="008658CF">
        <w:tc>
          <w:tcPr>
            <w:tcW w:w="2500" w:type="pct"/>
            <w:tcMar>
              <w:top w:w="75" w:type="dxa"/>
              <w:bottom w:w="75" w:type="dxa"/>
            </w:tcMar>
            <w:vAlign w:val="center"/>
          </w:tcPr>
          <w:p w:rsidR="001C3220" w:rsidRDefault="001C3220" w:rsidP="008658CF"/>
        </w:tc>
        <w:tc>
          <w:tcPr>
            <w:tcW w:w="0" w:type="auto"/>
            <w:tcMar>
              <w:top w:w="75" w:type="dxa"/>
              <w:bottom w:w="75" w:type="dxa"/>
            </w:tcMar>
            <w:vAlign w:val="center"/>
          </w:tcPr>
          <w:p w:rsidR="001C3220" w:rsidRDefault="001C3220" w:rsidP="008658CF">
            <w:pPr>
              <w:jc w:val="center"/>
            </w:pPr>
            <w:r>
              <w:rPr>
                <w:rFonts w:ascii="Arial" w:hAnsi="Arial" w:cs="Arial"/>
                <w:color w:val="A9A9A9"/>
                <w:position w:val="-2"/>
                <w:sz w:val="18"/>
                <w:szCs w:val="18"/>
              </w:rPr>
              <w:t>žig in podpis)</w:t>
            </w:r>
          </w:p>
        </w:tc>
      </w:tr>
    </w:tbl>
    <w:p w:rsidR="0047142C" w:rsidRDefault="0047142C">
      <w:pPr>
        <w:sectPr w:rsidR="0047142C" w:rsidSect="00B12D9D">
          <w:footerReference w:type="default" r:id="rId18"/>
          <w:pgSz w:w="11906" w:h="16838"/>
          <w:pgMar w:top="1418" w:right="1418" w:bottom="1134" w:left="1418" w:header="567" w:footer="596" w:gutter="0"/>
          <w:cols w:space="708"/>
          <w:docGrid w:linePitch="360"/>
        </w:sectPr>
      </w:pPr>
    </w:p>
    <w:p w:rsidR="00573713" w:rsidRDefault="00573713" w:rsidP="00F74AAD">
      <w:pPr>
        <w:spacing w:after="0"/>
        <w:jc w:val="right"/>
        <w:rPr>
          <w:rFonts w:ascii="Arial" w:hAnsi="Arial" w:cs="Arial"/>
          <w:sz w:val="18"/>
          <w:szCs w:val="18"/>
        </w:rPr>
      </w:pPr>
    </w:p>
    <w:p w:rsidR="00F74AAD" w:rsidRPr="00590863" w:rsidRDefault="00986585" w:rsidP="00F74AAD">
      <w:pPr>
        <w:spacing w:after="0"/>
        <w:jc w:val="right"/>
        <w:rPr>
          <w:rFonts w:ascii="Arial" w:hAnsi="Arial" w:cs="Arial"/>
          <w:sz w:val="18"/>
          <w:szCs w:val="18"/>
        </w:rPr>
      </w:pPr>
      <w:r>
        <w:rPr>
          <w:rFonts w:ascii="Arial" w:hAnsi="Arial" w:cs="Arial"/>
          <w:sz w:val="18"/>
          <w:szCs w:val="18"/>
        </w:rPr>
        <w:t xml:space="preserve">Obrazec št: </w:t>
      </w:r>
      <w:r w:rsidR="00A751EC">
        <w:rPr>
          <w:rFonts w:ascii="Arial" w:hAnsi="Arial" w:cs="Arial"/>
          <w:sz w:val="18"/>
          <w:szCs w:val="18"/>
        </w:rPr>
        <w:t>9</w:t>
      </w:r>
    </w:p>
    <w:p w:rsidR="00DA7D2D" w:rsidRDefault="00F74AAD" w:rsidP="00F74AA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r w:rsidR="00DA7D2D">
        <w:rPr>
          <w:rFonts w:ascii="Arial" w:hAnsi="Arial" w:cs="Arial"/>
        </w:rPr>
        <w:t xml:space="preserve"> </w:t>
      </w:r>
    </w:p>
    <w:p w:rsidR="00F74AAD" w:rsidRDefault="00F74AAD" w:rsidP="00F74AAD">
      <w:pPr>
        <w:spacing w:before="225" w:after="225" w:line="240" w:lineRule="auto"/>
        <w:jc w:val="both"/>
      </w:pPr>
      <w:r>
        <w:rPr>
          <w:rFonts w:ascii="Arial" w:hAnsi="Arial" w:cs="Arial"/>
          <w:color w:val="000000"/>
          <w:sz w:val="18"/>
          <w:szCs w:val="18"/>
        </w:rPr>
        <w:t>Naziv gospodarskega subjekta: _________________________</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15"/>
        <w:gridCol w:w="1740"/>
        <w:gridCol w:w="1587"/>
        <w:gridCol w:w="2417"/>
        <w:gridCol w:w="2753"/>
        <w:gridCol w:w="2306"/>
        <w:gridCol w:w="2400"/>
      </w:tblGrid>
      <w:tr w:rsidR="00F74AAD" w:rsidTr="00F74AAD">
        <w:tc>
          <w:tcPr>
            <w:tcW w:w="357"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F74AAD" w:rsidRDefault="00F74AAD" w:rsidP="00B14975">
            <w:pPr>
              <w:jc w:val="center"/>
            </w:pPr>
            <w:proofErr w:type="spellStart"/>
            <w:r>
              <w:rPr>
                <w:rFonts w:ascii="Arial" w:hAnsi="Arial" w:cs="Arial"/>
                <w:b/>
                <w:bCs/>
                <w:color w:val="000000"/>
                <w:position w:val="-2"/>
                <w:sz w:val="18"/>
                <w:szCs w:val="18"/>
                <w:shd w:val="clear" w:color="auto" w:fill="CCCCCC"/>
              </w:rPr>
              <w:t>Zap</w:t>
            </w:r>
            <w:proofErr w:type="spellEnd"/>
            <w:r>
              <w:rPr>
                <w:rFonts w:ascii="Arial" w:hAnsi="Arial" w:cs="Arial"/>
                <w:b/>
                <w:bCs/>
                <w:color w:val="000000"/>
                <w:position w:val="-2"/>
                <w:sz w:val="18"/>
                <w:szCs w:val="18"/>
                <w:shd w:val="clear" w:color="auto" w:fill="CCCCCC"/>
              </w:rPr>
              <w:t>. št</w:t>
            </w:r>
          </w:p>
        </w:tc>
        <w:tc>
          <w:tcPr>
            <w:tcW w:w="612"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F74AAD" w:rsidRDefault="00F74AAD" w:rsidP="00B14975">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558"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F74AAD" w:rsidRDefault="00F74AAD" w:rsidP="00B14975">
            <w:pPr>
              <w:shd w:val="clear" w:color="auto" w:fill="CCCCCC"/>
              <w:spacing w:before="135" w:after="135"/>
              <w:jc w:val="both"/>
              <w:textAlignment w:val="center"/>
            </w:pPr>
            <w:r>
              <w:rPr>
                <w:rFonts w:ascii="Arial" w:hAnsi="Arial" w:cs="Arial"/>
                <w:b/>
                <w:bCs/>
                <w:color w:val="000000"/>
                <w:position w:val="-2"/>
                <w:sz w:val="18"/>
                <w:szCs w:val="18"/>
                <w:shd w:val="clear" w:color="auto" w:fill="CCCCCC"/>
              </w:rPr>
              <w:t>Predmet</w:t>
            </w:r>
          </w:p>
          <w:p w:rsidR="00F74AAD" w:rsidRDefault="00F74AAD" w:rsidP="00B14975">
            <w:pPr>
              <w:shd w:val="clear" w:color="auto" w:fill="CCCCCC"/>
              <w:spacing w:before="135" w:after="135"/>
              <w:jc w:val="both"/>
              <w:textAlignment w:val="center"/>
            </w:pPr>
            <w:r>
              <w:rPr>
                <w:rFonts w:ascii="Arial" w:hAnsi="Arial" w:cs="Arial"/>
                <w:b/>
                <w:bCs/>
                <w:color w:val="000000"/>
                <w:position w:val="-2"/>
                <w:sz w:val="18"/>
                <w:szCs w:val="18"/>
                <w:shd w:val="clear" w:color="auto" w:fill="CCCCCC"/>
              </w:rPr>
              <w:t>pogodbe</w:t>
            </w:r>
          </w:p>
        </w:tc>
        <w:tc>
          <w:tcPr>
            <w:tcW w:w="850"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F74AAD" w:rsidRDefault="00F74AAD" w:rsidP="00B14975">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968"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F74AAD" w:rsidRDefault="00F74AAD" w:rsidP="00B14975">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t>(brez DDV), ki se nanaša na referenčne storitve</w:t>
            </w:r>
          </w:p>
        </w:tc>
        <w:tc>
          <w:tcPr>
            <w:tcW w:w="811"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F74AAD" w:rsidRDefault="00F74AAD" w:rsidP="00B14975">
            <w:pPr>
              <w:jc w:val="center"/>
            </w:pPr>
            <w:r>
              <w:rPr>
                <w:rFonts w:ascii="Arial" w:hAnsi="Arial" w:cs="Arial"/>
                <w:b/>
                <w:bCs/>
                <w:color w:val="000000"/>
                <w:position w:val="-2"/>
                <w:sz w:val="18"/>
                <w:szCs w:val="18"/>
                <w:shd w:val="clear" w:color="auto" w:fill="CCCCCC"/>
              </w:rPr>
              <w:t>Celotna vrednost pogodbe (brez DDV)</w:t>
            </w:r>
          </w:p>
        </w:tc>
        <w:tc>
          <w:tcPr>
            <w:tcW w:w="844"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F74AAD" w:rsidRDefault="00F74AAD" w:rsidP="00B14975">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w:t>
            </w:r>
            <w:proofErr w:type="spellStart"/>
            <w:r>
              <w:rPr>
                <w:rFonts w:ascii="Arial" w:hAnsi="Arial" w:cs="Arial"/>
                <w:b/>
                <w:bCs/>
                <w:color w:val="000000"/>
                <w:position w:val="-2"/>
                <w:sz w:val="18"/>
                <w:szCs w:val="18"/>
                <w:shd w:val="clear" w:color="auto" w:fill="CCCCCC"/>
              </w:rPr>
              <w:t>mail</w:t>
            </w:r>
            <w:proofErr w:type="spellEnd"/>
            <w:r>
              <w:rPr>
                <w:rFonts w:ascii="Arial" w:hAnsi="Arial" w:cs="Arial"/>
                <w:b/>
                <w:bCs/>
                <w:color w:val="000000"/>
                <w:position w:val="-2"/>
                <w:sz w:val="18"/>
                <w:szCs w:val="18"/>
                <w:shd w:val="clear" w:color="auto" w:fill="CCCCCC"/>
              </w:rPr>
              <w:t>)</w:t>
            </w:r>
          </w:p>
        </w:tc>
      </w:tr>
      <w:tr w:rsidR="00F74AAD" w:rsidTr="00F74AAD">
        <w:tc>
          <w:tcPr>
            <w:tcW w:w="35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b/>
                <w:bCs/>
                <w:color w:val="000000"/>
                <w:position w:val="-2"/>
                <w:sz w:val="18"/>
                <w:szCs w:val="18"/>
              </w:rPr>
              <w:t>1</w:t>
            </w:r>
          </w:p>
        </w:tc>
        <w:tc>
          <w:tcPr>
            <w:tcW w:w="612"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55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8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96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81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84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r>
      <w:tr w:rsidR="00F74AAD" w:rsidTr="00F74AAD">
        <w:tc>
          <w:tcPr>
            <w:tcW w:w="35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b/>
                <w:bCs/>
                <w:color w:val="000000"/>
                <w:position w:val="-2"/>
                <w:sz w:val="18"/>
                <w:szCs w:val="18"/>
              </w:rPr>
              <w:t>2</w:t>
            </w:r>
          </w:p>
        </w:tc>
        <w:tc>
          <w:tcPr>
            <w:tcW w:w="612"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55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8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96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81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84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r>
      <w:tr w:rsidR="00F74AAD" w:rsidTr="00F74AAD">
        <w:tc>
          <w:tcPr>
            <w:tcW w:w="35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b/>
                <w:bCs/>
                <w:color w:val="000000"/>
                <w:position w:val="-2"/>
                <w:sz w:val="18"/>
                <w:szCs w:val="18"/>
              </w:rPr>
              <w:t>3</w:t>
            </w:r>
          </w:p>
        </w:tc>
        <w:tc>
          <w:tcPr>
            <w:tcW w:w="612"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55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8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96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81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84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r>
      <w:tr w:rsidR="00F74AAD" w:rsidTr="00F74AAD">
        <w:tc>
          <w:tcPr>
            <w:tcW w:w="35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b/>
                <w:bCs/>
                <w:color w:val="000000"/>
                <w:position w:val="-2"/>
                <w:sz w:val="18"/>
                <w:szCs w:val="18"/>
              </w:rPr>
              <w:t>4</w:t>
            </w:r>
          </w:p>
        </w:tc>
        <w:tc>
          <w:tcPr>
            <w:tcW w:w="612"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55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8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96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81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84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r>
      <w:tr w:rsidR="00F74AAD" w:rsidTr="00F74AAD">
        <w:tc>
          <w:tcPr>
            <w:tcW w:w="35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b/>
                <w:bCs/>
                <w:color w:val="000000"/>
                <w:position w:val="-2"/>
                <w:sz w:val="18"/>
                <w:szCs w:val="18"/>
              </w:rPr>
              <w:t>5</w:t>
            </w:r>
          </w:p>
        </w:tc>
        <w:tc>
          <w:tcPr>
            <w:tcW w:w="612"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55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8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96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81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c>
          <w:tcPr>
            <w:tcW w:w="84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r>
              <w:rPr>
                <w:rFonts w:ascii="Arial" w:hAnsi="Arial" w:cs="Arial"/>
                <w:color w:val="000000"/>
                <w:position w:val="-2"/>
                <w:sz w:val="18"/>
                <w:szCs w:val="18"/>
              </w:rPr>
              <w:t> </w:t>
            </w:r>
          </w:p>
        </w:tc>
      </w:tr>
      <w:tr w:rsidR="00F74AAD" w:rsidTr="00F74AAD">
        <w:tc>
          <w:tcPr>
            <w:tcW w:w="35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pPr>
              <w:rPr>
                <w:rFonts w:ascii="Arial" w:hAnsi="Arial" w:cs="Arial"/>
                <w:b/>
                <w:bCs/>
                <w:color w:val="000000"/>
                <w:position w:val="-2"/>
                <w:sz w:val="18"/>
                <w:szCs w:val="18"/>
              </w:rPr>
            </w:pPr>
            <w:r>
              <w:rPr>
                <w:rFonts w:ascii="Arial" w:hAnsi="Arial" w:cs="Arial"/>
                <w:b/>
                <w:bCs/>
                <w:color w:val="000000"/>
                <w:position w:val="-2"/>
                <w:sz w:val="18"/>
                <w:szCs w:val="18"/>
              </w:rPr>
              <w:t>6</w:t>
            </w:r>
          </w:p>
        </w:tc>
        <w:tc>
          <w:tcPr>
            <w:tcW w:w="612"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pPr>
              <w:rPr>
                <w:rFonts w:ascii="Arial" w:hAnsi="Arial" w:cs="Arial"/>
                <w:color w:val="000000"/>
                <w:position w:val="-2"/>
                <w:sz w:val="18"/>
                <w:szCs w:val="18"/>
              </w:rPr>
            </w:pPr>
          </w:p>
        </w:tc>
        <w:tc>
          <w:tcPr>
            <w:tcW w:w="55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pPr>
              <w:rPr>
                <w:rFonts w:ascii="Arial" w:hAnsi="Arial" w:cs="Arial"/>
                <w:color w:val="000000"/>
                <w:position w:val="-2"/>
                <w:sz w:val="18"/>
                <w:szCs w:val="18"/>
              </w:rPr>
            </w:pPr>
          </w:p>
        </w:tc>
        <w:tc>
          <w:tcPr>
            <w:tcW w:w="8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pPr>
              <w:rPr>
                <w:rFonts w:ascii="Arial" w:hAnsi="Arial" w:cs="Arial"/>
                <w:color w:val="000000"/>
                <w:position w:val="-2"/>
                <w:sz w:val="18"/>
                <w:szCs w:val="18"/>
              </w:rPr>
            </w:pPr>
          </w:p>
        </w:tc>
        <w:tc>
          <w:tcPr>
            <w:tcW w:w="96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pPr>
              <w:rPr>
                <w:rFonts w:ascii="Arial" w:hAnsi="Arial" w:cs="Arial"/>
                <w:color w:val="000000"/>
                <w:position w:val="-2"/>
                <w:sz w:val="18"/>
                <w:szCs w:val="18"/>
              </w:rPr>
            </w:pPr>
          </w:p>
        </w:tc>
        <w:tc>
          <w:tcPr>
            <w:tcW w:w="81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pPr>
              <w:rPr>
                <w:rFonts w:ascii="Arial" w:hAnsi="Arial" w:cs="Arial"/>
                <w:color w:val="000000"/>
                <w:position w:val="-2"/>
                <w:sz w:val="18"/>
                <w:szCs w:val="18"/>
              </w:rPr>
            </w:pPr>
          </w:p>
        </w:tc>
        <w:tc>
          <w:tcPr>
            <w:tcW w:w="84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pPr>
              <w:rPr>
                <w:rFonts w:ascii="Arial" w:hAnsi="Arial" w:cs="Arial"/>
                <w:color w:val="000000"/>
                <w:position w:val="-2"/>
                <w:sz w:val="18"/>
                <w:szCs w:val="18"/>
              </w:rPr>
            </w:pPr>
          </w:p>
        </w:tc>
      </w:tr>
      <w:tr w:rsidR="00F74AAD" w:rsidTr="00F74AAD">
        <w:tc>
          <w:tcPr>
            <w:tcW w:w="35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pPr>
              <w:rPr>
                <w:rFonts w:ascii="Arial" w:hAnsi="Arial" w:cs="Arial"/>
                <w:b/>
                <w:bCs/>
                <w:color w:val="000000"/>
                <w:position w:val="-2"/>
                <w:sz w:val="18"/>
                <w:szCs w:val="18"/>
              </w:rPr>
            </w:pPr>
            <w:r>
              <w:rPr>
                <w:rFonts w:ascii="Arial" w:hAnsi="Arial" w:cs="Arial"/>
                <w:b/>
                <w:bCs/>
                <w:color w:val="000000"/>
                <w:position w:val="-2"/>
                <w:sz w:val="18"/>
                <w:szCs w:val="18"/>
              </w:rPr>
              <w:t>7</w:t>
            </w:r>
          </w:p>
        </w:tc>
        <w:tc>
          <w:tcPr>
            <w:tcW w:w="612"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pPr>
              <w:rPr>
                <w:rFonts w:ascii="Arial" w:hAnsi="Arial" w:cs="Arial"/>
                <w:color w:val="000000"/>
                <w:position w:val="-2"/>
                <w:sz w:val="18"/>
                <w:szCs w:val="18"/>
              </w:rPr>
            </w:pPr>
          </w:p>
        </w:tc>
        <w:tc>
          <w:tcPr>
            <w:tcW w:w="55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pPr>
              <w:rPr>
                <w:rFonts w:ascii="Arial" w:hAnsi="Arial" w:cs="Arial"/>
                <w:color w:val="000000"/>
                <w:position w:val="-2"/>
                <w:sz w:val="18"/>
                <w:szCs w:val="18"/>
              </w:rPr>
            </w:pPr>
          </w:p>
        </w:tc>
        <w:tc>
          <w:tcPr>
            <w:tcW w:w="8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pPr>
              <w:rPr>
                <w:rFonts w:ascii="Arial" w:hAnsi="Arial" w:cs="Arial"/>
                <w:color w:val="000000"/>
                <w:position w:val="-2"/>
                <w:sz w:val="18"/>
                <w:szCs w:val="18"/>
              </w:rPr>
            </w:pPr>
          </w:p>
        </w:tc>
        <w:tc>
          <w:tcPr>
            <w:tcW w:w="96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pPr>
              <w:rPr>
                <w:rFonts w:ascii="Arial" w:hAnsi="Arial" w:cs="Arial"/>
                <w:color w:val="000000"/>
                <w:position w:val="-2"/>
                <w:sz w:val="18"/>
                <w:szCs w:val="18"/>
              </w:rPr>
            </w:pPr>
          </w:p>
        </w:tc>
        <w:tc>
          <w:tcPr>
            <w:tcW w:w="81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pPr>
              <w:rPr>
                <w:rFonts w:ascii="Arial" w:hAnsi="Arial" w:cs="Arial"/>
                <w:color w:val="000000"/>
                <w:position w:val="-2"/>
                <w:sz w:val="18"/>
                <w:szCs w:val="18"/>
              </w:rPr>
            </w:pPr>
          </w:p>
        </w:tc>
        <w:tc>
          <w:tcPr>
            <w:tcW w:w="84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F74AAD" w:rsidRDefault="00F74AAD" w:rsidP="00B14975">
            <w:pPr>
              <w:rPr>
                <w:rFonts w:ascii="Arial" w:hAnsi="Arial" w:cs="Arial"/>
                <w:color w:val="000000"/>
                <w:position w:val="-2"/>
                <w:sz w:val="18"/>
                <w:szCs w:val="18"/>
              </w:rPr>
            </w:pPr>
          </w:p>
        </w:tc>
      </w:tr>
    </w:tbl>
    <w:p w:rsidR="00166E02" w:rsidRDefault="00F74AAD" w:rsidP="00F74AAD">
      <w:pPr>
        <w:spacing w:before="225" w:after="225" w:line="240" w:lineRule="auto"/>
        <w:jc w:val="both"/>
        <w:rPr>
          <w:rFonts w:ascii="Arial" w:hAnsi="Arial" w:cs="Arial"/>
          <w:i/>
          <w:iCs/>
          <w:color w:val="000000"/>
          <w:sz w:val="18"/>
          <w:szCs w:val="18"/>
        </w:rPr>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r w:rsidR="003F4345">
        <w:rPr>
          <w:rFonts w:ascii="Arial" w:hAnsi="Arial" w:cs="Arial"/>
          <w:i/>
          <w:iCs/>
          <w:color w:val="000000"/>
          <w:sz w:val="18"/>
          <w:szCs w:val="18"/>
        </w:rPr>
        <w:t>.</w:t>
      </w:r>
    </w:p>
    <w:p w:rsidR="003F4345" w:rsidRDefault="003F4345" w:rsidP="00F74AAD">
      <w:pPr>
        <w:spacing w:before="225" w:after="225" w:line="240" w:lineRule="auto"/>
        <w:jc w:val="both"/>
        <w:rPr>
          <w:rFonts w:ascii="Arial" w:hAnsi="Arial" w:cs="Arial"/>
          <w:i/>
          <w:iCs/>
          <w:color w:val="000000"/>
          <w:sz w:val="18"/>
          <w:szCs w:val="18"/>
        </w:rPr>
      </w:pPr>
    </w:p>
    <w:p w:rsidR="003F4345" w:rsidRDefault="003F4345" w:rsidP="00F74AAD">
      <w:pPr>
        <w:spacing w:before="225" w:after="225" w:line="240" w:lineRule="auto"/>
        <w:jc w:val="both"/>
        <w:rPr>
          <w:rFonts w:ascii="Arial" w:hAnsi="Arial" w:cs="Arial"/>
          <w:i/>
          <w:iCs/>
          <w:color w:val="000000"/>
          <w:sz w:val="18"/>
          <w:szCs w:val="18"/>
        </w:rPr>
      </w:pPr>
    </w:p>
    <w:tbl>
      <w:tblPr>
        <w:tblStyle w:val="NormalTablePHPDOCX"/>
        <w:tblW w:w="8745" w:type="dxa"/>
        <w:tblInd w:w="108" w:type="dxa"/>
        <w:tblLook w:val="04A0" w:firstRow="1" w:lastRow="0" w:firstColumn="1" w:lastColumn="0" w:noHBand="0" w:noVBand="1"/>
      </w:tblPr>
      <w:tblGrid>
        <w:gridCol w:w="4080"/>
        <w:gridCol w:w="4665"/>
      </w:tblGrid>
      <w:tr w:rsidR="00F74AAD" w:rsidTr="00B14975">
        <w:tc>
          <w:tcPr>
            <w:tcW w:w="4080" w:type="dxa"/>
            <w:tcMar>
              <w:top w:w="75" w:type="dxa"/>
              <w:bottom w:w="75" w:type="dxa"/>
            </w:tcMar>
            <w:vAlign w:val="center"/>
          </w:tcPr>
          <w:p w:rsidR="00F74AAD" w:rsidRDefault="00F74AAD" w:rsidP="00B14975">
            <w:r>
              <w:rPr>
                <w:rFonts w:ascii="Arial" w:hAnsi="Arial" w:cs="Arial"/>
                <w:color w:val="000000"/>
                <w:position w:val="-2"/>
                <w:sz w:val="18"/>
                <w:szCs w:val="18"/>
              </w:rPr>
              <w:t>Kraj in datum:</w:t>
            </w:r>
          </w:p>
        </w:tc>
        <w:tc>
          <w:tcPr>
            <w:tcW w:w="0" w:type="auto"/>
            <w:tcMar>
              <w:top w:w="75" w:type="dxa"/>
              <w:bottom w:w="75" w:type="dxa"/>
            </w:tcMar>
            <w:vAlign w:val="center"/>
          </w:tcPr>
          <w:p w:rsidR="00F74AAD" w:rsidRDefault="00F74AAD" w:rsidP="00B14975">
            <w:r>
              <w:rPr>
                <w:rFonts w:ascii="Arial" w:hAnsi="Arial" w:cs="Arial"/>
                <w:color w:val="000000"/>
                <w:position w:val="-2"/>
                <w:sz w:val="18"/>
                <w:szCs w:val="18"/>
              </w:rPr>
              <w:t>Ime in priimek: _____________________</w:t>
            </w:r>
          </w:p>
        </w:tc>
      </w:tr>
      <w:tr w:rsidR="00F74AAD" w:rsidTr="00B14975">
        <w:tc>
          <w:tcPr>
            <w:tcW w:w="4080" w:type="dxa"/>
            <w:tcMar>
              <w:top w:w="75" w:type="dxa"/>
              <w:bottom w:w="75" w:type="dxa"/>
            </w:tcMar>
            <w:vAlign w:val="center"/>
          </w:tcPr>
          <w:p w:rsidR="00F74AAD" w:rsidRDefault="00F74AAD" w:rsidP="00B14975">
            <w:r>
              <w:rPr>
                <w:rFonts w:ascii="Arial" w:hAnsi="Arial" w:cs="Arial"/>
                <w:color w:val="000000"/>
                <w:position w:val="-2"/>
                <w:sz w:val="18"/>
                <w:szCs w:val="18"/>
              </w:rPr>
              <w:t> </w:t>
            </w:r>
          </w:p>
        </w:tc>
        <w:tc>
          <w:tcPr>
            <w:tcW w:w="0" w:type="auto"/>
            <w:tcMar>
              <w:top w:w="75" w:type="dxa"/>
              <w:bottom w:w="75" w:type="dxa"/>
            </w:tcMar>
            <w:vAlign w:val="center"/>
          </w:tcPr>
          <w:p w:rsidR="00F74AAD" w:rsidRDefault="00F74AAD" w:rsidP="00B14975">
            <w:pPr>
              <w:jc w:val="center"/>
            </w:pPr>
            <w:r>
              <w:rPr>
                <w:rFonts w:ascii="Arial" w:hAnsi="Arial" w:cs="Arial"/>
                <w:color w:val="000000"/>
                <w:position w:val="-2"/>
                <w:sz w:val="18"/>
                <w:szCs w:val="18"/>
              </w:rPr>
              <w:t>(žig in podpis)</w:t>
            </w:r>
          </w:p>
        </w:tc>
      </w:tr>
    </w:tbl>
    <w:p w:rsidR="00F74AAD" w:rsidRDefault="00F74AAD" w:rsidP="00F74AAD">
      <w:pPr>
        <w:spacing w:before="225" w:after="225" w:line="240" w:lineRule="auto"/>
        <w:jc w:val="both"/>
        <w:sectPr w:rsidR="00F74AAD" w:rsidSect="00F74AAD">
          <w:footerReference w:type="default" r:id="rId19"/>
          <w:pgSz w:w="16838" w:h="11906" w:orient="landscape"/>
          <w:pgMar w:top="1418" w:right="1418" w:bottom="1418" w:left="1418" w:header="567" w:footer="596" w:gutter="0"/>
          <w:cols w:space="708"/>
          <w:docGrid w:linePitch="360"/>
        </w:sectPr>
      </w:pPr>
    </w:p>
    <w:p w:rsidR="00F3200D" w:rsidRPr="003F4345" w:rsidRDefault="00986585" w:rsidP="003F4345">
      <w:pPr>
        <w:spacing w:after="0"/>
        <w:jc w:val="right"/>
        <w:rPr>
          <w:rFonts w:ascii="Arial" w:hAnsi="Arial" w:cs="Arial"/>
          <w:sz w:val="18"/>
          <w:szCs w:val="18"/>
        </w:rPr>
      </w:pPr>
      <w:r>
        <w:rPr>
          <w:rFonts w:ascii="Arial" w:hAnsi="Arial" w:cs="Arial"/>
          <w:sz w:val="18"/>
          <w:szCs w:val="18"/>
        </w:rPr>
        <w:lastRenderedPageBreak/>
        <w:t xml:space="preserve">Obrazec št: </w:t>
      </w:r>
      <w:r w:rsidR="003F4345">
        <w:rPr>
          <w:rFonts w:ascii="Arial" w:hAnsi="Arial" w:cs="Arial"/>
          <w:sz w:val="18"/>
          <w:szCs w:val="18"/>
        </w:rPr>
        <w:t>10</w:t>
      </w:r>
    </w:p>
    <w:p w:rsidR="00F3200D" w:rsidRPr="00F3200D" w:rsidRDefault="00F3200D" w:rsidP="00F3200D">
      <w:pPr>
        <w:keepNext/>
        <w:keepLines/>
        <w:pBdr>
          <w:top w:val="single" w:sz="36" w:space="1" w:color="7EFF09"/>
          <w:left w:val="single" w:sz="36" w:space="5" w:color="7EFF09"/>
          <w:bottom w:val="single" w:sz="36" w:space="1" w:color="7EFF09"/>
          <w:right w:val="single" w:sz="36" w:space="4" w:color="7EFF09"/>
        </w:pBdr>
        <w:shd w:val="clear" w:color="auto" w:fill="7BF949"/>
        <w:spacing w:after="120" w:line="240" w:lineRule="auto"/>
        <w:ind w:left="1985"/>
        <w:outlineLvl w:val="0"/>
        <w:rPr>
          <w:rFonts w:ascii="Arial" w:eastAsiaTheme="majorEastAsia" w:hAnsi="Arial" w:cs="Arial"/>
          <w:color w:val="365F91" w:themeColor="accent1" w:themeShade="BF"/>
          <w:sz w:val="32"/>
          <w:szCs w:val="32"/>
        </w:rPr>
      </w:pPr>
      <w:r w:rsidRPr="00F3200D">
        <w:rPr>
          <w:rFonts w:ascii="Arial" w:eastAsiaTheme="majorEastAsia" w:hAnsi="Arial" w:cs="Arial"/>
          <w:color w:val="365F91" w:themeColor="accent1" w:themeShade="BF"/>
          <w:sz w:val="32"/>
          <w:szCs w:val="32"/>
        </w:rPr>
        <w:t xml:space="preserve">Izjava o predložitvi </w:t>
      </w:r>
      <w:proofErr w:type="spellStart"/>
      <w:r w:rsidRPr="00F3200D">
        <w:rPr>
          <w:rFonts w:ascii="Arial" w:eastAsiaTheme="majorEastAsia" w:hAnsi="Arial" w:cs="Arial"/>
          <w:color w:val="365F91" w:themeColor="accent1" w:themeShade="BF"/>
          <w:sz w:val="32"/>
          <w:szCs w:val="32"/>
        </w:rPr>
        <w:t>bianco</w:t>
      </w:r>
      <w:proofErr w:type="spellEnd"/>
      <w:r w:rsidRPr="00F3200D">
        <w:rPr>
          <w:rFonts w:ascii="Arial" w:eastAsiaTheme="majorEastAsia" w:hAnsi="Arial" w:cs="Arial"/>
          <w:color w:val="365F91" w:themeColor="accent1" w:themeShade="BF"/>
          <w:sz w:val="32"/>
          <w:szCs w:val="32"/>
        </w:rPr>
        <w:t xml:space="preserve"> menice z menično izjavo za dobro izvedbo pogodbenih obveznosti</w:t>
      </w:r>
    </w:p>
    <w:p w:rsidR="00F3200D" w:rsidRPr="00F3200D" w:rsidRDefault="00F3200D" w:rsidP="00F3200D">
      <w:pPr>
        <w:spacing w:after="120" w:line="264" w:lineRule="auto"/>
        <w:rPr>
          <w:rFonts w:ascii="Arial" w:eastAsiaTheme="minorEastAsia" w:hAnsi="Arial" w:cs="Arial"/>
          <w:sz w:val="20"/>
          <w:szCs w:val="20"/>
        </w:rPr>
      </w:pPr>
    </w:p>
    <w:p w:rsidR="00F3200D" w:rsidRPr="00F3200D" w:rsidRDefault="00F3200D" w:rsidP="00F3200D">
      <w:pPr>
        <w:spacing w:before="225" w:after="225" w:line="288" w:lineRule="auto"/>
        <w:jc w:val="both"/>
        <w:rPr>
          <w:rFonts w:ascii="Arial" w:eastAsiaTheme="minorEastAsia" w:hAnsi="Arial" w:cs="Arial"/>
          <w:i/>
          <w:iCs/>
          <w:color w:val="000000"/>
          <w:sz w:val="18"/>
          <w:szCs w:val="18"/>
        </w:rPr>
      </w:pPr>
      <w:r w:rsidRPr="00F3200D">
        <w:rPr>
          <w:rFonts w:ascii="Arial" w:eastAsiaTheme="minorEastAsia" w:hAnsi="Arial" w:cs="Arial"/>
          <w:i/>
          <w:iCs/>
          <w:color w:val="000000"/>
          <w:sz w:val="18"/>
          <w:szCs w:val="18"/>
        </w:rPr>
        <w:tab/>
      </w:r>
    </w:p>
    <w:p w:rsidR="00F3200D" w:rsidRPr="00F3200D" w:rsidRDefault="00F3200D" w:rsidP="009E2F1C">
      <w:pPr>
        <w:spacing w:before="225" w:after="225" w:line="480" w:lineRule="auto"/>
        <w:jc w:val="both"/>
        <w:rPr>
          <w:rFonts w:asciiTheme="minorHAnsi" w:eastAsiaTheme="minorEastAsia" w:hAnsiTheme="minorHAnsi"/>
          <w:sz w:val="20"/>
          <w:szCs w:val="20"/>
        </w:rPr>
      </w:pPr>
      <w:r w:rsidRPr="00F3200D">
        <w:rPr>
          <w:rFonts w:ascii="Arial" w:eastAsiaTheme="minorEastAsia" w:hAnsi="Arial" w:cs="Arial"/>
          <w:iCs/>
          <w:color w:val="000000"/>
          <w:sz w:val="18"/>
          <w:szCs w:val="18"/>
        </w:rPr>
        <w:t xml:space="preserve">Pod kazensko in materialno odgovornostjo izjavljamo, da bomo v kolikor bomo pozvani k podpisu pogodbe o izvajanju storitev, najkasneje v 5 (petih) dneh po podpisu pogodbe o izvajanju storitev po javnem razpisu </w:t>
      </w:r>
      <w:bookmarkStart w:id="5" w:name="_Hlk501441185"/>
      <w:r w:rsidRPr="00F3200D">
        <w:rPr>
          <w:rFonts w:ascii="Arial" w:eastAsiaTheme="minorEastAsia" w:hAnsi="Arial" w:cs="Arial"/>
          <w:iCs/>
          <w:color w:val="000000"/>
          <w:sz w:val="18"/>
          <w:szCs w:val="18"/>
        </w:rPr>
        <w:t>»</w:t>
      </w:r>
      <w:r>
        <w:rPr>
          <w:rFonts w:ascii="Arial" w:eastAsiaTheme="minorEastAsia" w:hAnsi="Arial" w:cs="Arial"/>
          <w:iCs/>
          <w:color w:val="000000"/>
          <w:sz w:val="18"/>
          <w:szCs w:val="18"/>
        </w:rPr>
        <w:t>Dobava opreme za laboratorij Gimnazije in srednje kemijske šole Ruše,</w:t>
      </w:r>
      <w:r w:rsidRPr="00F3200D">
        <w:rPr>
          <w:rFonts w:ascii="Arial" w:eastAsiaTheme="minorEastAsia" w:hAnsi="Arial" w:cs="Arial"/>
          <w:iCs/>
          <w:color w:val="000000"/>
          <w:sz w:val="18"/>
          <w:szCs w:val="18"/>
        </w:rPr>
        <w:t xml:space="preserve"> objavljen na Portalu javnih naročil pri Uradnem listu RS, oznaka naročila ………………………. z dne __________ 2019, predložili  eno (1) </w:t>
      </w:r>
      <w:proofErr w:type="spellStart"/>
      <w:r w:rsidRPr="00F3200D">
        <w:rPr>
          <w:rFonts w:ascii="Arial" w:eastAsiaTheme="minorEastAsia" w:hAnsi="Arial" w:cs="Arial"/>
          <w:iCs/>
          <w:color w:val="000000"/>
          <w:sz w:val="18"/>
          <w:szCs w:val="18"/>
        </w:rPr>
        <w:t>bianco</w:t>
      </w:r>
      <w:proofErr w:type="spellEnd"/>
      <w:r w:rsidRPr="00F3200D">
        <w:rPr>
          <w:rFonts w:ascii="Arial" w:eastAsiaTheme="minorEastAsia" w:hAnsi="Arial" w:cs="Arial"/>
          <w:iCs/>
          <w:color w:val="000000"/>
          <w:sz w:val="18"/>
          <w:szCs w:val="18"/>
        </w:rPr>
        <w:t xml:space="preserve"> menice z menično izjavo za dobro izvedbo pogodbenih obveznosti v višini </w:t>
      </w:r>
      <w:r>
        <w:rPr>
          <w:rFonts w:ascii="Arial" w:eastAsiaTheme="minorEastAsia" w:hAnsi="Arial" w:cs="Arial"/>
          <w:iCs/>
          <w:color w:val="000000"/>
          <w:sz w:val="18"/>
          <w:szCs w:val="18"/>
        </w:rPr>
        <w:t>1.200,0</w:t>
      </w:r>
      <w:r w:rsidRPr="00F3200D">
        <w:rPr>
          <w:rFonts w:ascii="Arial" w:eastAsiaTheme="minorEastAsia" w:hAnsi="Arial" w:cs="Arial"/>
          <w:iCs/>
          <w:color w:val="000000"/>
          <w:sz w:val="18"/>
          <w:szCs w:val="18"/>
        </w:rPr>
        <w:t xml:space="preserve">0 EUR, veljavno </w:t>
      </w:r>
      <w:r w:rsidR="009E2F1C">
        <w:rPr>
          <w:rFonts w:ascii="Arial" w:eastAsiaTheme="minorEastAsia" w:hAnsi="Arial" w:cs="Arial"/>
          <w:iCs/>
          <w:color w:val="000000"/>
          <w:sz w:val="18"/>
          <w:szCs w:val="18"/>
        </w:rPr>
        <w:t>za celoten čas</w:t>
      </w:r>
      <w:r w:rsidRPr="00F3200D">
        <w:rPr>
          <w:rFonts w:ascii="Arial" w:eastAsiaTheme="minorEastAsia" w:hAnsi="Arial" w:cs="Arial"/>
          <w:iCs/>
          <w:color w:val="000000"/>
          <w:sz w:val="18"/>
          <w:szCs w:val="18"/>
        </w:rPr>
        <w:t xml:space="preserve"> </w:t>
      </w:r>
      <w:r w:rsidR="009E2F1C" w:rsidRPr="00BB665A">
        <w:rPr>
          <w:rFonts w:ascii="Arial" w:eastAsiaTheme="minorEastAsia" w:hAnsi="Arial" w:cs="Arial"/>
          <w:iCs/>
          <w:color w:val="000000"/>
          <w:sz w:val="18"/>
          <w:szCs w:val="18"/>
        </w:rPr>
        <w:t>trajanja veljavnega garancijskega roka</w:t>
      </w:r>
      <w:r w:rsidRPr="00BB665A">
        <w:rPr>
          <w:rFonts w:ascii="Arial" w:eastAsiaTheme="minorEastAsia" w:hAnsi="Arial" w:cs="Arial"/>
          <w:iCs/>
          <w:color w:val="000000"/>
          <w:sz w:val="18"/>
          <w:szCs w:val="18"/>
        </w:rPr>
        <w:t>, z oznako »brez protesta« in »plačljivo na prvi poziv«.</w:t>
      </w:r>
      <w:bookmarkEnd w:id="5"/>
      <w:r w:rsidRPr="00F3200D">
        <w:rPr>
          <w:rFonts w:ascii="Arial" w:eastAsiaTheme="minorEastAsia" w:hAnsi="Arial" w:cs="Arial"/>
          <w:color w:val="000000"/>
          <w:sz w:val="18"/>
          <w:szCs w:val="18"/>
        </w:rPr>
        <w:t> </w:t>
      </w:r>
    </w:p>
    <w:p w:rsidR="00F3200D" w:rsidRPr="00F3200D" w:rsidRDefault="00F3200D" w:rsidP="00F3200D">
      <w:pPr>
        <w:spacing w:before="225" w:after="225" w:line="240" w:lineRule="auto"/>
        <w:jc w:val="both"/>
        <w:rPr>
          <w:rFonts w:asciiTheme="minorHAnsi" w:eastAsiaTheme="minorEastAsia" w:hAnsiTheme="minorHAnsi"/>
          <w:sz w:val="20"/>
          <w:szCs w:val="20"/>
        </w:rPr>
      </w:pPr>
    </w:p>
    <w:p w:rsidR="00F3200D" w:rsidRPr="00F3200D" w:rsidRDefault="00F3200D" w:rsidP="00F3200D">
      <w:pPr>
        <w:spacing w:before="225" w:after="225" w:line="240" w:lineRule="auto"/>
        <w:jc w:val="both"/>
        <w:rPr>
          <w:rFonts w:asciiTheme="minorHAnsi" w:eastAsiaTheme="minorEastAsia" w:hAnsiTheme="minorHAnsi"/>
          <w:sz w:val="20"/>
          <w:szCs w:val="20"/>
        </w:rPr>
      </w:pPr>
    </w:p>
    <w:tbl>
      <w:tblPr>
        <w:tblStyle w:val="NormalTablePHPDOCX1"/>
        <w:tblW w:w="5000" w:type="pct"/>
        <w:tblInd w:w="108" w:type="dxa"/>
        <w:tblLook w:val="04A0" w:firstRow="1" w:lastRow="0" w:firstColumn="1" w:lastColumn="0" w:noHBand="0" w:noVBand="1"/>
      </w:tblPr>
      <w:tblGrid>
        <w:gridCol w:w="4643"/>
        <w:gridCol w:w="4643"/>
      </w:tblGrid>
      <w:tr w:rsidR="00F3200D" w:rsidRPr="00F3200D" w:rsidTr="004F0D84">
        <w:tc>
          <w:tcPr>
            <w:tcW w:w="2500" w:type="pct"/>
            <w:tcMar>
              <w:top w:w="75" w:type="dxa"/>
              <w:bottom w:w="75" w:type="dxa"/>
            </w:tcMar>
            <w:vAlign w:val="center"/>
          </w:tcPr>
          <w:p w:rsidR="00F3200D" w:rsidRPr="00F3200D" w:rsidRDefault="00F3200D" w:rsidP="00F3200D">
            <w:pPr>
              <w:rPr>
                <w:rFonts w:ascii="Arial" w:hAnsi="Arial" w:cs="Arial"/>
                <w:color w:val="000000"/>
                <w:sz w:val="18"/>
                <w:szCs w:val="18"/>
              </w:rPr>
            </w:pPr>
            <w:r w:rsidRPr="00F3200D">
              <w:rPr>
                <w:rFonts w:ascii="Arial" w:hAnsi="Arial" w:cs="Arial"/>
                <w:color w:val="000000"/>
                <w:sz w:val="18"/>
                <w:szCs w:val="18"/>
              </w:rPr>
              <w:t> </w:t>
            </w:r>
          </w:p>
          <w:p w:rsidR="00F3200D" w:rsidRPr="00F3200D" w:rsidRDefault="00F3200D" w:rsidP="00F3200D">
            <w:pPr>
              <w:rPr>
                <w:rFonts w:asciiTheme="minorHAnsi" w:hAnsiTheme="minorHAnsi"/>
              </w:rPr>
            </w:pPr>
            <w:r w:rsidRPr="00F3200D">
              <w:rPr>
                <w:rFonts w:ascii="Arial" w:hAnsi="Arial" w:cs="Arial"/>
                <w:color w:val="000000"/>
                <w:position w:val="-2"/>
                <w:sz w:val="18"/>
                <w:szCs w:val="18"/>
              </w:rPr>
              <w:t>Kraj in datum:</w:t>
            </w:r>
          </w:p>
        </w:tc>
        <w:tc>
          <w:tcPr>
            <w:tcW w:w="0" w:type="auto"/>
            <w:tcMar>
              <w:top w:w="75" w:type="dxa"/>
              <w:bottom w:w="75" w:type="dxa"/>
            </w:tcMar>
            <w:vAlign w:val="center"/>
          </w:tcPr>
          <w:p w:rsidR="00F3200D" w:rsidRPr="00F3200D" w:rsidRDefault="00F3200D" w:rsidP="00F3200D">
            <w:pPr>
              <w:rPr>
                <w:rFonts w:asciiTheme="minorHAnsi" w:hAnsiTheme="minorHAnsi"/>
              </w:rPr>
            </w:pPr>
            <w:r w:rsidRPr="00F3200D">
              <w:rPr>
                <w:rFonts w:ascii="Arial" w:hAnsi="Arial" w:cs="Arial"/>
                <w:color w:val="000000"/>
                <w:position w:val="-2"/>
                <w:sz w:val="18"/>
                <w:szCs w:val="18"/>
              </w:rPr>
              <w:t>Ime in priimek: _____________________</w:t>
            </w:r>
          </w:p>
        </w:tc>
      </w:tr>
      <w:tr w:rsidR="00F3200D" w:rsidRPr="00F3200D" w:rsidTr="004F0D84">
        <w:tc>
          <w:tcPr>
            <w:tcW w:w="2500" w:type="pct"/>
            <w:tcMar>
              <w:top w:w="75" w:type="dxa"/>
              <w:bottom w:w="75" w:type="dxa"/>
            </w:tcMar>
            <w:vAlign w:val="center"/>
          </w:tcPr>
          <w:p w:rsidR="00F3200D" w:rsidRPr="00F3200D" w:rsidRDefault="00F3200D" w:rsidP="00F3200D">
            <w:pPr>
              <w:rPr>
                <w:rFonts w:asciiTheme="minorHAnsi" w:hAnsiTheme="minorHAnsi"/>
              </w:rPr>
            </w:pPr>
            <w:r w:rsidRPr="00F3200D">
              <w:rPr>
                <w:rFonts w:ascii="Arial" w:hAnsi="Arial" w:cs="Arial"/>
                <w:color w:val="000000"/>
                <w:position w:val="-2"/>
                <w:sz w:val="18"/>
                <w:szCs w:val="18"/>
              </w:rPr>
              <w:t> </w:t>
            </w:r>
          </w:p>
        </w:tc>
        <w:tc>
          <w:tcPr>
            <w:tcW w:w="0" w:type="auto"/>
            <w:tcMar>
              <w:top w:w="75" w:type="dxa"/>
              <w:bottom w:w="75" w:type="dxa"/>
            </w:tcMar>
            <w:vAlign w:val="center"/>
          </w:tcPr>
          <w:p w:rsidR="00F3200D" w:rsidRPr="00F3200D" w:rsidRDefault="00F3200D" w:rsidP="00F3200D">
            <w:pPr>
              <w:rPr>
                <w:rFonts w:asciiTheme="minorHAnsi" w:hAnsiTheme="minorHAnsi"/>
              </w:rPr>
            </w:pPr>
          </w:p>
          <w:p w:rsidR="00F3200D" w:rsidRPr="00F3200D" w:rsidRDefault="00F3200D" w:rsidP="00F3200D">
            <w:pPr>
              <w:jc w:val="center"/>
              <w:rPr>
                <w:rFonts w:asciiTheme="minorHAnsi" w:hAnsiTheme="minorHAnsi"/>
              </w:rPr>
            </w:pPr>
            <w:r w:rsidRPr="00F3200D">
              <w:rPr>
                <w:rFonts w:ascii="Arial" w:hAnsi="Arial" w:cs="Arial"/>
                <w:color w:val="A9A9A9"/>
                <w:position w:val="-2"/>
                <w:sz w:val="18"/>
                <w:szCs w:val="18"/>
              </w:rPr>
              <w:t>(žig in podpis)</w:t>
            </w:r>
          </w:p>
        </w:tc>
      </w:tr>
    </w:tbl>
    <w:p w:rsidR="00F3200D" w:rsidRPr="00F3200D" w:rsidRDefault="00F3200D" w:rsidP="00F3200D">
      <w:pPr>
        <w:spacing w:before="225" w:after="225" w:line="240" w:lineRule="auto"/>
        <w:jc w:val="both"/>
        <w:rPr>
          <w:rFonts w:asciiTheme="minorHAnsi" w:eastAsiaTheme="minorEastAsia" w:hAnsiTheme="minorHAnsi"/>
          <w:sz w:val="20"/>
          <w:szCs w:val="20"/>
        </w:rPr>
      </w:pPr>
    </w:p>
    <w:p w:rsidR="00F3200D" w:rsidRPr="00F3200D" w:rsidRDefault="00F3200D" w:rsidP="00F3200D">
      <w:pPr>
        <w:spacing w:before="225" w:after="225" w:line="240" w:lineRule="auto"/>
        <w:jc w:val="both"/>
        <w:rPr>
          <w:rFonts w:asciiTheme="minorHAnsi" w:eastAsiaTheme="minorEastAsia" w:hAnsiTheme="minorHAnsi"/>
          <w:sz w:val="20"/>
          <w:szCs w:val="20"/>
        </w:rPr>
      </w:pPr>
    </w:p>
    <w:p w:rsidR="00F3200D" w:rsidRPr="00F3200D" w:rsidRDefault="00F3200D" w:rsidP="00F3200D">
      <w:pPr>
        <w:spacing w:before="225" w:after="225" w:line="240" w:lineRule="auto"/>
        <w:jc w:val="both"/>
        <w:rPr>
          <w:rFonts w:asciiTheme="minorHAnsi" w:eastAsiaTheme="minorEastAsia" w:hAnsiTheme="minorHAnsi"/>
          <w:sz w:val="20"/>
          <w:szCs w:val="20"/>
        </w:rPr>
      </w:pPr>
    </w:p>
    <w:p w:rsidR="00F3200D" w:rsidRPr="00F3200D" w:rsidRDefault="00F3200D" w:rsidP="00F3200D">
      <w:pPr>
        <w:spacing w:before="225" w:after="225" w:line="240" w:lineRule="auto"/>
        <w:jc w:val="both"/>
        <w:rPr>
          <w:rFonts w:asciiTheme="minorHAnsi" w:eastAsiaTheme="minorEastAsia" w:hAnsiTheme="minorHAnsi"/>
          <w:sz w:val="20"/>
          <w:szCs w:val="20"/>
        </w:rPr>
      </w:pPr>
    </w:p>
    <w:p w:rsidR="00F3200D" w:rsidRPr="00F3200D" w:rsidRDefault="00F3200D" w:rsidP="00F3200D">
      <w:pPr>
        <w:spacing w:before="225" w:after="225" w:line="240" w:lineRule="auto"/>
        <w:jc w:val="both"/>
        <w:rPr>
          <w:rFonts w:asciiTheme="minorHAnsi" w:eastAsiaTheme="minorEastAsia" w:hAnsiTheme="minorHAnsi"/>
          <w:sz w:val="20"/>
          <w:szCs w:val="20"/>
        </w:rPr>
      </w:pPr>
    </w:p>
    <w:p w:rsidR="00F3200D" w:rsidRPr="00F3200D" w:rsidRDefault="00F3200D" w:rsidP="00F3200D">
      <w:pPr>
        <w:spacing w:before="225" w:after="225" w:line="240" w:lineRule="auto"/>
        <w:jc w:val="both"/>
        <w:rPr>
          <w:rFonts w:asciiTheme="minorHAnsi" w:eastAsiaTheme="minorEastAsia" w:hAnsiTheme="minorHAnsi"/>
          <w:sz w:val="20"/>
          <w:szCs w:val="20"/>
        </w:rPr>
      </w:pPr>
    </w:p>
    <w:p w:rsidR="00F3200D" w:rsidRPr="00F3200D" w:rsidRDefault="00F3200D" w:rsidP="00F3200D">
      <w:pPr>
        <w:spacing w:before="225" w:after="225" w:line="240" w:lineRule="auto"/>
        <w:jc w:val="both"/>
        <w:rPr>
          <w:rFonts w:asciiTheme="minorHAnsi" w:eastAsiaTheme="minorEastAsia" w:hAnsiTheme="minorHAnsi"/>
          <w:sz w:val="20"/>
          <w:szCs w:val="20"/>
        </w:rPr>
      </w:pPr>
    </w:p>
    <w:p w:rsidR="00F3200D" w:rsidRPr="00F3200D" w:rsidRDefault="00F3200D" w:rsidP="00F3200D">
      <w:pPr>
        <w:spacing w:before="225" w:after="225" w:line="240" w:lineRule="auto"/>
        <w:jc w:val="both"/>
        <w:rPr>
          <w:rFonts w:asciiTheme="minorHAnsi" w:eastAsiaTheme="minorEastAsia" w:hAnsiTheme="minorHAnsi"/>
          <w:sz w:val="20"/>
          <w:szCs w:val="20"/>
        </w:rPr>
      </w:pPr>
    </w:p>
    <w:p w:rsidR="00F3200D" w:rsidRPr="00F3200D" w:rsidRDefault="00F3200D" w:rsidP="00F3200D">
      <w:pPr>
        <w:spacing w:after="0" w:line="264" w:lineRule="auto"/>
        <w:jc w:val="right"/>
        <w:rPr>
          <w:rFonts w:ascii="Arial" w:eastAsiaTheme="minorEastAsia" w:hAnsi="Arial" w:cs="Arial"/>
          <w:i/>
          <w:iCs/>
          <w:color w:val="000000"/>
          <w:sz w:val="18"/>
          <w:szCs w:val="18"/>
        </w:rPr>
      </w:pPr>
    </w:p>
    <w:p w:rsidR="00F3200D" w:rsidRPr="00F3200D" w:rsidRDefault="00F3200D" w:rsidP="00F3200D">
      <w:pPr>
        <w:spacing w:after="0" w:line="264" w:lineRule="auto"/>
        <w:jc w:val="right"/>
        <w:rPr>
          <w:rFonts w:ascii="Arial" w:eastAsiaTheme="minorEastAsia" w:hAnsi="Arial" w:cs="Arial"/>
          <w:i/>
          <w:iCs/>
          <w:color w:val="000000"/>
          <w:sz w:val="18"/>
          <w:szCs w:val="18"/>
        </w:rPr>
      </w:pPr>
    </w:p>
    <w:p w:rsidR="00F3200D" w:rsidRPr="00F3200D" w:rsidRDefault="00F3200D" w:rsidP="00F3200D">
      <w:pPr>
        <w:spacing w:after="0" w:line="264" w:lineRule="auto"/>
        <w:jc w:val="right"/>
        <w:rPr>
          <w:rFonts w:ascii="Arial" w:eastAsiaTheme="minorEastAsia" w:hAnsi="Arial" w:cs="Arial"/>
          <w:i/>
          <w:iCs/>
          <w:color w:val="000000"/>
          <w:sz w:val="18"/>
          <w:szCs w:val="18"/>
        </w:rPr>
      </w:pPr>
    </w:p>
    <w:p w:rsidR="00F3200D" w:rsidRPr="00F3200D" w:rsidRDefault="00F3200D" w:rsidP="00F3200D">
      <w:pPr>
        <w:spacing w:after="0" w:line="264" w:lineRule="auto"/>
        <w:jc w:val="right"/>
        <w:rPr>
          <w:rFonts w:ascii="Arial" w:eastAsiaTheme="minorEastAsia" w:hAnsi="Arial" w:cs="Arial"/>
          <w:i/>
          <w:iCs/>
          <w:color w:val="000000"/>
          <w:sz w:val="18"/>
          <w:szCs w:val="18"/>
        </w:rPr>
      </w:pPr>
    </w:p>
    <w:p w:rsidR="00F3200D" w:rsidRPr="00F3200D" w:rsidRDefault="00F3200D" w:rsidP="00F3200D">
      <w:pPr>
        <w:spacing w:after="0" w:line="264" w:lineRule="auto"/>
        <w:jc w:val="right"/>
        <w:rPr>
          <w:rFonts w:ascii="Arial" w:eastAsiaTheme="minorEastAsia" w:hAnsi="Arial" w:cs="Arial"/>
          <w:i/>
          <w:iCs/>
          <w:color w:val="000000"/>
          <w:sz w:val="18"/>
          <w:szCs w:val="18"/>
        </w:rPr>
      </w:pPr>
    </w:p>
    <w:p w:rsidR="00F3200D" w:rsidRPr="00F3200D" w:rsidRDefault="00F3200D" w:rsidP="00F3200D">
      <w:pPr>
        <w:spacing w:after="0" w:line="264" w:lineRule="auto"/>
        <w:jc w:val="right"/>
        <w:rPr>
          <w:rFonts w:ascii="Arial" w:eastAsiaTheme="minorEastAsia" w:hAnsi="Arial" w:cs="Arial"/>
          <w:i/>
          <w:iCs/>
          <w:color w:val="000000"/>
          <w:sz w:val="18"/>
          <w:szCs w:val="18"/>
        </w:rPr>
      </w:pPr>
    </w:p>
    <w:p w:rsidR="00F3200D" w:rsidRPr="00F3200D" w:rsidRDefault="00F3200D" w:rsidP="00F3200D">
      <w:pPr>
        <w:spacing w:after="0" w:line="264" w:lineRule="auto"/>
        <w:jc w:val="right"/>
        <w:rPr>
          <w:rFonts w:ascii="Arial" w:eastAsiaTheme="minorEastAsia" w:hAnsi="Arial" w:cs="Arial"/>
          <w:i/>
          <w:iCs/>
          <w:color w:val="000000"/>
          <w:sz w:val="18"/>
          <w:szCs w:val="18"/>
        </w:rPr>
      </w:pPr>
    </w:p>
    <w:p w:rsidR="00F3200D" w:rsidRPr="00F3200D" w:rsidRDefault="00F3200D" w:rsidP="00F3200D">
      <w:pPr>
        <w:spacing w:after="0" w:line="264" w:lineRule="auto"/>
        <w:jc w:val="right"/>
        <w:rPr>
          <w:rFonts w:ascii="Arial" w:eastAsiaTheme="minorEastAsia" w:hAnsi="Arial" w:cs="Arial"/>
          <w:i/>
          <w:iCs/>
          <w:color w:val="000000"/>
          <w:sz w:val="18"/>
          <w:szCs w:val="18"/>
        </w:rPr>
      </w:pPr>
    </w:p>
    <w:p w:rsidR="00F3200D" w:rsidRPr="00F3200D" w:rsidRDefault="00F3200D" w:rsidP="00F3200D">
      <w:pPr>
        <w:spacing w:after="0" w:line="264" w:lineRule="auto"/>
        <w:jc w:val="right"/>
        <w:rPr>
          <w:rFonts w:ascii="Arial" w:eastAsiaTheme="minorEastAsia" w:hAnsi="Arial" w:cs="Arial"/>
          <w:i/>
          <w:iCs/>
          <w:color w:val="000000"/>
          <w:sz w:val="18"/>
          <w:szCs w:val="18"/>
        </w:rPr>
      </w:pPr>
    </w:p>
    <w:p w:rsidR="00F3200D" w:rsidRPr="00F3200D" w:rsidRDefault="00F3200D" w:rsidP="00F3200D">
      <w:pPr>
        <w:spacing w:after="0" w:line="264" w:lineRule="auto"/>
        <w:jc w:val="right"/>
        <w:rPr>
          <w:rFonts w:ascii="Arial" w:eastAsiaTheme="minorEastAsia" w:hAnsi="Arial" w:cs="Arial"/>
          <w:i/>
          <w:iCs/>
          <w:color w:val="000000"/>
          <w:sz w:val="18"/>
          <w:szCs w:val="18"/>
        </w:rPr>
      </w:pPr>
    </w:p>
    <w:p w:rsidR="00BB665A" w:rsidRDefault="00BB665A" w:rsidP="003F4345">
      <w:pPr>
        <w:spacing w:after="0" w:line="264" w:lineRule="auto"/>
        <w:jc w:val="right"/>
        <w:rPr>
          <w:rFonts w:ascii="Arial" w:eastAsiaTheme="minorEastAsia" w:hAnsi="Arial" w:cs="Arial"/>
          <w:sz w:val="18"/>
          <w:szCs w:val="18"/>
        </w:rPr>
      </w:pPr>
    </w:p>
    <w:p w:rsidR="00F3200D" w:rsidRPr="003F4345" w:rsidRDefault="00F3200D" w:rsidP="003F4345">
      <w:pPr>
        <w:spacing w:after="0" w:line="264" w:lineRule="auto"/>
        <w:jc w:val="right"/>
        <w:rPr>
          <w:rFonts w:ascii="Arial" w:eastAsiaTheme="minorEastAsia" w:hAnsi="Arial" w:cs="Arial"/>
          <w:sz w:val="18"/>
          <w:szCs w:val="18"/>
        </w:rPr>
      </w:pPr>
      <w:r w:rsidRPr="00F3200D">
        <w:rPr>
          <w:rFonts w:ascii="Arial" w:eastAsiaTheme="minorEastAsia" w:hAnsi="Arial" w:cs="Arial"/>
          <w:sz w:val="18"/>
          <w:szCs w:val="18"/>
        </w:rPr>
        <w:t xml:space="preserve">Obrazec št. </w:t>
      </w:r>
      <w:r>
        <w:rPr>
          <w:rFonts w:ascii="Arial" w:eastAsiaTheme="minorEastAsia" w:hAnsi="Arial" w:cs="Arial"/>
          <w:sz w:val="18"/>
          <w:szCs w:val="18"/>
        </w:rPr>
        <w:t>1</w:t>
      </w:r>
      <w:r w:rsidR="003F4345">
        <w:rPr>
          <w:rFonts w:ascii="Arial" w:eastAsiaTheme="minorEastAsia" w:hAnsi="Arial" w:cs="Arial"/>
          <w:sz w:val="18"/>
          <w:szCs w:val="18"/>
        </w:rPr>
        <w:t>1</w:t>
      </w:r>
    </w:p>
    <w:p w:rsidR="00F3200D" w:rsidRPr="00F3200D" w:rsidRDefault="00F3200D" w:rsidP="00F3200D">
      <w:pPr>
        <w:keepNext/>
        <w:keepLines/>
        <w:pBdr>
          <w:top w:val="single" w:sz="36" w:space="1" w:color="7EFF09"/>
          <w:left w:val="single" w:sz="36" w:space="5" w:color="7EFF09"/>
          <w:bottom w:val="single" w:sz="36" w:space="1" w:color="7EFF09"/>
          <w:right w:val="single" w:sz="36" w:space="4" w:color="7EFF09"/>
        </w:pBdr>
        <w:shd w:val="clear" w:color="auto" w:fill="7BF949"/>
        <w:spacing w:after="120" w:line="240" w:lineRule="auto"/>
        <w:ind w:left="1985"/>
        <w:outlineLvl w:val="0"/>
        <w:rPr>
          <w:rFonts w:ascii="Arial" w:eastAsiaTheme="majorEastAsia" w:hAnsi="Arial" w:cs="Arial"/>
          <w:color w:val="365F91" w:themeColor="accent1" w:themeShade="BF"/>
          <w:sz w:val="32"/>
          <w:szCs w:val="32"/>
        </w:rPr>
      </w:pPr>
      <w:r w:rsidRPr="00F3200D">
        <w:rPr>
          <w:rFonts w:ascii="Arial" w:eastAsiaTheme="majorEastAsia" w:hAnsi="Arial" w:cs="Arial"/>
          <w:color w:val="365F91" w:themeColor="accent1" w:themeShade="BF"/>
          <w:sz w:val="32"/>
          <w:szCs w:val="32"/>
        </w:rPr>
        <w:t>Vzorec menične izjave za dobro izvedbo pogodbenih obveznosti</w:t>
      </w:r>
    </w:p>
    <w:p w:rsidR="00F3200D" w:rsidRPr="00F3200D" w:rsidRDefault="00F3200D" w:rsidP="00F3200D">
      <w:pPr>
        <w:spacing w:after="120"/>
        <w:rPr>
          <w:rFonts w:ascii="Arial" w:hAnsi="Arial" w:cs="Arial"/>
        </w:rPr>
      </w:pPr>
    </w:p>
    <w:p w:rsidR="00F3200D" w:rsidRPr="00F3200D" w:rsidRDefault="00F3200D" w:rsidP="00F3200D">
      <w:pPr>
        <w:spacing w:before="225" w:after="225" w:line="240" w:lineRule="auto"/>
        <w:jc w:val="center"/>
        <w:rPr>
          <w:sz w:val="18"/>
          <w:szCs w:val="18"/>
        </w:rPr>
      </w:pPr>
      <w:r w:rsidRPr="00F3200D">
        <w:rPr>
          <w:rFonts w:ascii="Arial" w:hAnsi="Arial" w:cs="Arial"/>
          <w:b/>
          <w:bCs/>
          <w:color w:val="000000"/>
          <w:sz w:val="18"/>
          <w:szCs w:val="18"/>
        </w:rPr>
        <w:t>MENIČNA IZJAVA</w:t>
      </w:r>
    </w:p>
    <w:p w:rsidR="00F3200D" w:rsidRPr="00F3200D" w:rsidRDefault="00F3200D" w:rsidP="00F3200D">
      <w:pPr>
        <w:spacing w:before="225" w:after="225" w:line="240" w:lineRule="auto"/>
        <w:jc w:val="center"/>
        <w:rPr>
          <w:sz w:val="18"/>
          <w:szCs w:val="18"/>
        </w:rPr>
      </w:pPr>
      <w:r w:rsidRPr="00F3200D">
        <w:rPr>
          <w:rFonts w:ascii="Arial" w:hAnsi="Arial" w:cs="Arial"/>
          <w:color w:val="000000"/>
          <w:sz w:val="18"/>
          <w:szCs w:val="18"/>
        </w:rPr>
        <w:t>s pooblastilom za izpolnitev in unovčenje menice</w:t>
      </w:r>
    </w:p>
    <w:p w:rsidR="00F3200D" w:rsidRPr="00F3200D" w:rsidRDefault="00F3200D" w:rsidP="007A5B0E">
      <w:pPr>
        <w:spacing w:before="225" w:after="225" w:line="288" w:lineRule="auto"/>
        <w:jc w:val="both"/>
        <w:rPr>
          <w:sz w:val="18"/>
          <w:szCs w:val="18"/>
        </w:rPr>
      </w:pPr>
      <w:r w:rsidRPr="00F3200D">
        <w:rPr>
          <w:rFonts w:ascii="Arial" w:hAnsi="Arial" w:cs="Arial"/>
          <w:color w:val="000000"/>
          <w:sz w:val="18"/>
          <w:szCs w:val="18"/>
        </w:rPr>
        <w:t> </w:t>
      </w:r>
    </w:p>
    <w:p w:rsidR="00F3200D" w:rsidRPr="00F3200D" w:rsidRDefault="00F3200D" w:rsidP="007A5B0E">
      <w:pPr>
        <w:spacing w:before="225" w:after="225" w:line="288" w:lineRule="auto"/>
        <w:jc w:val="both"/>
        <w:rPr>
          <w:sz w:val="18"/>
          <w:szCs w:val="18"/>
        </w:rPr>
      </w:pPr>
      <w:r w:rsidRPr="00F3200D">
        <w:rPr>
          <w:rFonts w:ascii="Arial" w:hAnsi="Arial" w:cs="Arial"/>
          <w:color w:val="000000"/>
          <w:sz w:val="18"/>
          <w:szCs w:val="18"/>
        </w:rPr>
        <w:t xml:space="preserve">Naročniku GIMNAZIJA IN SREDNJA KEMIJSKA ŠOLA RUŠE, Šolska ulica 16, 2342 Ruše, kot zavarovanje za </w:t>
      </w:r>
      <w:r w:rsidRPr="00F3200D">
        <w:rPr>
          <w:rFonts w:ascii="Arial" w:hAnsi="Arial" w:cs="Arial"/>
          <w:b/>
          <w:bCs/>
          <w:color w:val="000000"/>
          <w:sz w:val="18"/>
          <w:szCs w:val="18"/>
        </w:rPr>
        <w:t xml:space="preserve">dobro izvedbo </w:t>
      </w:r>
      <w:r>
        <w:rPr>
          <w:rFonts w:ascii="Arial" w:hAnsi="Arial" w:cs="Arial"/>
          <w:b/>
          <w:bCs/>
          <w:color w:val="000000"/>
          <w:sz w:val="18"/>
          <w:szCs w:val="18"/>
        </w:rPr>
        <w:t xml:space="preserve">pogodbenih </w:t>
      </w:r>
      <w:r w:rsidRPr="00F3200D">
        <w:rPr>
          <w:rFonts w:ascii="Arial" w:hAnsi="Arial" w:cs="Arial"/>
          <w:b/>
          <w:bCs/>
          <w:color w:val="000000"/>
          <w:sz w:val="18"/>
          <w:szCs w:val="18"/>
        </w:rPr>
        <w:t>del,</w:t>
      </w:r>
      <w:r w:rsidRPr="00F3200D">
        <w:rPr>
          <w:rFonts w:ascii="Arial" w:hAnsi="Arial" w:cs="Arial"/>
          <w:color w:val="000000"/>
          <w:sz w:val="18"/>
          <w:szCs w:val="18"/>
        </w:rPr>
        <w:t xml:space="preserve"> ki so opredeljena v javnem naročilu</w:t>
      </w:r>
    </w:p>
    <w:p w:rsidR="00F3200D" w:rsidRPr="00F3200D" w:rsidRDefault="00F3200D" w:rsidP="007A5B0E">
      <w:pPr>
        <w:spacing w:before="225" w:after="225" w:line="288" w:lineRule="auto"/>
        <w:jc w:val="both"/>
        <w:rPr>
          <w:sz w:val="18"/>
          <w:szCs w:val="18"/>
        </w:rPr>
      </w:pPr>
      <w:r>
        <w:rPr>
          <w:rFonts w:ascii="Arial" w:hAnsi="Arial" w:cs="Arial"/>
          <w:b/>
          <w:bCs/>
          <w:color w:val="000000"/>
          <w:sz w:val="18"/>
          <w:szCs w:val="18"/>
        </w:rPr>
        <w:t>DOBAVA OPREMA ZA LABORATORIJ</w:t>
      </w:r>
      <w:r w:rsidRPr="00F3200D">
        <w:rPr>
          <w:rFonts w:ascii="Arial" w:hAnsi="Arial" w:cs="Arial"/>
          <w:b/>
          <w:bCs/>
          <w:color w:val="000000"/>
          <w:sz w:val="18"/>
          <w:szCs w:val="18"/>
        </w:rPr>
        <w:t xml:space="preserve"> </w:t>
      </w:r>
    </w:p>
    <w:p w:rsidR="00F3200D" w:rsidRPr="00F3200D" w:rsidRDefault="00F3200D" w:rsidP="007A5B0E">
      <w:pPr>
        <w:spacing w:before="225" w:after="225" w:line="288" w:lineRule="auto"/>
        <w:jc w:val="both"/>
        <w:rPr>
          <w:sz w:val="18"/>
          <w:szCs w:val="18"/>
        </w:rPr>
      </w:pPr>
      <w:r w:rsidRPr="00F3200D">
        <w:rPr>
          <w:rFonts w:ascii="Arial" w:hAnsi="Arial" w:cs="Arial"/>
          <w:color w:val="000000"/>
          <w:sz w:val="18"/>
          <w:szCs w:val="18"/>
        </w:rPr>
        <w:t>izročamo bianko lastno menico ter menično izjavo s pooblastilom za izpolnitev in unovčenje menice.</w:t>
      </w:r>
    </w:p>
    <w:p w:rsidR="00F3200D" w:rsidRPr="00F3200D" w:rsidRDefault="00F3200D" w:rsidP="007A5B0E">
      <w:pPr>
        <w:spacing w:before="225" w:after="225" w:line="288" w:lineRule="auto"/>
        <w:jc w:val="both"/>
        <w:rPr>
          <w:sz w:val="18"/>
          <w:szCs w:val="18"/>
        </w:rPr>
      </w:pPr>
      <w:r w:rsidRPr="00F3200D">
        <w:rPr>
          <w:rFonts w:ascii="Arial" w:hAnsi="Arial" w:cs="Arial"/>
          <w:color w:val="000000"/>
          <w:sz w:val="18"/>
          <w:szCs w:val="18"/>
        </w:rPr>
        <w:t> </w:t>
      </w:r>
    </w:p>
    <w:p w:rsidR="00F3200D" w:rsidRPr="00F3200D" w:rsidRDefault="00F3200D" w:rsidP="007A5B0E">
      <w:pPr>
        <w:spacing w:before="225" w:after="225" w:line="288" w:lineRule="auto"/>
        <w:jc w:val="both"/>
        <w:rPr>
          <w:sz w:val="18"/>
          <w:szCs w:val="18"/>
        </w:rPr>
      </w:pPr>
      <w:r w:rsidRPr="00F3200D">
        <w:rPr>
          <w:rFonts w:ascii="Arial" w:hAnsi="Arial" w:cs="Arial"/>
          <w:color w:val="000000"/>
          <w:sz w:val="18"/>
          <w:szCs w:val="18"/>
        </w:rPr>
        <w:t xml:space="preserve">Naročnika GIMNAZIJA IN SREDNJA KEMIJSKA ŠOLA RUŠE, Šolska ulica 16, 2342 Ruše, pooblaščamo, da izpolni priloženo menico z zneskom v višini </w:t>
      </w:r>
      <w:r>
        <w:rPr>
          <w:rFonts w:ascii="Arial" w:hAnsi="Arial" w:cs="Arial"/>
          <w:color w:val="000000"/>
          <w:sz w:val="18"/>
          <w:szCs w:val="18"/>
        </w:rPr>
        <w:t>1</w:t>
      </w:r>
      <w:r w:rsidRPr="00F3200D">
        <w:rPr>
          <w:rFonts w:ascii="Arial" w:hAnsi="Arial" w:cs="Arial"/>
          <w:b/>
          <w:bCs/>
          <w:color w:val="000000"/>
          <w:sz w:val="18"/>
          <w:szCs w:val="18"/>
        </w:rPr>
        <w:t>.</w:t>
      </w:r>
      <w:r>
        <w:rPr>
          <w:rFonts w:ascii="Arial" w:hAnsi="Arial" w:cs="Arial"/>
          <w:b/>
          <w:bCs/>
          <w:color w:val="000000"/>
          <w:sz w:val="18"/>
          <w:szCs w:val="18"/>
        </w:rPr>
        <w:t>2</w:t>
      </w:r>
      <w:r w:rsidRPr="00F3200D">
        <w:rPr>
          <w:rFonts w:ascii="Arial" w:hAnsi="Arial" w:cs="Arial"/>
          <w:b/>
          <w:bCs/>
          <w:color w:val="000000"/>
          <w:sz w:val="18"/>
          <w:szCs w:val="18"/>
        </w:rPr>
        <w:t>00,00 EUR.</w:t>
      </w:r>
    </w:p>
    <w:p w:rsidR="00F3200D" w:rsidRPr="00F3200D" w:rsidRDefault="00F3200D" w:rsidP="007A5B0E">
      <w:pPr>
        <w:spacing w:before="225" w:after="225" w:line="288" w:lineRule="auto"/>
        <w:jc w:val="both"/>
        <w:rPr>
          <w:sz w:val="18"/>
          <w:szCs w:val="18"/>
        </w:rPr>
      </w:pPr>
      <w:r w:rsidRPr="00F3200D">
        <w:rPr>
          <w:rFonts w:ascii="Arial" w:hAnsi="Arial" w:cs="Arial"/>
          <w:color w:val="000000"/>
          <w:sz w:val="18"/>
          <w:szCs w:val="18"/>
        </w:rPr>
        <w:t>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rsidR="00F3200D" w:rsidRPr="00F3200D" w:rsidRDefault="00F3200D" w:rsidP="007A5B0E">
      <w:pPr>
        <w:spacing w:before="225" w:after="225" w:line="288" w:lineRule="auto"/>
        <w:jc w:val="both"/>
        <w:rPr>
          <w:sz w:val="18"/>
          <w:szCs w:val="18"/>
        </w:rPr>
      </w:pPr>
      <w:r w:rsidRPr="00F3200D">
        <w:rPr>
          <w:rFonts w:ascii="Arial" w:hAnsi="Arial" w:cs="Arial"/>
          <w:color w:val="000000"/>
          <w:sz w:val="18"/>
          <w:szCs w:val="18"/>
        </w:rPr>
        <w:t>Menična izjava je veljavna od njenega podpisa do izteka roka veljavnosti zavarovanja za dobro izvedbo po predmetnem naročilu, t.j. najkasneje do ____________.</w:t>
      </w:r>
    </w:p>
    <w:p w:rsidR="00F3200D" w:rsidRPr="00F3200D" w:rsidRDefault="00F3200D" w:rsidP="00F3200D">
      <w:pPr>
        <w:spacing w:before="225" w:after="225" w:line="240" w:lineRule="auto"/>
        <w:jc w:val="both"/>
        <w:rPr>
          <w:sz w:val="18"/>
          <w:szCs w:val="18"/>
        </w:rPr>
      </w:pPr>
      <w:r w:rsidRPr="00F3200D">
        <w:rPr>
          <w:rFonts w:ascii="Arial" w:hAnsi="Arial" w:cs="Arial"/>
          <w:color w:val="000000"/>
          <w:sz w:val="18"/>
          <w:szCs w:val="18"/>
        </w:rPr>
        <w:t xml:space="preserve">Menica je unovčljiva pri: </w:t>
      </w:r>
      <w:r w:rsidRPr="00F3200D">
        <w:rPr>
          <w:rFonts w:ascii="Arial" w:hAnsi="Arial" w:cs="Arial"/>
          <w:color w:val="000000"/>
          <w:sz w:val="18"/>
          <w:szCs w:val="18"/>
          <w:u w:val="single"/>
        </w:rPr>
        <w:t>_______________</w:t>
      </w:r>
    </w:p>
    <w:p w:rsidR="00F3200D" w:rsidRPr="00F3200D" w:rsidRDefault="00F3200D" w:rsidP="00F3200D">
      <w:pPr>
        <w:spacing w:before="225" w:after="225" w:line="240" w:lineRule="auto"/>
        <w:jc w:val="both"/>
        <w:rPr>
          <w:sz w:val="18"/>
          <w:szCs w:val="18"/>
        </w:rPr>
      </w:pPr>
      <w:r w:rsidRPr="00F3200D">
        <w:rPr>
          <w:rFonts w:ascii="Arial" w:hAnsi="Arial" w:cs="Arial"/>
          <w:color w:val="000000"/>
          <w:sz w:val="18"/>
          <w:szCs w:val="18"/>
        </w:rPr>
        <w:t xml:space="preserve">s transakcijskega računa (TRR): </w:t>
      </w:r>
      <w:r w:rsidRPr="00F3200D">
        <w:rPr>
          <w:rFonts w:ascii="Arial" w:hAnsi="Arial" w:cs="Arial"/>
          <w:color w:val="000000"/>
          <w:sz w:val="18"/>
          <w:szCs w:val="18"/>
          <w:u w:val="single"/>
        </w:rPr>
        <w:t>_______________</w:t>
      </w:r>
    </w:p>
    <w:p w:rsidR="00F3200D" w:rsidRPr="00F3200D" w:rsidRDefault="00F3200D" w:rsidP="00F3200D">
      <w:pPr>
        <w:spacing w:before="225" w:after="225" w:line="240" w:lineRule="auto"/>
        <w:jc w:val="both"/>
        <w:rPr>
          <w:sz w:val="18"/>
          <w:szCs w:val="18"/>
        </w:rPr>
      </w:pPr>
      <w:r w:rsidRPr="00F3200D">
        <w:rPr>
          <w:rFonts w:ascii="Arial" w:hAnsi="Arial" w:cs="Arial"/>
          <w:color w:val="000000"/>
          <w:sz w:val="18"/>
          <w:szCs w:val="18"/>
        </w:rPr>
        <w:t> </w:t>
      </w:r>
    </w:p>
    <w:p w:rsidR="00F3200D" w:rsidRPr="00F3200D" w:rsidRDefault="00F3200D" w:rsidP="00F3200D">
      <w:pPr>
        <w:spacing w:before="225" w:after="225" w:line="240" w:lineRule="auto"/>
        <w:jc w:val="both"/>
        <w:rPr>
          <w:sz w:val="18"/>
          <w:szCs w:val="18"/>
        </w:rPr>
      </w:pPr>
      <w:r w:rsidRPr="00F3200D">
        <w:rPr>
          <w:rFonts w:ascii="Arial" w:hAnsi="Arial" w:cs="Arial"/>
          <w:color w:val="000000"/>
          <w:sz w:val="18"/>
          <w:szCs w:val="18"/>
        </w:rPr>
        <w:t>Priloga: </w:t>
      </w:r>
    </w:p>
    <w:p w:rsidR="00F3200D" w:rsidRPr="00F3200D" w:rsidRDefault="00F3200D" w:rsidP="00F3200D">
      <w:pPr>
        <w:spacing w:before="225" w:after="225" w:line="240" w:lineRule="auto"/>
        <w:jc w:val="both"/>
        <w:rPr>
          <w:sz w:val="18"/>
          <w:szCs w:val="18"/>
        </w:rPr>
      </w:pPr>
      <w:r w:rsidRPr="00F3200D">
        <w:rPr>
          <w:rFonts w:ascii="Arial" w:hAnsi="Arial" w:cs="Arial"/>
          <w:color w:val="000000"/>
          <w:sz w:val="18"/>
          <w:szCs w:val="18"/>
        </w:rPr>
        <w:t xml:space="preserve">- </w:t>
      </w:r>
      <w:proofErr w:type="spellStart"/>
      <w:r w:rsidRPr="00F3200D">
        <w:rPr>
          <w:rFonts w:ascii="Arial" w:hAnsi="Arial" w:cs="Arial"/>
          <w:color w:val="000000"/>
          <w:sz w:val="18"/>
          <w:szCs w:val="18"/>
        </w:rPr>
        <w:t>bianco</w:t>
      </w:r>
      <w:proofErr w:type="spellEnd"/>
      <w:r w:rsidRPr="00F3200D">
        <w:rPr>
          <w:rFonts w:ascii="Arial" w:hAnsi="Arial" w:cs="Arial"/>
          <w:color w:val="000000"/>
          <w:sz w:val="18"/>
          <w:szCs w:val="18"/>
        </w:rPr>
        <w:t xml:space="preserve"> menica, podpisana in žigosana</w:t>
      </w:r>
    </w:p>
    <w:p w:rsidR="00F3200D" w:rsidRPr="00F3200D" w:rsidRDefault="00F3200D" w:rsidP="00F3200D">
      <w:pPr>
        <w:spacing w:before="225" w:after="225" w:line="240" w:lineRule="auto"/>
        <w:jc w:val="both"/>
        <w:rPr>
          <w:sz w:val="18"/>
          <w:szCs w:val="18"/>
        </w:rPr>
      </w:pPr>
      <w:r w:rsidRPr="00F3200D">
        <w:rPr>
          <w:rFonts w:ascii="Arial" w:hAnsi="Arial" w:cs="Arial"/>
          <w:color w:val="000000"/>
          <w:sz w:val="18"/>
          <w:szCs w:val="18"/>
        </w:rPr>
        <w:t> </w:t>
      </w:r>
    </w:p>
    <w:tbl>
      <w:tblPr>
        <w:tblStyle w:val="NormalTablePHPDOCX3"/>
        <w:tblW w:w="5000" w:type="pct"/>
        <w:tblInd w:w="108" w:type="dxa"/>
        <w:tblLook w:val="04A0" w:firstRow="1" w:lastRow="0" w:firstColumn="1" w:lastColumn="0" w:noHBand="0" w:noVBand="1"/>
      </w:tblPr>
      <w:tblGrid>
        <w:gridCol w:w="4643"/>
        <w:gridCol w:w="4643"/>
      </w:tblGrid>
      <w:tr w:rsidR="00F3200D" w:rsidRPr="00F3200D" w:rsidTr="004F0D84">
        <w:tc>
          <w:tcPr>
            <w:tcW w:w="2500" w:type="pct"/>
            <w:tcMar>
              <w:top w:w="75" w:type="dxa"/>
              <w:bottom w:w="75" w:type="dxa"/>
            </w:tcMar>
            <w:vAlign w:val="center"/>
          </w:tcPr>
          <w:p w:rsidR="00F3200D" w:rsidRPr="00F3200D" w:rsidRDefault="00F3200D" w:rsidP="00F3200D">
            <w:pPr>
              <w:rPr>
                <w:sz w:val="18"/>
                <w:szCs w:val="18"/>
              </w:rPr>
            </w:pPr>
            <w:r w:rsidRPr="00F3200D">
              <w:rPr>
                <w:rFonts w:ascii="Arial" w:hAnsi="Arial" w:cs="Arial"/>
                <w:color w:val="000000"/>
                <w:position w:val="-2"/>
                <w:sz w:val="18"/>
                <w:szCs w:val="18"/>
              </w:rPr>
              <w:t xml:space="preserve">Kraj: </w:t>
            </w:r>
            <w:r w:rsidRPr="00F3200D">
              <w:rPr>
                <w:rFonts w:ascii="Arial" w:hAnsi="Arial" w:cs="Arial"/>
                <w:color w:val="000000"/>
                <w:position w:val="-2"/>
                <w:sz w:val="18"/>
                <w:szCs w:val="18"/>
                <w:u w:val="single"/>
              </w:rPr>
              <w:t>_______________</w:t>
            </w:r>
          </w:p>
        </w:tc>
        <w:tc>
          <w:tcPr>
            <w:tcW w:w="0" w:type="auto"/>
            <w:tcMar>
              <w:top w:w="75" w:type="dxa"/>
              <w:bottom w:w="75" w:type="dxa"/>
            </w:tcMar>
            <w:vAlign w:val="center"/>
          </w:tcPr>
          <w:p w:rsidR="00F3200D" w:rsidRPr="00F3200D" w:rsidRDefault="00F3200D" w:rsidP="00F3200D">
            <w:pPr>
              <w:jc w:val="center"/>
              <w:rPr>
                <w:sz w:val="18"/>
                <w:szCs w:val="18"/>
              </w:rPr>
            </w:pPr>
            <w:r w:rsidRPr="00F3200D">
              <w:rPr>
                <w:rFonts w:ascii="Arial" w:hAnsi="Arial" w:cs="Arial"/>
                <w:color w:val="000000"/>
                <w:position w:val="-2"/>
                <w:sz w:val="18"/>
                <w:szCs w:val="18"/>
              </w:rPr>
              <w:t xml:space="preserve">Izdajatelj menice: </w:t>
            </w:r>
            <w:r w:rsidRPr="00F3200D">
              <w:rPr>
                <w:rFonts w:ascii="Arial" w:hAnsi="Arial" w:cs="Arial"/>
                <w:color w:val="000000"/>
                <w:position w:val="-2"/>
                <w:sz w:val="18"/>
                <w:szCs w:val="18"/>
                <w:u w:val="single"/>
              </w:rPr>
              <w:t>_______________</w:t>
            </w:r>
          </w:p>
        </w:tc>
      </w:tr>
      <w:tr w:rsidR="00F3200D" w:rsidRPr="00F3200D" w:rsidTr="004F0D84">
        <w:tc>
          <w:tcPr>
            <w:tcW w:w="2500" w:type="pct"/>
            <w:tcMar>
              <w:top w:w="75" w:type="dxa"/>
              <w:bottom w:w="75" w:type="dxa"/>
            </w:tcMar>
            <w:vAlign w:val="center"/>
          </w:tcPr>
          <w:p w:rsidR="00F3200D" w:rsidRPr="00F3200D" w:rsidRDefault="00F3200D" w:rsidP="00F3200D">
            <w:pPr>
              <w:rPr>
                <w:sz w:val="18"/>
                <w:szCs w:val="18"/>
              </w:rPr>
            </w:pPr>
            <w:r w:rsidRPr="00F3200D">
              <w:rPr>
                <w:rFonts w:ascii="Arial" w:hAnsi="Arial" w:cs="Arial"/>
                <w:color w:val="000000"/>
                <w:position w:val="-2"/>
                <w:sz w:val="18"/>
                <w:szCs w:val="18"/>
              </w:rPr>
              <w:t xml:space="preserve">Datum: </w:t>
            </w:r>
            <w:r w:rsidRPr="00F3200D">
              <w:rPr>
                <w:rFonts w:ascii="Arial" w:hAnsi="Arial" w:cs="Arial"/>
                <w:color w:val="000000"/>
                <w:position w:val="-2"/>
                <w:sz w:val="18"/>
                <w:szCs w:val="18"/>
                <w:u w:val="single"/>
              </w:rPr>
              <w:t>_______________</w:t>
            </w:r>
          </w:p>
        </w:tc>
        <w:tc>
          <w:tcPr>
            <w:tcW w:w="0" w:type="auto"/>
            <w:tcMar>
              <w:top w:w="75" w:type="dxa"/>
              <w:bottom w:w="75" w:type="dxa"/>
            </w:tcMar>
            <w:vAlign w:val="center"/>
          </w:tcPr>
          <w:p w:rsidR="00F3200D" w:rsidRPr="00F3200D" w:rsidRDefault="00F3200D" w:rsidP="00F3200D">
            <w:pPr>
              <w:rPr>
                <w:sz w:val="18"/>
                <w:szCs w:val="18"/>
              </w:rPr>
            </w:pPr>
          </w:p>
          <w:p w:rsidR="00F3200D" w:rsidRPr="00F3200D" w:rsidRDefault="00F3200D" w:rsidP="00F3200D">
            <w:pPr>
              <w:jc w:val="center"/>
              <w:rPr>
                <w:sz w:val="18"/>
                <w:szCs w:val="18"/>
              </w:rPr>
            </w:pPr>
            <w:r w:rsidRPr="00F3200D">
              <w:rPr>
                <w:rFonts w:ascii="Arial" w:hAnsi="Arial" w:cs="Arial"/>
                <w:color w:val="A9A9A9"/>
                <w:position w:val="-2"/>
                <w:sz w:val="18"/>
                <w:szCs w:val="18"/>
              </w:rPr>
              <w:t>(žig in podpis)</w:t>
            </w:r>
          </w:p>
        </w:tc>
      </w:tr>
    </w:tbl>
    <w:p w:rsidR="00F3200D" w:rsidRPr="00F3200D" w:rsidRDefault="00F3200D" w:rsidP="00F3200D">
      <w:pPr>
        <w:spacing w:after="120" w:line="264" w:lineRule="auto"/>
        <w:rPr>
          <w:rFonts w:ascii="Arial" w:eastAsiaTheme="minorEastAsia" w:hAnsi="Arial" w:cs="Arial"/>
          <w:sz w:val="18"/>
          <w:szCs w:val="18"/>
        </w:rPr>
      </w:pPr>
      <w:r w:rsidRPr="00F3200D">
        <w:rPr>
          <w:rFonts w:ascii="Arial" w:eastAsiaTheme="minorEastAsia" w:hAnsi="Arial" w:cs="Arial"/>
          <w:sz w:val="18"/>
          <w:szCs w:val="18"/>
        </w:rPr>
        <w:br w:type="page"/>
      </w:r>
    </w:p>
    <w:p w:rsidR="007A5B0E" w:rsidRPr="007A5B0E" w:rsidRDefault="007A5B0E" w:rsidP="007A5B0E">
      <w:pPr>
        <w:spacing w:after="0" w:line="288" w:lineRule="auto"/>
        <w:jc w:val="right"/>
        <w:rPr>
          <w:rFonts w:ascii="Arial" w:hAnsi="Arial" w:cs="Arial"/>
          <w:sz w:val="18"/>
          <w:szCs w:val="18"/>
        </w:rPr>
      </w:pPr>
      <w:r w:rsidRPr="007A5B0E">
        <w:rPr>
          <w:rFonts w:ascii="Arial" w:hAnsi="Arial" w:cs="Arial"/>
          <w:sz w:val="18"/>
          <w:szCs w:val="18"/>
        </w:rPr>
        <w:lastRenderedPageBreak/>
        <w:t>Obrazec št. 12</w:t>
      </w:r>
    </w:p>
    <w:p w:rsidR="007A5B0E" w:rsidRDefault="007A5B0E" w:rsidP="007A5B0E">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3F4345">
        <w:rPr>
          <w:rFonts w:ascii="Arial" w:hAnsi="Arial" w:cs="Arial"/>
        </w:rPr>
        <w:t>Izjava ponudnika o izvajanju temeljnih okoljskih zahtev v skladu z Uredbo o zelenem javnem naročanju</w:t>
      </w:r>
    </w:p>
    <w:p w:rsidR="007A5B0E" w:rsidRDefault="007A5B0E" w:rsidP="007A5B0E"/>
    <w:p w:rsidR="00D127C7" w:rsidRDefault="00D127C7" w:rsidP="004E4A59">
      <w:pPr>
        <w:spacing w:after="0" w:line="240" w:lineRule="auto"/>
        <w:rPr>
          <w:rFonts w:ascii="Arial" w:eastAsia="Times New Roman" w:hAnsi="Arial" w:cs="Arial"/>
          <w:sz w:val="18"/>
          <w:szCs w:val="18"/>
          <w:lang w:eastAsia="sl-SI"/>
        </w:rPr>
      </w:pPr>
    </w:p>
    <w:p w:rsidR="004E4A59" w:rsidRPr="004E4A59" w:rsidRDefault="004E4A59" w:rsidP="004E4A59">
      <w:pPr>
        <w:spacing w:after="0" w:line="240" w:lineRule="auto"/>
        <w:rPr>
          <w:rFonts w:ascii="Arial" w:eastAsia="Times New Roman" w:hAnsi="Arial" w:cs="Arial"/>
          <w:sz w:val="18"/>
          <w:szCs w:val="18"/>
          <w:lang w:eastAsia="sl-SI"/>
        </w:rPr>
      </w:pPr>
      <w:r w:rsidRPr="004E4A59">
        <w:rPr>
          <w:rFonts w:ascii="Arial" w:eastAsia="Times New Roman" w:hAnsi="Arial" w:cs="Arial"/>
          <w:sz w:val="18"/>
          <w:szCs w:val="18"/>
          <w:lang w:eastAsia="sl-SI"/>
        </w:rPr>
        <w:t>Ponudnik: ________________________________________________________________________</w:t>
      </w:r>
      <w:r w:rsidR="007A5B0E">
        <w:rPr>
          <w:rFonts w:ascii="Arial" w:eastAsia="Times New Roman" w:hAnsi="Arial" w:cs="Arial"/>
          <w:sz w:val="18"/>
          <w:szCs w:val="18"/>
          <w:lang w:eastAsia="sl-SI"/>
        </w:rPr>
        <w:t>_________</w:t>
      </w:r>
    </w:p>
    <w:p w:rsidR="004E4A59" w:rsidRPr="004E4A59" w:rsidRDefault="004E4A59" w:rsidP="004E4A59">
      <w:pPr>
        <w:spacing w:after="0" w:line="240" w:lineRule="auto"/>
        <w:rPr>
          <w:rFonts w:ascii="Arial" w:eastAsia="Times New Roman" w:hAnsi="Arial" w:cs="Arial"/>
          <w:sz w:val="18"/>
          <w:szCs w:val="18"/>
          <w:lang w:eastAsia="sl-SI"/>
        </w:rPr>
      </w:pPr>
    </w:p>
    <w:p w:rsidR="004E4A59" w:rsidRDefault="004E4A59" w:rsidP="004E4A59">
      <w:pPr>
        <w:spacing w:after="0" w:line="240" w:lineRule="auto"/>
        <w:jc w:val="both"/>
        <w:rPr>
          <w:rFonts w:ascii="Arial" w:eastAsia="Times New Roman" w:hAnsi="Arial" w:cs="Arial"/>
          <w:sz w:val="18"/>
          <w:szCs w:val="18"/>
          <w:lang w:eastAsia="sl-SI"/>
        </w:rPr>
      </w:pPr>
    </w:p>
    <w:p w:rsidR="00D127C7" w:rsidRPr="004E4A59" w:rsidRDefault="00D127C7" w:rsidP="007A5B0E">
      <w:pPr>
        <w:spacing w:after="0" w:line="288" w:lineRule="auto"/>
        <w:jc w:val="both"/>
        <w:rPr>
          <w:rFonts w:ascii="Arial" w:eastAsia="Times New Roman" w:hAnsi="Arial" w:cs="Arial"/>
          <w:sz w:val="18"/>
          <w:szCs w:val="18"/>
          <w:lang w:eastAsia="sl-SI"/>
        </w:rPr>
      </w:pPr>
    </w:p>
    <w:p w:rsidR="004E4A59" w:rsidRPr="00D127C7" w:rsidRDefault="004E4A59" w:rsidP="007A5B0E">
      <w:pPr>
        <w:spacing w:after="0" w:line="288" w:lineRule="auto"/>
        <w:jc w:val="both"/>
        <w:rPr>
          <w:rFonts w:ascii="Arial" w:eastAsia="Times New Roman" w:hAnsi="Arial" w:cs="Arial"/>
          <w:sz w:val="18"/>
          <w:szCs w:val="18"/>
          <w:lang w:eastAsia="sl-SI"/>
        </w:rPr>
      </w:pPr>
      <w:r w:rsidRPr="00D127C7">
        <w:rPr>
          <w:rFonts w:ascii="Arial" w:eastAsia="Times New Roman" w:hAnsi="Arial" w:cs="Arial"/>
          <w:sz w:val="18"/>
          <w:szCs w:val="18"/>
          <w:lang w:eastAsia="sl-SI"/>
        </w:rPr>
        <w:t xml:space="preserve">Izjavljam, da skupaj s podizvajalci (partnerjem pri skupni ponudbi) upoštevam vsa določila v zvezi s temeljnimi okoljskimi zahtevami v skladu z Uredbo o zelenem javnem naročanju </w:t>
      </w:r>
      <w:r w:rsidRPr="00D127C7">
        <w:rPr>
          <w:rFonts w:ascii="Arial" w:eastAsia="Times New Roman" w:hAnsi="Arial" w:cs="Arial"/>
          <w:bCs/>
          <w:sz w:val="18"/>
          <w:szCs w:val="18"/>
          <w:lang w:eastAsia="sl-SI"/>
        </w:rPr>
        <w:t>(Uradni list RS, št. </w:t>
      </w:r>
      <w:hyperlink r:id="rId20" w:tgtFrame="_blank" w:tooltip="Uredba o zelenem javnem naročanju" w:history="1">
        <w:r w:rsidRPr="00D127C7">
          <w:rPr>
            <w:rStyle w:val="Hiperpovezava"/>
            <w:rFonts w:ascii="Arial" w:eastAsia="Times New Roman" w:hAnsi="Arial" w:cs="Arial"/>
            <w:bCs/>
            <w:color w:val="auto"/>
            <w:sz w:val="18"/>
            <w:szCs w:val="18"/>
            <w:u w:val="none"/>
            <w:lang w:eastAsia="sl-SI"/>
          </w:rPr>
          <w:t>102/11</w:t>
        </w:r>
      </w:hyperlink>
      <w:r w:rsidRPr="00D127C7">
        <w:rPr>
          <w:rFonts w:ascii="Arial" w:eastAsia="Times New Roman" w:hAnsi="Arial" w:cs="Arial"/>
          <w:bCs/>
          <w:sz w:val="18"/>
          <w:szCs w:val="18"/>
          <w:lang w:eastAsia="sl-SI"/>
        </w:rPr>
        <w:t>, </w:t>
      </w:r>
      <w:hyperlink r:id="rId21" w:tgtFrame="_blank" w:tooltip="Uredba o spremembah in dopolnitvah Uredbe o zelenem javnem naročanju" w:history="1">
        <w:r w:rsidRPr="00D127C7">
          <w:rPr>
            <w:rStyle w:val="Hiperpovezava"/>
            <w:rFonts w:ascii="Arial" w:eastAsia="Times New Roman" w:hAnsi="Arial" w:cs="Arial"/>
            <w:bCs/>
            <w:color w:val="auto"/>
            <w:sz w:val="18"/>
            <w:szCs w:val="18"/>
            <w:u w:val="none"/>
            <w:lang w:eastAsia="sl-SI"/>
          </w:rPr>
          <w:t>18/12</w:t>
        </w:r>
      </w:hyperlink>
      <w:r w:rsidRPr="00D127C7">
        <w:rPr>
          <w:rFonts w:ascii="Arial" w:eastAsia="Times New Roman" w:hAnsi="Arial" w:cs="Arial"/>
          <w:bCs/>
          <w:sz w:val="18"/>
          <w:szCs w:val="18"/>
          <w:lang w:eastAsia="sl-SI"/>
        </w:rPr>
        <w:t>, </w:t>
      </w:r>
      <w:hyperlink r:id="rId22" w:tgtFrame="_blank" w:tooltip="Uredba o spremembah in dopolnitvah Uredbe o zelenem javnem naročanju" w:history="1">
        <w:r w:rsidRPr="00D127C7">
          <w:rPr>
            <w:rStyle w:val="Hiperpovezava"/>
            <w:rFonts w:ascii="Arial" w:eastAsia="Times New Roman" w:hAnsi="Arial" w:cs="Arial"/>
            <w:bCs/>
            <w:color w:val="auto"/>
            <w:sz w:val="18"/>
            <w:szCs w:val="18"/>
            <w:u w:val="none"/>
            <w:lang w:eastAsia="sl-SI"/>
          </w:rPr>
          <w:t>24/12</w:t>
        </w:r>
      </w:hyperlink>
      <w:r w:rsidRPr="00D127C7">
        <w:rPr>
          <w:rFonts w:ascii="Arial" w:eastAsia="Times New Roman" w:hAnsi="Arial" w:cs="Arial"/>
          <w:bCs/>
          <w:sz w:val="18"/>
          <w:szCs w:val="18"/>
          <w:lang w:eastAsia="sl-SI"/>
        </w:rPr>
        <w:t>, </w:t>
      </w:r>
      <w:hyperlink r:id="rId23" w:tgtFrame="_blank" w:tooltip="Uredba o spremembah in dopolnitvah Uredbe o zelenem javnem naročanju" w:history="1">
        <w:r w:rsidRPr="00D127C7">
          <w:rPr>
            <w:rStyle w:val="Hiperpovezava"/>
            <w:rFonts w:ascii="Arial" w:eastAsia="Times New Roman" w:hAnsi="Arial" w:cs="Arial"/>
            <w:bCs/>
            <w:color w:val="auto"/>
            <w:sz w:val="18"/>
            <w:szCs w:val="18"/>
            <w:u w:val="none"/>
            <w:lang w:eastAsia="sl-SI"/>
          </w:rPr>
          <w:t>64/12</w:t>
        </w:r>
      </w:hyperlink>
      <w:r w:rsidRPr="00D127C7">
        <w:rPr>
          <w:rFonts w:ascii="Arial" w:eastAsia="Times New Roman" w:hAnsi="Arial" w:cs="Arial"/>
          <w:bCs/>
          <w:sz w:val="18"/>
          <w:szCs w:val="18"/>
          <w:lang w:eastAsia="sl-SI"/>
        </w:rPr>
        <w:t>, </w:t>
      </w:r>
      <w:hyperlink r:id="rId24" w:tgtFrame="_blank" w:tooltip="Uredba o spremembah Uredbe o zelenem javnem naročanju" w:history="1">
        <w:r w:rsidRPr="00D127C7">
          <w:rPr>
            <w:rStyle w:val="Hiperpovezava"/>
            <w:rFonts w:ascii="Arial" w:eastAsia="Times New Roman" w:hAnsi="Arial" w:cs="Arial"/>
            <w:bCs/>
            <w:color w:val="auto"/>
            <w:sz w:val="18"/>
            <w:szCs w:val="18"/>
            <w:u w:val="none"/>
            <w:lang w:eastAsia="sl-SI"/>
          </w:rPr>
          <w:t>2/13</w:t>
        </w:r>
      </w:hyperlink>
      <w:r w:rsidR="00D127C7" w:rsidRPr="00D127C7">
        <w:rPr>
          <w:rFonts w:ascii="Arial" w:eastAsia="Times New Roman" w:hAnsi="Arial" w:cs="Arial"/>
          <w:bCs/>
          <w:sz w:val="18"/>
          <w:szCs w:val="18"/>
          <w:lang w:eastAsia="sl-SI"/>
        </w:rPr>
        <w:t xml:space="preserve">, </w:t>
      </w:r>
      <w:hyperlink r:id="rId25" w:tgtFrame="_blank" w:tooltip="Uredba o spremembah in dopolnitvah Uredbe o zelenem javnem naročanju" w:history="1">
        <w:r w:rsidRPr="00D127C7">
          <w:rPr>
            <w:rStyle w:val="Hiperpovezava"/>
            <w:rFonts w:ascii="Arial" w:eastAsia="Times New Roman" w:hAnsi="Arial" w:cs="Arial"/>
            <w:bCs/>
            <w:color w:val="auto"/>
            <w:sz w:val="18"/>
            <w:szCs w:val="18"/>
            <w:u w:val="none"/>
            <w:lang w:eastAsia="sl-SI"/>
          </w:rPr>
          <w:t>89/14</w:t>
        </w:r>
      </w:hyperlink>
      <w:r w:rsidR="00D127C7" w:rsidRPr="00D127C7">
        <w:rPr>
          <w:rFonts w:ascii="Arial" w:eastAsia="Times New Roman" w:hAnsi="Arial" w:cs="Arial"/>
          <w:sz w:val="18"/>
          <w:szCs w:val="18"/>
          <w:lang w:eastAsia="sl-SI"/>
        </w:rPr>
        <w:t xml:space="preserve"> in 91/15)</w:t>
      </w:r>
      <w:r w:rsidR="00D63DB1">
        <w:rPr>
          <w:rFonts w:ascii="Arial" w:eastAsia="Times New Roman" w:hAnsi="Arial" w:cs="Arial"/>
          <w:sz w:val="18"/>
          <w:szCs w:val="18"/>
          <w:lang w:eastAsia="sl-SI"/>
        </w:rPr>
        <w:t>, in sicer:</w:t>
      </w:r>
    </w:p>
    <w:p w:rsidR="004E4A59" w:rsidRPr="004E4A59" w:rsidRDefault="004E4A59" w:rsidP="007A5B0E">
      <w:pPr>
        <w:spacing w:after="0" w:line="288" w:lineRule="auto"/>
        <w:rPr>
          <w:rFonts w:ascii="Arial" w:eastAsia="Times New Roman" w:hAnsi="Arial" w:cs="Arial"/>
          <w:sz w:val="18"/>
          <w:szCs w:val="18"/>
          <w:lang w:eastAsia="sl-SI"/>
        </w:rPr>
      </w:pPr>
    </w:p>
    <w:p w:rsidR="004E4A59" w:rsidRPr="00FD39A3" w:rsidRDefault="00D63DB1" w:rsidP="007A5B0E">
      <w:pPr>
        <w:pStyle w:val="Odstavekseznama"/>
        <w:numPr>
          <w:ilvl w:val="0"/>
          <w:numId w:val="22"/>
        </w:numPr>
        <w:spacing w:after="0" w:line="288" w:lineRule="auto"/>
        <w:jc w:val="both"/>
        <w:rPr>
          <w:rFonts w:ascii="Arial" w:eastAsia="Times New Roman" w:hAnsi="Arial" w:cs="Arial"/>
          <w:sz w:val="18"/>
          <w:szCs w:val="18"/>
          <w:lang w:eastAsia="sl-SI"/>
        </w:rPr>
      </w:pPr>
      <w:r w:rsidRPr="00FD39A3">
        <w:rPr>
          <w:rFonts w:ascii="Arial" w:hAnsi="Arial" w:cs="Arial"/>
          <w:sz w:val="18"/>
          <w:szCs w:val="18"/>
        </w:rPr>
        <w:t>Temeljne okoljske zahteve</w:t>
      </w:r>
      <w:r w:rsidRPr="00FD39A3">
        <w:rPr>
          <w:rFonts w:ascii="Arial" w:hAnsi="Arial" w:cs="Arial"/>
          <w:color w:val="000000"/>
          <w:position w:val="-2"/>
          <w:sz w:val="18"/>
          <w:szCs w:val="18"/>
        </w:rPr>
        <w:t xml:space="preserve"> za pohištvo: Točka</w:t>
      </w:r>
      <w:r w:rsidRPr="00FD39A3">
        <w:rPr>
          <w:rFonts w:ascii="Arial" w:eastAsia="Calibri" w:hAnsi="Arial" w:cs="Arial"/>
          <w:color w:val="000000"/>
          <w:position w:val="-2"/>
          <w:sz w:val="18"/>
          <w:szCs w:val="18"/>
        </w:rPr>
        <w:t xml:space="preserve"> 8.1. Priloge 8 k Uredbi o zelenem javnem naročanju</w:t>
      </w:r>
    </w:p>
    <w:p w:rsidR="004E4A59" w:rsidRDefault="004E4A59" w:rsidP="007A5B0E">
      <w:pPr>
        <w:spacing w:after="0" w:line="288" w:lineRule="auto"/>
        <w:jc w:val="both"/>
        <w:rPr>
          <w:rFonts w:ascii="Arial" w:eastAsia="Times New Roman" w:hAnsi="Arial" w:cs="Arial"/>
          <w:sz w:val="18"/>
          <w:szCs w:val="18"/>
          <w:lang w:eastAsia="sl-SI"/>
        </w:rPr>
      </w:pPr>
    </w:p>
    <w:p w:rsidR="00D127C7" w:rsidRDefault="00D127C7" w:rsidP="007A5B0E">
      <w:pPr>
        <w:spacing w:after="0" w:line="288" w:lineRule="auto"/>
        <w:jc w:val="both"/>
        <w:rPr>
          <w:rFonts w:ascii="Arial" w:eastAsia="Times New Roman" w:hAnsi="Arial" w:cs="Arial"/>
          <w:sz w:val="18"/>
          <w:szCs w:val="18"/>
          <w:lang w:eastAsia="sl-SI"/>
        </w:rPr>
      </w:pPr>
    </w:p>
    <w:p w:rsidR="004E4A59" w:rsidRPr="004E4A59" w:rsidRDefault="004E4A59" w:rsidP="007A5B0E">
      <w:pPr>
        <w:spacing w:after="0" w:line="288" w:lineRule="auto"/>
        <w:jc w:val="both"/>
        <w:rPr>
          <w:rFonts w:ascii="Arial" w:eastAsia="Times New Roman" w:hAnsi="Arial" w:cs="Arial"/>
          <w:sz w:val="18"/>
          <w:szCs w:val="18"/>
          <w:lang w:eastAsia="sl-SI"/>
        </w:rPr>
      </w:pPr>
    </w:p>
    <w:p w:rsidR="004E4A59" w:rsidRPr="004E4A59" w:rsidRDefault="00D127C7" w:rsidP="007A5B0E">
      <w:pPr>
        <w:spacing w:after="0" w:line="288" w:lineRule="auto"/>
        <w:jc w:val="both"/>
        <w:rPr>
          <w:rFonts w:ascii="Arial" w:eastAsia="Times New Roman" w:hAnsi="Arial" w:cs="Arial"/>
          <w:sz w:val="18"/>
          <w:szCs w:val="18"/>
          <w:lang w:eastAsia="sl-SI"/>
        </w:rPr>
      </w:pPr>
      <w:r>
        <w:rPr>
          <w:rFonts w:ascii="Arial" w:eastAsia="Times New Roman" w:hAnsi="Arial" w:cs="Arial"/>
          <w:sz w:val="18"/>
          <w:szCs w:val="18"/>
          <w:u w:val="single"/>
          <w:lang w:eastAsia="sl-SI"/>
        </w:rPr>
        <w:t>Izjavljamo, da bomo</w:t>
      </w:r>
      <w:r w:rsidR="00320E80">
        <w:rPr>
          <w:rFonts w:ascii="Arial" w:eastAsia="Times New Roman" w:hAnsi="Arial" w:cs="Arial"/>
          <w:sz w:val="18"/>
          <w:szCs w:val="18"/>
          <w:u w:val="single"/>
          <w:lang w:eastAsia="sl-SI"/>
        </w:rPr>
        <w:t xml:space="preserve"> ob</w:t>
      </w:r>
      <w:r>
        <w:rPr>
          <w:rFonts w:ascii="Arial" w:eastAsia="Times New Roman" w:hAnsi="Arial" w:cs="Arial"/>
          <w:sz w:val="18"/>
          <w:szCs w:val="18"/>
          <w:u w:val="single"/>
          <w:lang w:eastAsia="sl-SI"/>
        </w:rPr>
        <w:t xml:space="preserve"> pozivu naročnika k </w:t>
      </w:r>
      <w:r w:rsidR="004E4A59" w:rsidRPr="004E4A59">
        <w:rPr>
          <w:rFonts w:ascii="Arial" w:eastAsia="Times New Roman" w:hAnsi="Arial" w:cs="Arial"/>
          <w:sz w:val="18"/>
          <w:szCs w:val="18"/>
          <w:u w:val="single"/>
          <w:lang w:eastAsia="sl-SI"/>
        </w:rPr>
        <w:t>predložit</w:t>
      </w:r>
      <w:r>
        <w:rPr>
          <w:rFonts w:ascii="Arial" w:eastAsia="Times New Roman" w:hAnsi="Arial" w:cs="Arial"/>
          <w:sz w:val="18"/>
          <w:szCs w:val="18"/>
          <w:u w:val="single"/>
          <w:lang w:eastAsia="sl-SI"/>
        </w:rPr>
        <w:t>vi</w:t>
      </w:r>
      <w:r w:rsidR="004E4A59" w:rsidRPr="004E4A59">
        <w:rPr>
          <w:rFonts w:ascii="Arial" w:eastAsia="Times New Roman" w:hAnsi="Arial" w:cs="Arial"/>
          <w:sz w:val="18"/>
          <w:szCs w:val="18"/>
          <w:u w:val="single"/>
          <w:lang w:eastAsia="sl-SI"/>
        </w:rPr>
        <w:t xml:space="preserve"> dokazil, ki dokazujejo, da je ponujeno blago v skladu s temeljnimi okoljskimi zahtevami</w:t>
      </w:r>
      <w:r>
        <w:rPr>
          <w:rFonts w:ascii="Arial" w:eastAsia="Times New Roman" w:hAnsi="Arial" w:cs="Arial"/>
          <w:sz w:val="18"/>
          <w:szCs w:val="18"/>
          <w:u w:val="single"/>
          <w:lang w:eastAsia="sl-SI"/>
        </w:rPr>
        <w:t>, le-te dostavili v zahtevanem roku.</w:t>
      </w:r>
      <w:r w:rsidR="004E4A59" w:rsidRPr="004E4A59">
        <w:rPr>
          <w:rFonts w:ascii="Arial" w:eastAsia="Times New Roman" w:hAnsi="Arial" w:cs="Arial"/>
          <w:sz w:val="18"/>
          <w:szCs w:val="18"/>
          <w:u w:val="single"/>
          <w:lang w:eastAsia="sl-SI"/>
        </w:rPr>
        <w:t xml:space="preserve"> </w:t>
      </w:r>
    </w:p>
    <w:p w:rsidR="004E4A59" w:rsidRDefault="004E4A59" w:rsidP="004E4A59">
      <w:pPr>
        <w:spacing w:after="0" w:line="240" w:lineRule="auto"/>
        <w:rPr>
          <w:rFonts w:ascii="Arial" w:eastAsia="Times New Roman" w:hAnsi="Arial" w:cs="Arial"/>
          <w:sz w:val="18"/>
          <w:szCs w:val="18"/>
          <w:lang w:eastAsia="sl-SI"/>
        </w:rPr>
      </w:pPr>
    </w:p>
    <w:p w:rsidR="00D127C7" w:rsidRDefault="00D127C7" w:rsidP="004E4A59">
      <w:pPr>
        <w:spacing w:after="0" w:line="240" w:lineRule="auto"/>
        <w:rPr>
          <w:rFonts w:ascii="Arial" w:eastAsia="Times New Roman" w:hAnsi="Arial" w:cs="Arial"/>
          <w:sz w:val="18"/>
          <w:szCs w:val="18"/>
          <w:lang w:eastAsia="sl-SI"/>
        </w:rPr>
      </w:pPr>
    </w:p>
    <w:p w:rsidR="00D127C7" w:rsidRDefault="00D127C7" w:rsidP="004E4A59">
      <w:pPr>
        <w:spacing w:after="0" w:line="240" w:lineRule="auto"/>
        <w:rPr>
          <w:rFonts w:ascii="Arial" w:eastAsia="Times New Roman" w:hAnsi="Arial" w:cs="Arial"/>
          <w:sz w:val="18"/>
          <w:szCs w:val="18"/>
          <w:lang w:eastAsia="sl-SI"/>
        </w:rPr>
      </w:pPr>
    </w:p>
    <w:p w:rsidR="00D127C7" w:rsidRDefault="00D127C7" w:rsidP="004E4A59">
      <w:pPr>
        <w:spacing w:after="0" w:line="240" w:lineRule="auto"/>
        <w:rPr>
          <w:rFonts w:ascii="Arial" w:eastAsia="Times New Roman" w:hAnsi="Arial" w:cs="Arial"/>
          <w:sz w:val="18"/>
          <w:szCs w:val="18"/>
          <w:lang w:eastAsia="sl-SI"/>
        </w:rPr>
      </w:pPr>
    </w:p>
    <w:p w:rsidR="00D127C7" w:rsidRDefault="00D127C7" w:rsidP="004E4A59">
      <w:pPr>
        <w:spacing w:after="0" w:line="240" w:lineRule="auto"/>
        <w:rPr>
          <w:rFonts w:ascii="Arial" w:eastAsia="Times New Roman" w:hAnsi="Arial" w:cs="Arial"/>
          <w:sz w:val="18"/>
          <w:szCs w:val="18"/>
          <w:lang w:eastAsia="sl-SI"/>
        </w:rPr>
      </w:pPr>
    </w:p>
    <w:p w:rsidR="008E4728" w:rsidRDefault="008E4728" w:rsidP="004E4A59">
      <w:pPr>
        <w:spacing w:after="0" w:line="240" w:lineRule="auto"/>
        <w:rPr>
          <w:rFonts w:ascii="Arial" w:eastAsia="Times New Roman" w:hAnsi="Arial" w:cs="Arial"/>
          <w:sz w:val="18"/>
          <w:szCs w:val="18"/>
          <w:lang w:eastAsia="sl-SI"/>
        </w:rPr>
      </w:pPr>
    </w:p>
    <w:p w:rsidR="008E4728" w:rsidRDefault="008E4728" w:rsidP="004E4A59">
      <w:pPr>
        <w:spacing w:after="0" w:line="240" w:lineRule="auto"/>
        <w:rPr>
          <w:rFonts w:ascii="Arial" w:eastAsia="Times New Roman" w:hAnsi="Arial" w:cs="Arial"/>
          <w:sz w:val="18"/>
          <w:szCs w:val="18"/>
          <w:lang w:eastAsia="sl-SI"/>
        </w:rPr>
      </w:pPr>
    </w:p>
    <w:p w:rsidR="008E4728" w:rsidRDefault="008E4728" w:rsidP="004E4A59">
      <w:pPr>
        <w:spacing w:after="0" w:line="240" w:lineRule="auto"/>
        <w:rPr>
          <w:rFonts w:ascii="Arial" w:eastAsia="Times New Roman" w:hAnsi="Arial" w:cs="Arial"/>
          <w:sz w:val="18"/>
          <w:szCs w:val="18"/>
          <w:lang w:eastAsia="sl-SI"/>
        </w:rPr>
      </w:pPr>
    </w:p>
    <w:p w:rsidR="008E4728" w:rsidRPr="004E4A59" w:rsidRDefault="008E4728" w:rsidP="004E4A59">
      <w:pPr>
        <w:spacing w:after="0" w:line="240" w:lineRule="auto"/>
        <w:rPr>
          <w:rFonts w:ascii="Arial" w:eastAsia="Times New Roman" w:hAnsi="Arial" w:cs="Arial"/>
          <w:sz w:val="18"/>
          <w:szCs w:val="18"/>
          <w:lang w:eastAsia="sl-SI"/>
        </w:rPr>
      </w:pPr>
    </w:p>
    <w:p w:rsidR="004E4A59" w:rsidRPr="004E4A59" w:rsidRDefault="004E4A59" w:rsidP="004E4A59">
      <w:pPr>
        <w:spacing w:after="0" w:line="240" w:lineRule="auto"/>
        <w:rPr>
          <w:rFonts w:ascii="Arial" w:eastAsia="Times New Roman" w:hAnsi="Arial" w:cs="Arial"/>
          <w:sz w:val="18"/>
          <w:szCs w:val="18"/>
          <w:lang w:eastAsia="sl-SI"/>
        </w:rPr>
      </w:pPr>
    </w:p>
    <w:p w:rsidR="004E4A59" w:rsidRPr="004E4A59" w:rsidRDefault="004E4A59" w:rsidP="004E4A59">
      <w:pPr>
        <w:spacing w:after="0" w:line="240" w:lineRule="auto"/>
        <w:rPr>
          <w:rFonts w:ascii="Arial" w:eastAsia="Times New Roman" w:hAnsi="Arial" w:cs="Arial"/>
          <w:sz w:val="18"/>
          <w:szCs w:val="18"/>
          <w:lang w:eastAsia="sl-SI"/>
        </w:rPr>
      </w:pPr>
      <w:r w:rsidRPr="004E4A59">
        <w:rPr>
          <w:rFonts w:ascii="Arial" w:eastAsia="Times New Roman" w:hAnsi="Arial" w:cs="Arial"/>
          <w:sz w:val="18"/>
          <w:szCs w:val="18"/>
          <w:lang w:eastAsia="sl-SI"/>
        </w:rPr>
        <w:t>Kraj in datum:</w:t>
      </w:r>
      <w:r w:rsidRPr="004E4A59">
        <w:rPr>
          <w:rFonts w:ascii="Arial" w:eastAsia="Times New Roman" w:hAnsi="Arial" w:cs="Arial"/>
          <w:sz w:val="18"/>
          <w:szCs w:val="18"/>
          <w:lang w:eastAsia="sl-SI"/>
        </w:rPr>
        <w:tab/>
        <w:t xml:space="preserve">                                                                    </w:t>
      </w:r>
      <w:r w:rsidRPr="004E4A59">
        <w:rPr>
          <w:rFonts w:ascii="Arial" w:eastAsia="Times New Roman" w:hAnsi="Arial" w:cs="Arial"/>
          <w:sz w:val="18"/>
          <w:szCs w:val="18"/>
          <w:lang w:eastAsia="sl-SI"/>
        </w:rPr>
        <w:tab/>
      </w:r>
      <w:r w:rsidRPr="004E4A59">
        <w:rPr>
          <w:rFonts w:ascii="Arial" w:eastAsia="Times New Roman" w:hAnsi="Arial" w:cs="Arial"/>
          <w:sz w:val="18"/>
          <w:szCs w:val="18"/>
          <w:lang w:eastAsia="sl-SI"/>
        </w:rPr>
        <w:tab/>
      </w:r>
      <w:r w:rsidRPr="004E4A59">
        <w:rPr>
          <w:rFonts w:ascii="Arial" w:eastAsia="Times New Roman" w:hAnsi="Arial" w:cs="Arial"/>
          <w:sz w:val="18"/>
          <w:szCs w:val="18"/>
          <w:lang w:eastAsia="sl-SI"/>
        </w:rPr>
        <w:tab/>
        <w:t xml:space="preserve">   Žig in podpis:</w:t>
      </w:r>
    </w:p>
    <w:p w:rsidR="004E4A59" w:rsidRPr="004E4A59" w:rsidRDefault="004E4A59" w:rsidP="004E4A59">
      <w:pPr>
        <w:spacing w:after="0" w:line="240" w:lineRule="auto"/>
        <w:rPr>
          <w:rFonts w:ascii="Arial" w:eastAsia="Times New Roman" w:hAnsi="Arial" w:cs="Arial"/>
          <w:sz w:val="18"/>
          <w:szCs w:val="18"/>
          <w:lang w:eastAsia="sl-SI"/>
        </w:rPr>
      </w:pPr>
    </w:p>
    <w:p w:rsidR="004E4A59" w:rsidRPr="00231900" w:rsidRDefault="004E4A59" w:rsidP="00231900">
      <w:pPr>
        <w:rPr>
          <w:rFonts w:ascii="Arial" w:eastAsia="Times New Roman" w:hAnsi="Arial" w:cs="Arial"/>
          <w:sz w:val="18"/>
          <w:szCs w:val="18"/>
          <w:lang w:eastAsia="sl-SI"/>
        </w:rPr>
      </w:pPr>
      <w:r w:rsidRPr="004E4A59">
        <w:rPr>
          <w:rFonts w:ascii="Arial" w:eastAsia="Times New Roman" w:hAnsi="Arial" w:cs="Arial"/>
          <w:sz w:val="18"/>
          <w:szCs w:val="18"/>
          <w:lang w:eastAsia="sl-SI"/>
        </w:rPr>
        <w:br w:type="page"/>
      </w:r>
    </w:p>
    <w:p w:rsidR="007871D4" w:rsidRPr="00116091" w:rsidRDefault="007871D4" w:rsidP="003A02D6">
      <w:pPr>
        <w:pStyle w:val="Naslov1"/>
        <w:pBdr>
          <w:top w:val="single" w:sz="24" w:space="0"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Vzorec pogodbe</w:t>
      </w:r>
    </w:p>
    <w:p w:rsidR="007871D4" w:rsidRDefault="007871D4" w:rsidP="007871D4">
      <w:pPr>
        <w:rPr>
          <w:rFonts w:ascii="Arial" w:hAnsi="Arial" w:cs="Arial"/>
        </w:rPr>
      </w:pPr>
    </w:p>
    <w:p w:rsidR="00986585" w:rsidRDefault="00FD39A3" w:rsidP="00986585">
      <w:pPr>
        <w:spacing w:before="135" w:after="135"/>
        <w:jc w:val="center"/>
        <w:textAlignment w:val="center"/>
        <w:rPr>
          <w:rFonts w:ascii="Arial" w:hAnsi="Arial" w:cs="Arial"/>
          <w:b/>
          <w:color w:val="000000"/>
          <w:sz w:val="24"/>
          <w:szCs w:val="24"/>
        </w:rPr>
      </w:pPr>
      <w:r>
        <w:rPr>
          <w:rFonts w:ascii="Arial" w:hAnsi="Arial" w:cs="Arial"/>
          <w:b/>
          <w:color w:val="000000"/>
          <w:sz w:val="24"/>
          <w:szCs w:val="24"/>
        </w:rPr>
        <w:t xml:space="preserve">Dobava opreme za </w:t>
      </w:r>
      <w:r w:rsidR="00347D44">
        <w:rPr>
          <w:rFonts w:ascii="Arial" w:hAnsi="Arial" w:cs="Arial"/>
          <w:b/>
          <w:color w:val="000000"/>
          <w:sz w:val="24"/>
          <w:szCs w:val="24"/>
        </w:rPr>
        <w:t>laboratorij Gimnazije in srednje kemijske šole Ruše</w:t>
      </w:r>
    </w:p>
    <w:p w:rsidR="005A30BD" w:rsidRPr="00986585" w:rsidRDefault="005A30BD" w:rsidP="00986585">
      <w:pPr>
        <w:spacing w:before="135" w:after="135"/>
        <w:jc w:val="center"/>
        <w:textAlignment w:val="center"/>
        <w:rPr>
          <w:sz w:val="24"/>
          <w:szCs w:val="24"/>
        </w:rPr>
      </w:pPr>
    </w:p>
    <w:p w:rsidR="00166E02" w:rsidRDefault="007871D4" w:rsidP="008B6AC9">
      <w:pPr>
        <w:spacing w:before="225" w:after="225" w:line="288" w:lineRule="auto"/>
        <w:jc w:val="center"/>
        <w:rPr>
          <w:rFonts w:ascii="Arial" w:hAnsi="Arial" w:cs="Arial"/>
          <w:color w:val="000000"/>
          <w:sz w:val="18"/>
          <w:szCs w:val="18"/>
        </w:rPr>
      </w:pPr>
      <w:r>
        <w:rPr>
          <w:rFonts w:ascii="Arial" w:hAnsi="Arial" w:cs="Arial"/>
          <w:color w:val="000000"/>
          <w:sz w:val="18"/>
          <w:szCs w:val="18"/>
        </w:rPr>
        <w:t>sklenjena med</w:t>
      </w:r>
    </w:p>
    <w:p w:rsidR="005A30BD" w:rsidRDefault="005A30BD" w:rsidP="008B6AC9">
      <w:pPr>
        <w:spacing w:before="225" w:after="225" w:line="288" w:lineRule="auto"/>
        <w:jc w:val="center"/>
      </w:pPr>
    </w:p>
    <w:p w:rsidR="00166E02" w:rsidRDefault="007871D4" w:rsidP="008B6AC9">
      <w:pPr>
        <w:spacing w:after="0" w:line="288" w:lineRule="auto"/>
      </w:pPr>
      <w:r>
        <w:rPr>
          <w:rFonts w:ascii="Arial" w:hAnsi="Arial" w:cs="Arial"/>
          <w:b/>
          <w:bCs/>
          <w:color w:val="000000"/>
          <w:sz w:val="18"/>
          <w:szCs w:val="18"/>
        </w:rPr>
        <w:t xml:space="preserve">NAROČNIKOM: </w:t>
      </w:r>
      <w:r w:rsidR="00347D44" w:rsidRPr="00347D44">
        <w:rPr>
          <w:rFonts w:ascii="Arial" w:hAnsi="Arial" w:cs="Arial"/>
          <w:b/>
          <w:color w:val="000000"/>
          <w:sz w:val="18"/>
          <w:szCs w:val="18"/>
        </w:rPr>
        <w:t xml:space="preserve"> </w:t>
      </w:r>
      <w:r w:rsidR="00347D44" w:rsidRPr="0004198B">
        <w:rPr>
          <w:rFonts w:ascii="Arial" w:hAnsi="Arial" w:cs="Arial"/>
          <w:b/>
          <w:color w:val="000000"/>
          <w:sz w:val="18"/>
          <w:szCs w:val="18"/>
        </w:rPr>
        <w:t>GIMNAZIJA IN SREDNJA KEMIJSKA ŠOLA RUŠE, Šolska ulica 16, RUŠE</w:t>
      </w:r>
      <w:r w:rsidR="00347D44">
        <w:rPr>
          <w:rFonts w:ascii="Arial" w:hAnsi="Arial" w:cs="Arial"/>
          <w:b/>
          <w:bCs/>
          <w:color w:val="000000"/>
          <w:sz w:val="18"/>
          <w:szCs w:val="18"/>
        </w:rPr>
        <w:t>,</w:t>
      </w:r>
      <w:r>
        <w:rPr>
          <w:rFonts w:ascii="Arial" w:hAnsi="Arial" w:cs="Arial"/>
          <w:color w:val="000000"/>
          <w:sz w:val="18"/>
          <w:szCs w:val="18"/>
        </w:rPr>
        <w:br/>
        <w:t xml:space="preserve">ki </w:t>
      </w:r>
      <w:r w:rsidR="00231900">
        <w:rPr>
          <w:rFonts w:ascii="Arial" w:hAnsi="Arial" w:cs="Arial"/>
          <w:color w:val="000000"/>
          <w:sz w:val="18"/>
          <w:szCs w:val="18"/>
        </w:rPr>
        <w:t>jo</w:t>
      </w:r>
      <w:r>
        <w:rPr>
          <w:rFonts w:ascii="Arial" w:hAnsi="Arial" w:cs="Arial"/>
          <w:color w:val="000000"/>
          <w:sz w:val="18"/>
          <w:szCs w:val="18"/>
        </w:rPr>
        <w:t xml:space="preserve"> zastopa </w:t>
      </w:r>
      <w:r w:rsidR="00347D44">
        <w:rPr>
          <w:rFonts w:ascii="Arial" w:hAnsi="Arial" w:cs="Arial"/>
          <w:color w:val="000000"/>
          <w:sz w:val="18"/>
          <w:szCs w:val="18"/>
        </w:rPr>
        <w:t>ravnatelj Samo Robič,univ.dip</w:t>
      </w:r>
      <w:r w:rsidR="00810E14">
        <w:rPr>
          <w:rFonts w:ascii="Arial" w:hAnsi="Arial" w:cs="Arial"/>
          <w:color w:val="000000"/>
          <w:sz w:val="18"/>
          <w:szCs w:val="18"/>
        </w:rPr>
        <w:t>l.</w:t>
      </w:r>
      <w:r w:rsidR="00347D44">
        <w:rPr>
          <w:rFonts w:ascii="Arial" w:hAnsi="Arial" w:cs="Arial"/>
          <w:color w:val="000000"/>
          <w:sz w:val="18"/>
          <w:szCs w:val="18"/>
        </w:rPr>
        <w:t>inž.kem.teh.</w:t>
      </w:r>
      <w:r>
        <w:br/>
      </w:r>
    </w:p>
    <w:tbl>
      <w:tblPr>
        <w:tblStyle w:val="NormalTablePHPDOCX"/>
        <w:tblW w:w="3500" w:type="pct"/>
        <w:tblInd w:w="108" w:type="dxa"/>
        <w:tblLook w:val="04A0" w:firstRow="1" w:lastRow="0" w:firstColumn="1" w:lastColumn="0" w:noHBand="0" w:noVBand="1"/>
      </w:tblPr>
      <w:tblGrid>
        <w:gridCol w:w="3300"/>
        <w:gridCol w:w="3200"/>
      </w:tblGrid>
      <w:tr w:rsidR="00166E02">
        <w:tc>
          <w:tcPr>
            <w:tcW w:w="3300" w:type="dxa"/>
            <w:tcMar>
              <w:top w:w="0" w:type="auto"/>
              <w:bottom w:w="0" w:type="auto"/>
            </w:tcMar>
            <w:vAlign w:val="center"/>
          </w:tcPr>
          <w:p w:rsidR="00166E02" w:rsidRDefault="007871D4" w:rsidP="008B6AC9">
            <w:pPr>
              <w:spacing w:line="288" w:lineRule="auto"/>
            </w:pPr>
            <w:r>
              <w:rPr>
                <w:rFonts w:ascii="Arial" w:hAnsi="Arial" w:cs="Arial"/>
                <w:color w:val="000000"/>
                <w:position w:val="-2"/>
                <w:sz w:val="18"/>
                <w:szCs w:val="18"/>
              </w:rPr>
              <w:t>Matična številka:</w:t>
            </w:r>
          </w:p>
        </w:tc>
        <w:tc>
          <w:tcPr>
            <w:tcW w:w="0" w:type="auto"/>
            <w:tcMar>
              <w:top w:w="0" w:type="auto"/>
              <w:bottom w:w="0" w:type="auto"/>
            </w:tcMar>
            <w:vAlign w:val="center"/>
          </w:tcPr>
          <w:p w:rsidR="00166E02" w:rsidRPr="00FA0916" w:rsidRDefault="00347D44" w:rsidP="008B6AC9">
            <w:pPr>
              <w:spacing w:line="288" w:lineRule="auto"/>
              <w:rPr>
                <w:sz w:val="18"/>
                <w:szCs w:val="18"/>
              </w:rPr>
            </w:pPr>
            <w:r>
              <w:rPr>
                <w:rFonts w:ascii="Arial" w:hAnsi="Arial" w:cs="Arial"/>
                <w:sz w:val="18"/>
                <w:szCs w:val="18"/>
                <w:shd w:val="clear" w:color="auto" w:fill="FFFFFF"/>
              </w:rPr>
              <w:t>5085861</w:t>
            </w:r>
          </w:p>
        </w:tc>
      </w:tr>
      <w:tr w:rsidR="00166E02">
        <w:tc>
          <w:tcPr>
            <w:tcW w:w="3300" w:type="dxa"/>
            <w:tcMar>
              <w:top w:w="0" w:type="auto"/>
              <w:bottom w:w="0" w:type="auto"/>
            </w:tcMar>
            <w:vAlign w:val="center"/>
          </w:tcPr>
          <w:p w:rsidR="00166E02" w:rsidRDefault="007871D4" w:rsidP="008B6AC9">
            <w:pPr>
              <w:spacing w:line="288" w:lineRule="auto"/>
            </w:pPr>
            <w:r>
              <w:rPr>
                <w:rFonts w:ascii="Arial" w:hAnsi="Arial" w:cs="Arial"/>
                <w:color w:val="000000"/>
                <w:position w:val="-2"/>
                <w:sz w:val="18"/>
                <w:szCs w:val="18"/>
              </w:rPr>
              <w:t>Identifikacijska številka (ID za DDV):</w:t>
            </w:r>
          </w:p>
        </w:tc>
        <w:tc>
          <w:tcPr>
            <w:tcW w:w="0" w:type="auto"/>
            <w:tcMar>
              <w:top w:w="0" w:type="auto"/>
              <w:bottom w:w="0" w:type="auto"/>
            </w:tcMar>
            <w:vAlign w:val="center"/>
          </w:tcPr>
          <w:p w:rsidR="00166E02" w:rsidRDefault="00347D44" w:rsidP="008B6AC9">
            <w:pPr>
              <w:spacing w:line="288" w:lineRule="auto"/>
            </w:pPr>
            <w:r>
              <w:rPr>
                <w:rFonts w:ascii="Arial" w:hAnsi="Arial" w:cs="Arial"/>
                <w:color w:val="000000"/>
                <w:position w:val="-2"/>
                <w:sz w:val="18"/>
                <w:szCs w:val="18"/>
              </w:rPr>
              <w:t>11732199</w:t>
            </w:r>
          </w:p>
        </w:tc>
      </w:tr>
      <w:tr w:rsidR="00166E02">
        <w:tc>
          <w:tcPr>
            <w:tcW w:w="3300" w:type="dxa"/>
            <w:tcMar>
              <w:top w:w="0" w:type="auto"/>
              <w:bottom w:w="0" w:type="auto"/>
            </w:tcMar>
            <w:vAlign w:val="center"/>
          </w:tcPr>
          <w:p w:rsidR="00166E02" w:rsidRDefault="007871D4" w:rsidP="008B6AC9">
            <w:pPr>
              <w:spacing w:line="288" w:lineRule="auto"/>
            </w:pPr>
            <w:r>
              <w:rPr>
                <w:rFonts w:ascii="Arial" w:hAnsi="Arial" w:cs="Arial"/>
                <w:color w:val="000000"/>
                <w:position w:val="-2"/>
                <w:sz w:val="18"/>
                <w:szCs w:val="18"/>
              </w:rPr>
              <w:t>Transakcijski račun (TRR):</w:t>
            </w:r>
          </w:p>
        </w:tc>
        <w:tc>
          <w:tcPr>
            <w:tcW w:w="0" w:type="auto"/>
            <w:tcMar>
              <w:top w:w="0" w:type="auto"/>
              <w:bottom w:w="0" w:type="auto"/>
            </w:tcMar>
            <w:vAlign w:val="center"/>
          </w:tcPr>
          <w:p w:rsidR="00166E02" w:rsidRPr="00FA0916" w:rsidRDefault="00FA0916" w:rsidP="008B6AC9">
            <w:pPr>
              <w:spacing w:line="288" w:lineRule="auto"/>
              <w:rPr>
                <w:sz w:val="18"/>
                <w:szCs w:val="18"/>
              </w:rPr>
            </w:pPr>
            <w:r>
              <w:rPr>
                <w:sz w:val="18"/>
                <w:szCs w:val="18"/>
              </w:rPr>
              <w:t xml:space="preserve">SI56 </w:t>
            </w:r>
            <w:r w:rsidR="00347D44">
              <w:rPr>
                <w:sz w:val="18"/>
                <w:szCs w:val="18"/>
              </w:rPr>
              <w:t>0110 0603 0695 964</w:t>
            </w:r>
          </w:p>
        </w:tc>
      </w:tr>
    </w:tbl>
    <w:p w:rsidR="00166E02" w:rsidRDefault="007871D4">
      <w:pPr>
        <w:spacing w:before="225" w:after="225" w:line="240" w:lineRule="auto"/>
        <w:jc w:val="center"/>
      </w:pPr>
      <w:r>
        <w:rPr>
          <w:rFonts w:ascii="Arial" w:hAnsi="Arial" w:cs="Arial"/>
          <w:color w:val="000000"/>
          <w:sz w:val="18"/>
          <w:szCs w:val="18"/>
        </w:rPr>
        <w:t>in</w:t>
      </w:r>
    </w:p>
    <w:p w:rsidR="00166E02" w:rsidRDefault="007871D4">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Ind w:w="108" w:type="dxa"/>
        <w:tblLook w:val="04A0" w:firstRow="1" w:lastRow="0" w:firstColumn="1" w:lastColumn="0" w:noHBand="0" w:noVBand="1"/>
      </w:tblPr>
      <w:tblGrid>
        <w:gridCol w:w="3300"/>
        <w:gridCol w:w="3200"/>
      </w:tblGrid>
      <w:tr w:rsidR="00166E02">
        <w:tc>
          <w:tcPr>
            <w:tcW w:w="3300" w:type="dxa"/>
            <w:tcMar>
              <w:top w:w="0" w:type="auto"/>
              <w:bottom w:w="0" w:type="auto"/>
            </w:tcMar>
            <w:vAlign w:val="center"/>
          </w:tcPr>
          <w:p w:rsidR="00166E02" w:rsidRDefault="007871D4" w:rsidP="005A30BD">
            <w:pPr>
              <w:spacing w:line="288" w:lineRule="auto"/>
            </w:pPr>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rsidR="00166E02" w:rsidRDefault="007871D4">
            <w:r>
              <w:rPr>
                <w:rFonts w:ascii="Arial" w:hAnsi="Arial" w:cs="Arial"/>
                <w:color w:val="000000"/>
                <w:position w:val="-2"/>
                <w:sz w:val="18"/>
                <w:szCs w:val="18"/>
              </w:rPr>
              <w:t> </w:t>
            </w:r>
          </w:p>
        </w:tc>
      </w:tr>
      <w:tr w:rsidR="00166E02">
        <w:tc>
          <w:tcPr>
            <w:tcW w:w="3300" w:type="dxa"/>
            <w:tcMar>
              <w:top w:w="0" w:type="auto"/>
              <w:bottom w:w="0" w:type="auto"/>
            </w:tcMar>
            <w:vAlign w:val="center"/>
          </w:tcPr>
          <w:p w:rsidR="00166E02" w:rsidRDefault="007871D4" w:rsidP="005A30BD">
            <w:pPr>
              <w:spacing w:line="288" w:lineRule="auto"/>
            </w:pPr>
            <w:r>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rsidR="00166E02" w:rsidRDefault="007871D4">
            <w:r>
              <w:rPr>
                <w:rFonts w:ascii="Arial" w:hAnsi="Arial" w:cs="Arial"/>
                <w:color w:val="000000"/>
                <w:position w:val="-2"/>
                <w:sz w:val="18"/>
                <w:szCs w:val="18"/>
              </w:rPr>
              <w:t> </w:t>
            </w:r>
          </w:p>
        </w:tc>
      </w:tr>
      <w:tr w:rsidR="00166E02">
        <w:tc>
          <w:tcPr>
            <w:tcW w:w="3300" w:type="dxa"/>
            <w:tcMar>
              <w:top w:w="0" w:type="auto"/>
              <w:bottom w:w="0" w:type="auto"/>
            </w:tcMar>
            <w:vAlign w:val="center"/>
          </w:tcPr>
          <w:p w:rsidR="00166E02" w:rsidRDefault="007871D4" w:rsidP="005A30BD">
            <w:pPr>
              <w:spacing w:line="288" w:lineRule="auto"/>
            </w:pPr>
            <w:r>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rsidR="00166E02" w:rsidRDefault="007871D4">
            <w:r>
              <w:rPr>
                <w:rFonts w:ascii="Arial" w:hAnsi="Arial" w:cs="Arial"/>
                <w:color w:val="000000"/>
                <w:position w:val="-2"/>
                <w:sz w:val="18"/>
                <w:szCs w:val="18"/>
              </w:rPr>
              <w:t> </w:t>
            </w:r>
          </w:p>
        </w:tc>
      </w:tr>
    </w:tbl>
    <w:p w:rsidR="00E02C16" w:rsidRPr="00E02C16" w:rsidRDefault="00E02C16" w:rsidP="00CC5E78">
      <w:pPr>
        <w:rPr>
          <w:rFonts w:ascii="Arial" w:hAnsi="Arial" w:cs="Arial"/>
          <w:b/>
          <w:sz w:val="21"/>
          <w:szCs w:val="21"/>
        </w:rPr>
      </w:pPr>
    </w:p>
    <w:p w:rsidR="00E02C16" w:rsidRPr="00810E14" w:rsidRDefault="00E02C16" w:rsidP="00810E14">
      <w:pPr>
        <w:pStyle w:val="Naslov"/>
      </w:pPr>
      <w:r w:rsidRPr="00810E14">
        <w:t>I. Uvodne določbe</w:t>
      </w:r>
    </w:p>
    <w:p w:rsidR="00E02C16" w:rsidRPr="00E02C16" w:rsidRDefault="00E02C16" w:rsidP="00E02C16">
      <w:pPr>
        <w:pStyle w:val="Naslov1"/>
        <w:tabs>
          <w:tab w:val="num" w:pos="170"/>
        </w:tabs>
        <w:spacing w:before="0"/>
        <w:ind w:left="170" w:hanging="170"/>
        <w:jc w:val="center"/>
        <w:rPr>
          <w:rFonts w:ascii="Arial" w:hAnsi="Arial" w:cs="Arial"/>
          <w:b w:val="0"/>
          <w:bCs w:val="0"/>
          <w:sz w:val="18"/>
          <w:szCs w:val="18"/>
        </w:rPr>
      </w:pPr>
    </w:p>
    <w:p w:rsidR="00E02C16" w:rsidRPr="00810E14" w:rsidRDefault="00810E14" w:rsidP="00810E14">
      <w:pPr>
        <w:pStyle w:val="Naslov1"/>
        <w:tabs>
          <w:tab w:val="num" w:pos="170"/>
        </w:tabs>
        <w:spacing w:before="0"/>
        <w:ind w:left="170" w:hanging="170"/>
        <w:jc w:val="center"/>
        <w:rPr>
          <w:rFonts w:ascii="Arial" w:hAnsi="Arial" w:cs="Arial"/>
          <w:b w:val="0"/>
          <w:bCs w:val="0"/>
          <w:sz w:val="18"/>
          <w:szCs w:val="18"/>
        </w:rPr>
      </w:pPr>
      <w:r>
        <w:rPr>
          <w:rFonts w:ascii="Arial" w:hAnsi="Arial" w:cs="Arial"/>
          <w:b w:val="0"/>
          <w:bCs w:val="0"/>
          <w:sz w:val="18"/>
          <w:szCs w:val="18"/>
        </w:rPr>
        <w:t>1. člen</w:t>
      </w:r>
    </w:p>
    <w:p w:rsidR="00E02C16" w:rsidRPr="00E02C16" w:rsidRDefault="00E02C16" w:rsidP="008B6AC9">
      <w:pPr>
        <w:spacing w:before="135" w:after="135" w:line="288" w:lineRule="auto"/>
        <w:textAlignment w:val="center"/>
        <w:rPr>
          <w:rFonts w:ascii="Arial" w:hAnsi="Arial" w:cs="Arial"/>
          <w:sz w:val="18"/>
          <w:szCs w:val="18"/>
        </w:rPr>
      </w:pPr>
      <w:r w:rsidRPr="00E02C16">
        <w:rPr>
          <w:rFonts w:ascii="Arial" w:hAnsi="Arial" w:cs="Arial"/>
          <w:sz w:val="18"/>
          <w:szCs w:val="18"/>
        </w:rPr>
        <w:t xml:space="preserve">Pogodbeni stranki ugotavljata, da je bil izvajalec izbran na podlagi oddaje javnega naročila po postopku naročila </w:t>
      </w:r>
      <w:r w:rsidRPr="00080538">
        <w:rPr>
          <w:rFonts w:ascii="Arial" w:hAnsi="Arial" w:cs="Arial"/>
          <w:sz w:val="18"/>
          <w:szCs w:val="18"/>
        </w:rPr>
        <w:t xml:space="preserve">male vrednosti, v skladu s 47. členom Zakona o javnem naročanju (Uradni list. RS, št. 91/2015, ZJN-3) za </w:t>
      </w:r>
      <w:r w:rsidR="00080538" w:rsidRPr="00080538">
        <w:rPr>
          <w:rFonts w:ascii="Arial" w:hAnsi="Arial" w:cs="Arial"/>
          <w:sz w:val="18"/>
          <w:szCs w:val="18"/>
        </w:rPr>
        <w:t>d</w:t>
      </w:r>
      <w:r w:rsidR="00080538" w:rsidRPr="00080538">
        <w:rPr>
          <w:rFonts w:ascii="Arial" w:hAnsi="Arial" w:cs="Arial"/>
          <w:color w:val="000000"/>
          <w:sz w:val="18"/>
          <w:szCs w:val="18"/>
        </w:rPr>
        <w:t>o</w:t>
      </w:r>
      <w:r w:rsidR="00080538" w:rsidRPr="00080538">
        <w:rPr>
          <w:rFonts w:ascii="Arial" w:hAnsi="Arial" w:cs="Arial"/>
          <w:sz w:val="18"/>
          <w:szCs w:val="18"/>
        </w:rPr>
        <w:t xml:space="preserve">bavo opreme za </w:t>
      </w:r>
      <w:r w:rsidR="00347D44">
        <w:rPr>
          <w:rFonts w:ascii="Arial" w:hAnsi="Arial" w:cs="Arial"/>
          <w:sz w:val="18"/>
          <w:szCs w:val="18"/>
        </w:rPr>
        <w:t>laboratorij Gimnazije in srednje kemijske šole Ruše</w:t>
      </w:r>
      <w:r w:rsidR="00080538">
        <w:rPr>
          <w:rFonts w:ascii="Arial" w:hAnsi="Arial" w:cs="Arial"/>
          <w:sz w:val="18"/>
          <w:szCs w:val="18"/>
        </w:rPr>
        <w:t>.</w:t>
      </w:r>
      <w:r w:rsidRPr="00E02C16">
        <w:rPr>
          <w:rFonts w:ascii="Arial" w:hAnsi="Arial" w:cs="Arial"/>
          <w:sz w:val="18"/>
          <w:szCs w:val="18"/>
        </w:rPr>
        <w:t xml:space="preserve"> </w:t>
      </w:r>
    </w:p>
    <w:p w:rsidR="00E02C16" w:rsidRPr="00E02C16" w:rsidRDefault="00E02C16" w:rsidP="00E02C16">
      <w:pPr>
        <w:rPr>
          <w:rFonts w:ascii="Arial" w:hAnsi="Arial" w:cs="Arial"/>
          <w:sz w:val="18"/>
          <w:szCs w:val="18"/>
        </w:rPr>
      </w:pPr>
      <w:r w:rsidRPr="00E02C16">
        <w:rPr>
          <w:rFonts w:ascii="Arial" w:hAnsi="Arial" w:cs="Arial"/>
          <w:sz w:val="18"/>
          <w:szCs w:val="18"/>
        </w:rPr>
        <w:t>Javno naročilo je bilo objavljeno na Portalu javnih naročil Uradnega lista RS dne ______________ pod št. _____________ .</w:t>
      </w:r>
    </w:p>
    <w:p w:rsidR="00E02C16" w:rsidRPr="00E02C16" w:rsidRDefault="00E02C16" w:rsidP="00B828D4">
      <w:pPr>
        <w:pStyle w:val="Naslov1"/>
        <w:tabs>
          <w:tab w:val="num" w:pos="170"/>
        </w:tabs>
        <w:spacing w:before="0"/>
        <w:ind w:left="170" w:hanging="170"/>
        <w:jc w:val="center"/>
        <w:rPr>
          <w:rFonts w:ascii="Arial" w:hAnsi="Arial" w:cs="Arial"/>
          <w:sz w:val="18"/>
          <w:szCs w:val="18"/>
        </w:rPr>
      </w:pPr>
      <w:r w:rsidRPr="00E02C16">
        <w:rPr>
          <w:rFonts w:ascii="Arial" w:hAnsi="Arial" w:cs="Arial"/>
          <w:b w:val="0"/>
          <w:bCs w:val="0"/>
          <w:sz w:val="18"/>
          <w:szCs w:val="18"/>
        </w:rPr>
        <w:t>2. člen</w:t>
      </w:r>
      <w:r w:rsidR="00B828D4">
        <w:rPr>
          <w:rFonts w:ascii="Arial" w:hAnsi="Arial" w:cs="Arial"/>
          <w:b w:val="0"/>
          <w:bCs w:val="0"/>
          <w:sz w:val="18"/>
          <w:szCs w:val="18"/>
        </w:rPr>
        <w:br/>
      </w:r>
    </w:p>
    <w:p w:rsidR="00E02C16" w:rsidRPr="00E02C16" w:rsidRDefault="00E02C16" w:rsidP="00E02C16">
      <w:pPr>
        <w:jc w:val="both"/>
        <w:rPr>
          <w:rFonts w:ascii="Arial" w:hAnsi="Arial" w:cs="Arial"/>
          <w:bCs/>
          <w:sz w:val="18"/>
          <w:szCs w:val="18"/>
        </w:rPr>
      </w:pPr>
      <w:r w:rsidRPr="00E02C16">
        <w:rPr>
          <w:rFonts w:ascii="Arial" w:hAnsi="Arial" w:cs="Arial"/>
          <w:sz w:val="18"/>
          <w:szCs w:val="18"/>
        </w:rPr>
        <w:t xml:space="preserve">Sestavni deli te pogodbe sta </w:t>
      </w:r>
      <w:r w:rsidR="00B828D4">
        <w:rPr>
          <w:rFonts w:ascii="Arial" w:hAnsi="Arial" w:cs="Arial"/>
          <w:bCs/>
          <w:sz w:val="18"/>
          <w:szCs w:val="18"/>
        </w:rPr>
        <w:t>Ponudba</w:t>
      </w:r>
      <w:r w:rsidRPr="00E02C16">
        <w:rPr>
          <w:rFonts w:ascii="Arial" w:hAnsi="Arial" w:cs="Arial"/>
          <w:bCs/>
          <w:sz w:val="18"/>
          <w:szCs w:val="18"/>
        </w:rPr>
        <w:t xml:space="preserve"> (Obr</w:t>
      </w:r>
      <w:r w:rsidR="00B828D4">
        <w:rPr>
          <w:rFonts w:ascii="Arial" w:hAnsi="Arial" w:cs="Arial"/>
          <w:bCs/>
          <w:sz w:val="18"/>
          <w:szCs w:val="18"/>
        </w:rPr>
        <w:t>azec št. 1</w:t>
      </w:r>
      <w:r w:rsidRPr="00E02C16">
        <w:rPr>
          <w:rFonts w:ascii="Arial" w:hAnsi="Arial" w:cs="Arial"/>
          <w:bCs/>
          <w:sz w:val="18"/>
          <w:szCs w:val="18"/>
        </w:rPr>
        <w:t xml:space="preserve">) z dne _______ ter razpisna dokumentacija.  </w:t>
      </w:r>
    </w:p>
    <w:p w:rsidR="00E02C16" w:rsidRPr="00E02C16" w:rsidRDefault="00E02C16" w:rsidP="00E02C16">
      <w:pPr>
        <w:pStyle w:val="Odstavekseznama"/>
        <w:ind w:left="1080"/>
        <w:jc w:val="both"/>
        <w:rPr>
          <w:rFonts w:ascii="Arial" w:hAnsi="Arial" w:cs="Arial"/>
          <w:bCs/>
          <w:sz w:val="18"/>
          <w:szCs w:val="18"/>
        </w:rPr>
      </w:pPr>
    </w:p>
    <w:p w:rsidR="00E02C16" w:rsidRPr="00CC5E78" w:rsidRDefault="00E02C16" w:rsidP="002A0049">
      <w:pPr>
        <w:pStyle w:val="Odstavekseznama"/>
        <w:spacing w:after="0" w:line="288" w:lineRule="auto"/>
        <w:ind w:left="0"/>
        <w:rPr>
          <w:rFonts w:ascii="Arial" w:hAnsi="Arial" w:cs="Arial"/>
          <w:bCs/>
        </w:rPr>
      </w:pPr>
      <w:r w:rsidRPr="00CC5E78">
        <w:rPr>
          <w:rFonts w:ascii="Arial" w:hAnsi="Arial" w:cs="Arial"/>
          <w:b/>
          <w:bCs/>
        </w:rPr>
        <w:t>II. PREDMET POGODBE</w:t>
      </w:r>
    </w:p>
    <w:p w:rsidR="00E02C16" w:rsidRDefault="00CC5E78" w:rsidP="00CC5E78">
      <w:pPr>
        <w:pStyle w:val="Naslov1"/>
        <w:spacing w:before="0"/>
        <w:jc w:val="center"/>
        <w:rPr>
          <w:rFonts w:ascii="Arial" w:hAnsi="Arial" w:cs="Arial"/>
          <w:b w:val="0"/>
          <w:bCs w:val="0"/>
          <w:sz w:val="18"/>
          <w:szCs w:val="18"/>
        </w:rPr>
      </w:pPr>
      <w:r>
        <w:rPr>
          <w:rFonts w:ascii="Arial" w:hAnsi="Arial" w:cs="Arial"/>
          <w:b w:val="0"/>
          <w:bCs w:val="0"/>
          <w:sz w:val="18"/>
          <w:szCs w:val="18"/>
        </w:rPr>
        <w:t>3. člen</w:t>
      </w:r>
    </w:p>
    <w:p w:rsidR="00CC5E78" w:rsidRPr="00CC5E78" w:rsidRDefault="00CC5E78" w:rsidP="00CC5E78">
      <w:pPr>
        <w:spacing w:after="0"/>
      </w:pPr>
    </w:p>
    <w:p w:rsidR="00E02C16" w:rsidRPr="00E02C16" w:rsidRDefault="00E02C16" w:rsidP="00CC5E78">
      <w:pPr>
        <w:spacing w:after="0"/>
        <w:jc w:val="both"/>
        <w:rPr>
          <w:rFonts w:ascii="Arial" w:hAnsi="Arial" w:cs="Arial"/>
          <w:sz w:val="18"/>
          <w:szCs w:val="18"/>
        </w:rPr>
      </w:pPr>
      <w:r w:rsidRPr="00E02C16">
        <w:rPr>
          <w:rFonts w:ascii="Arial" w:hAnsi="Arial" w:cs="Arial"/>
          <w:sz w:val="18"/>
          <w:szCs w:val="18"/>
        </w:rPr>
        <w:t>S to pogodbo se pogodbeni stranki dogovorita o splošnih in posebnih pogojih izvedbe javnega naročila.</w:t>
      </w:r>
    </w:p>
    <w:p w:rsidR="00E02C16" w:rsidRPr="00E02C16" w:rsidRDefault="00E02C16" w:rsidP="00E02C16">
      <w:pPr>
        <w:rPr>
          <w:rFonts w:ascii="Arial" w:hAnsi="Arial" w:cs="Arial"/>
          <w:b/>
          <w:sz w:val="18"/>
          <w:szCs w:val="18"/>
        </w:rPr>
      </w:pPr>
    </w:p>
    <w:p w:rsidR="00E02C16" w:rsidRPr="00E02C16" w:rsidRDefault="00E02C16" w:rsidP="00E02C16">
      <w:pPr>
        <w:pStyle w:val="Naslov1"/>
        <w:tabs>
          <w:tab w:val="num" w:pos="170"/>
        </w:tabs>
        <w:spacing w:before="0"/>
        <w:ind w:left="170" w:hanging="170"/>
        <w:jc w:val="center"/>
        <w:rPr>
          <w:rFonts w:ascii="Arial" w:hAnsi="Arial" w:cs="Arial"/>
          <w:b w:val="0"/>
          <w:bCs w:val="0"/>
          <w:sz w:val="18"/>
          <w:szCs w:val="18"/>
        </w:rPr>
      </w:pPr>
      <w:r w:rsidRPr="00E02C16">
        <w:rPr>
          <w:rFonts w:ascii="Arial" w:hAnsi="Arial" w:cs="Arial"/>
          <w:b w:val="0"/>
          <w:bCs w:val="0"/>
          <w:sz w:val="18"/>
          <w:szCs w:val="18"/>
        </w:rPr>
        <w:t>4. člen</w:t>
      </w:r>
    </w:p>
    <w:p w:rsidR="00E02C16" w:rsidRPr="00E02C16" w:rsidRDefault="00E02C16" w:rsidP="00CC5E78">
      <w:pPr>
        <w:spacing w:after="0"/>
        <w:jc w:val="both"/>
        <w:rPr>
          <w:rFonts w:ascii="Arial" w:hAnsi="Arial" w:cs="Arial"/>
          <w:sz w:val="18"/>
          <w:szCs w:val="18"/>
        </w:rPr>
      </w:pPr>
    </w:p>
    <w:p w:rsidR="00E02C16" w:rsidRPr="00E02C16" w:rsidRDefault="00E02C16" w:rsidP="00E02C16">
      <w:pPr>
        <w:jc w:val="both"/>
        <w:rPr>
          <w:rFonts w:ascii="Arial" w:hAnsi="Arial" w:cs="Arial"/>
          <w:sz w:val="18"/>
          <w:szCs w:val="18"/>
        </w:rPr>
      </w:pPr>
      <w:r w:rsidRPr="00E02C16">
        <w:rPr>
          <w:rFonts w:ascii="Arial" w:hAnsi="Arial" w:cs="Arial"/>
          <w:sz w:val="18"/>
          <w:szCs w:val="18"/>
        </w:rPr>
        <w:t>Naročnik in izvajalec se dogovorita, da bo izvajalec za naročnika izvedel dobavo in montažo o</w:t>
      </w:r>
      <w:r w:rsidR="00B828D4">
        <w:rPr>
          <w:rFonts w:ascii="Arial" w:hAnsi="Arial" w:cs="Arial"/>
          <w:sz w:val="18"/>
          <w:szCs w:val="18"/>
        </w:rPr>
        <w:t xml:space="preserve">preme (v nadaljevanju besedila: </w:t>
      </w:r>
      <w:r w:rsidRPr="00E02C16">
        <w:rPr>
          <w:rFonts w:ascii="Arial" w:hAnsi="Arial" w:cs="Arial"/>
          <w:sz w:val="18"/>
          <w:szCs w:val="18"/>
        </w:rPr>
        <w:t xml:space="preserve">oprema) za poslovne prostore naročnika, skladno </w:t>
      </w:r>
      <w:r w:rsidR="00B828D4">
        <w:rPr>
          <w:rFonts w:ascii="Arial" w:hAnsi="Arial" w:cs="Arial"/>
          <w:sz w:val="18"/>
          <w:szCs w:val="18"/>
        </w:rPr>
        <w:t xml:space="preserve">z  </w:t>
      </w:r>
      <w:r w:rsidRPr="00E02C16">
        <w:rPr>
          <w:rFonts w:ascii="Arial" w:hAnsi="Arial" w:cs="Arial"/>
          <w:sz w:val="18"/>
          <w:szCs w:val="18"/>
        </w:rPr>
        <w:t>zaht</w:t>
      </w:r>
      <w:r w:rsidR="00810E14">
        <w:rPr>
          <w:rFonts w:ascii="Arial" w:hAnsi="Arial" w:cs="Arial"/>
          <w:sz w:val="18"/>
          <w:szCs w:val="18"/>
        </w:rPr>
        <w:t>evami iz razpisne dokumentacije.</w:t>
      </w:r>
    </w:p>
    <w:p w:rsidR="00E02C16" w:rsidRPr="00CC5E78" w:rsidRDefault="00E02C16" w:rsidP="00CC5E78">
      <w:pPr>
        <w:spacing w:after="0"/>
        <w:rPr>
          <w:rFonts w:ascii="Arial" w:hAnsi="Arial" w:cs="Arial"/>
          <w:b/>
        </w:rPr>
      </w:pPr>
      <w:r w:rsidRPr="00CC5E78">
        <w:rPr>
          <w:rFonts w:ascii="Arial" w:hAnsi="Arial" w:cs="Arial"/>
          <w:b/>
        </w:rPr>
        <w:lastRenderedPageBreak/>
        <w:t>III. ROK IZVEDBE</w:t>
      </w:r>
    </w:p>
    <w:p w:rsidR="00E02C16" w:rsidRPr="00E02C16" w:rsidRDefault="00E02C16" w:rsidP="00E02C16">
      <w:pPr>
        <w:jc w:val="center"/>
        <w:rPr>
          <w:rFonts w:ascii="Arial" w:hAnsi="Arial" w:cs="Arial"/>
          <w:sz w:val="18"/>
          <w:szCs w:val="18"/>
        </w:rPr>
      </w:pPr>
      <w:r w:rsidRPr="00E02C16">
        <w:rPr>
          <w:rFonts w:ascii="Arial" w:hAnsi="Arial" w:cs="Arial"/>
          <w:sz w:val="18"/>
          <w:szCs w:val="18"/>
        </w:rPr>
        <w:t>5. člen</w:t>
      </w:r>
    </w:p>
    <w:p w:rsidR="00E02C16" w:rsidRPr="00E02C16" w:rsidRDefault="00E02C16" w:rsidP="00B828D4">
      <w:pPr>
        <w:autoSpaceDE w:val="0"/>
        <w:autoSpaceDN w:val="0"/>
        <w:adjustRightInd w:val="0"/>
        <w:jc w:val="both"/>
        <w:rPr>
          <w:rFonts w:ascii="Arial" w:hAnsi="Arial" w:cs="Arial"/>
          <w:sz w:val="18"/>
          <w:szCs w:val="18"/>
        </w:rPr>
      </w:pPr>
      <w:r w:rsidRPr="00BB665A">
        <w:rPr>
          <w:rFonts w:ascii="Arial" w:hAnsi="Arial" w:cs="Arial"/>
          <w:sz w:val="18"/>
          <w:szCs w:val="18"/>
        </w:rPr>
        <w:t xml:space="preserve">Pogodbeni stranki soglašata, da bo izvajalec opremo po tej pogodbi dobavil in zmontiral najkasneje </w:t>
      </w:r>
      <w:r w:rsidR="00B828D4" w:rsidRPr="00BB665A">
        <w:rPr>
          <w:rFonts w:ascii="Arial" w:hAnsi="Arial" w:cs="Arial"/>
          <w:sz w:val="18"/>
          <w:szCs w:val="18"/>
        </w:rPr>
        <w:t xml:space="preserve">v </w:t>
      </w:r>
      <w:r w:rsidR="00BB665A" w:rsidRPr="00BB665A">
        <w:rPr>
          <w:rFonts w:ascii="Arial" w:hAnsi="Arial" w:cs="Arial"/>
          <w:sz w:val="18"/>
          <w:szCs w:val="18"/>
        </w:rPr>
        <w:t>………</w:t>
      </w:r>
      <w:r w:rsidRPr="00BB665A">
        <w:rPr>
          <w:rFonts w:ascii="Arial" w:hAnsi="Arial" w:cs="Arial"/>
          <w:sz w:val="18"/>
          <w:szCs w:val="18"/>
        </w:rPr>
        <w:t xml:space="preserve"> dneh od podpisa pogodbe.</w:t>
      </w:r>
    </w:p>
    <w:p w:rsidR="00E02C16" w:rsidRPr="00E02C16" w:rsidRDefault="00E02C16" w:rsidP="008B6AC9">
      <w:pPr>
        <w:shd w:val="clear" w:color="auto" w:fill="FFFFFF"/>
        <w:spacing w:line="288" w:lineRule="auto"/>
        <w:jc w:val="both"/>
        <w:rPr>
          <w:rFonts w:ascii="Arial" w:hAnsi="Arial" w:cs="Arial"/>
          <w:sz w:val="18"/>
          <w:szCs w:val="18"/>
        </w:rPr>
      </w:pPr>
      <w:r w:rsidRPr="00E02C16">
        <w:rPr>
          <w:rFonts w:ascii="Arial" w:hAnsi="Arial" w:cs="Arial"/>
          <w:sz w:val="18"/>
          <w:szCs w:val="18"/>
        </w:rPr>
        <w:t>Pogodbeni datum izvedbe naročila iz prejšnjega odstavka se lahko spremeni zaradi izrednih dogodkov (višja sila) in dogodkov, ki vplivajo na izdelavo in dobavo blaga po tej pogodbi, in ki jih ni bilo mogoče predvideti ob izdelavi in dobavi blaga ter jih ni povzročil izvajalec.</w:t>
      </w:r>
    </w:p>
    <w:p w:rsidR="00E02C16" w:rsidRPr="00E02C16" w:rsidRDefault="00E02C16" w:rsidP="00E02C16">
      <w:pPr>
        <w:jc w:val="both"/>
        <w:rPr>
          <w:rFonts w:ascii="Arial" w:hAnsi="Arial" w:cs="Arial"/>
          <w:sz w:val="18"/>
          <w:szCs w:val="18"/>
        </w:rPr>
      </w:pPr>
      <w:r w:rsidRPr="00E02C16">
        <w:rPr>
          <w:rFonts w:ascii="Arial" w:hAnsi="Arial" w:cs="Arial"/>
          <w:sz w:val="18"/>
          <w:szCs w:val="18"/>
        </w:rPr>
        <w:t>Za višjo silo se smatra vse, kar prizna sodna praksa v primerljivih primerih za višjo silo.</w:t>
      </w:r>
    </w:p>
    <w:p w:rsidR="00E02C16" w:rsidRPr="00E02C16" w:rsidRDefault="00E02C16" w:rsidP="008B6AC9">
      <w:pPr>
        <w:spacing w:line="288" w:lineRule="auto"/>
        <w:jc w:val="both"/>
        <w:rPr>
          <w:rFonts w:ascii="Arial" w:hAnsi="Arial" w:cs="Arial"/>
          <w:sz w:val="18"/>
          <w:szCs w:val="18"/>
        </w:rPr>
      </w:pPr>
      <w:r w:rsidRPr="00E02C16">
        <w:rPr>
          <w:rFonts w:ascii="Arial" w:hAnsi="Arial" w:cs="Arial"/>
          <w:sz w:val="18"/>
          <w:szCs w:val="18"/>
        </w:rPr>
        <w:t>Izvajalec pisno obvesti naročnika o nastanku in prenehanju višje sile najkasneje v roku 1 dneva od nastanka in 2 dni od prenehanja višje sile. K pisnemu obvestilu mora izvajalec predložiti verodostojne dokaze o nastanku vplivnosti na izvajanje del in trajanju višje sile s strani pooblaščene institucije Republike Slovenije.</w:t>
      </w:r>
    </w:p>
    <w:p w:rsidR="00E02C16" w:rsidRPr="00E02C16" w:rsidRDefault="00E02C16" w:rsidP="008B6AC9">
      <w:pPr>
        <w:spacing w:line="288" w:lineRule="auto"/>
        <w:rPr>
          <w:rFonts w:ascii="Arial" w:hAnsi="Arial" w:cs="Arial"/>
          <w:sz w:val="18"/>
          <w:szCs w:val="18"/>
        </w:rPr>
      </w:pPr>
    </w:p>
    <w:p w:rsidR="00E02C16" w:rsidRPr="00E84FBC" w:rsidRDefault="00E02C16" w:rsidP="00E84FBC">
      <w:pPr>
        <w:spacing w:after="0"/>
        <w:rPr>
          <w:rFonts w:ascii="Arial" w:hAnsi="Arial" w:cs="Arial"/>
          <w:b/>
          <w:bCs/>
        </w:rPr>
      </w:pPr>
      <w:r w:rsidRPr="00E84FBC">
        <w:rPr>
          <w:rFonts w:ascii="Arial" w:hAnsi="Arial" w:cs="Arial"/>
          <w:b/>
        </w:rPr>
        <w:t>IV. POGODBENA CENA</w:t>
      </w:r>
    </w:p>
    <w:p w:rsidR="00E02C16" w:rsidRPr="00E02C16" w:rsidRDefault="00E02C16" w:rsidP="00E02C16">
      <w:pPr>
        <w:pStyle w:val="Naslov1"/>
        <w:tabs>
          <w:tab w:val="num" w:pos="170"/>
        </w:tabs>
        <w:spacing w:before="0"/>
        <w:ind w:left="170" w:hanging="170"/>
        <w:jc w:val="center"/>
        <w:rPr>
          <w:rFonts w:ascii="Arial" w:hAnsi="Arial" w:cs="Arial"/>
          <w:b w:val="0"/>
          <w:bCs w:val="0"/>
          <w:sz w:val="18"/>
          <w:szCs w:val="18"/>
        </w:rPr>
      </w:pPr>
      <w:r w:rsidRPr="00E02C16">
        <w:rPr>
          <w:rFonts w:ascii="Arial" w:hAnsi="Arial" w:cs="Arial"/>
          <w:b w:val="0"/>
          <w:bCs w:val="0"/>
          <w:sz w:val="18"/>
          <w:szCs w:val="18"/>
        </w:rPr>
        <w:t>6. člen</w:t>
      </w:r>
    </w:p>
    <w:p w:rsidR="00E02C16" w:rsidRPr="00E02C16" w:rsidRDefault="00E02C16" w:rsidP="00E84FBC">
      <w:pPr>
        <w:spacing w:after="0"/>
        <w:jc w:val="both"/>
        <w:rPr>
          <w:rFonts w:ascii="Arial" w:hAnsi="Arial" w:cs="Arial"/>
          <w:sz w:val="18"/>
          <w:szCs w:val="18"/>
        </w:rPr>
      </w:pPr>
    </w:p>
    <w:p w:rsidR="00E02C16" w:rsidRDefault="00E02C16" w:rsidP="00E02C16">
      <w:pPr>
        <w:jc w:val="both"/>
        <w:rPr>
          <w:rFonts w:ascii="Arial" w:hAnsi="Arial" w:cs="Arial"/>
          <w:sz w:val="18"/>
          <w:szCs w:val="18"/>
        </w:rPr>
      </w:pPr>
      <w:r w:rsidRPr="00E02C16">
        <w:rPr>
          <w:rFonts w:ascii="Arial" w:hAnsi="Arial" w:cs="Arial"/>
          <w:sz w:val="18"/>
          <w:szCs w:val="18"/>
        </w:rPr>
        <w:t>Skupna pogodbena vrednost za dobavo v skladu s popisom pohištvene opreme, znaša ________________ EUR z vključenim DDV.</w:t>
      </w:r>
    </w:p>
    <w:p w:rsidR="005A30BD" w:rsidRPr="00E02C16" w:rsidRDefault="005A30BD" w:rsidP="00E02C16">
      <w:pPr>
        <w:jc w:val="both"/>
        <w:rPr>
          <w:rFonts w:ascii="Arial" w:hAnsi="Arial" w:cs="Arial"/>
          <w:sz w:val="18"/>
          <w:szCs w:val="18"/>
        </w:rPr>
      </w:pPr>
    </w:p>
    <w:p w:rsidR="00E02C16" w:rsidRPr="00E84FBC" w:rsidRDefault="00E02C16" w:rsidP="00E84FBC">
      <w:pPr>
        <w:spacing w:after="0"/>
        <w:rPr>
          <w:rFonts w:ascii="Arial" w:hAnsi="Arial" w:cs="Arial"/>
          <w:b/>
          <w:bCs/>
        </w:rPr>
      </w:pPr>
      <w:r w:rsidRPr="00E84FBC">
        <w:rPr>
          <w:rFonts w:ascii="Arial" w:hAnsi="Arial" w:cs="Arial"/>
          <w:b/>
        </w:rPr>
        <w:t>V. PLAČILNI POGOJI</w:t>
      </w:r>
    </w:p>
    <w:p w:rsidR="00E02C16" w:rsidRPr="00E02C16" w:rsidRDefault="00E02C16" w:rsidP="00E02C16">
      <w:pPr>
        <w:pStyle w:val="Naslov1"/>
        <w:spacing w:before="0"/>
        <w:jc w:val="center"/>
        <w:rPr>
          <w:rFonts w:ascii="Arial" w:hAnsi="Arial" w:cs="Arial"/>
          <w:b w:val="0"/>
          <w:bCs w:val="0"/>
          <w:sz w:val="18"/>
          <w:szCs w:val="18"/>
        </w:rPr>
      </w:pPr>
      <w:r w:rsidRPr="00E02C16">
        <w:rPr>
          <w:rFonts w:ascii="Arial" w:hAnsi="Arial" w:cs="Arial"/>
          <w:b w:val="0"/>
          <w:bCs w:val="0"/>
          <w:sz w:val="18"/>
          <w:szCs w:val="18"/>
        </w:rPr>
        <w:t>7. člen</w:t>
      </w:r>
    </w:p>
    <w:p w:rsidR="00E02C16" w:rsidRPr="00E02C16" w:rsidRDefault="00E02C16" w:rsidP="00E84FBC">
      <w:pPr>
        <w:spacing w:after="0"/>
        <w:jc w:val="both"/>
        <w:rPr>
          <w:rFonts w:ascii="Arial" w:hAnsi="Arial" w:cs="Arial"/>
          <w:sz w:val="18"/>
          <w:szCs w:val="18"/>
        </w:rPr>
      </w:pPr>
    </w:p>
    <w:p w:rsidR="00E02C16" w:rsidRPr="00E02C16" w:rsidRDefault="00E02C16" w:rsidP="00E02C16">
      <w:pPr>
        <w:jc w:val="both"/>
        <w:rPr>
          <w:rFonts w:ascii="Arial" w:hAnsi="Arial" w:cs="Arial"/>
          <w:sz w:val="18"/>
          <w:szCs w:val="18"/>
        </w:rPr>
      </w:pPr>
      <w:r w:rsidRPr="00E02C16">
        <w:rPr>
          <w:rFonts w:ascii="Arial" w:hAnsi="Arial" w:cs="Arial"/>
          <w:sz w:val="18"/>
          <w:szCs w:val="18"/>
        </w:rPr>
        <w:t>Naročnik bo opremo po tej pogodbi plačal v roku 30 dni od dneva prejema računa, ki ga bo izvajalec izstavil po podpisu prevzemnega zapisnika, na transakcijski račun izvajalca. Potrjen prevzemni zapisnik mora biti priložen računu.</w:t>
      </w:r>
    </w:p>
    <w:p w:rsidR="00E02C16" w:rsidRPr="00E02C16" w:rsidRDefault="00E02C16" w:rsidP="00E02C16">
      <w:pPr>
        <w:jc w:val="both"/>
        <w:rPr>
          <w:rFonts w:ascii="Arial" w:hAnsi="Arial" w:cs="Arial"/>
          <w:sz w:val="18"/>
          <w:szCs w:val="18"/>
        </w:rPr>
      </w:pPr>
      <w:r w:rsidRPr="00E02C16">
        <w:rPr>
          <w:rFonts w:ascii="Arial" w:hAnsi="Arial" w:cs="Arial"/>
          <w:sz w:val="18"/>
          <w:szCs w:val="18"/>
        </w:rPr>
        <w:t>Vezano na določbe Zakona o opravljanju plačilnih storitev za proračunske uporabnike (Uradni list RS št. 77/2016), bo izvajalec izdani račun naročniku poslal izključno v elektronski obliki (e-račun).</w:t>
      </w:r>
    </w:p>
    <w:p w:rsidR="00E02C16" w:rsidRPr="00E02C16" w:rsidRDefault="00E02C16" w:rsidP="005A30BD">
      <w:pPr>
        <w:pStyle w:val="Brezrazmikov"/>
        <w:spacing w:line="288" w:lineRule="auto"/>
        <w:jc w:val="both"/>
        <w:rPr>
          <w:rFonts w:ascii="Arial" w:hAnsi="Arial" w:cs="Arial"/>
          <w:szCs w:val="18"/>
        </w:rPr>
      </w:pPr>
      <w:r w:rsidRPr="00E02C16">
        <w:rPr>
          <w:rFonts w:ascii="Arial" w:hAnsi="Arial" w:cs="Arial"/>
          <w:szCs w:val="18"/>
        </w:rPr>
        <w:t>Naročnik je dolžan v 15 dneh račun potrditi oziroma zavrniti. Če naročnik računa ne zavrne v roku 15 (petnajst) dni od prejema, je dolžan račun plačati v roku, navedenem v pogodbi, šteto od dneva uradnega prejema računa, ki ga potrdi skrbnik pogodbe, na TRR dobavitelja.</w:t>
      </w:r>
    </w:p>
    <w:p w:rsidR="00E02C16" w:rsidRPr="00E02C16" w:rsidRDefault="00E02C16" w:rsidP="005A30BD">
      <w:pPr>
        <w:spacing w:line="288" w:lineRule="auto"/>
        <w:jc w:val="both"/>
        <w:rPr>
          <w:rFonts w:ascii="Arial" w:hAnsi="Arial" w:cs="Arial"/>
          <w:sz w:val="18"/>
          <w:szCs w:val="18"/>
        </w:rPr>
      </w:pPr>
      <w:r w:rsidRPr="00E02C16">
        <w:rPr>
          <w:rFonts w:ascii="Arial" w:hAnsi="Arial" w:cs="Arial"/>
          <w:sz w:val="18"/>
          <w:szCs w:val="18"/>
        </w:rPr>
        <w:t>Naročnik je v primeru zamude s plačilom dolžan izvajalcu plačati zakonske zamudne obresti.</w:t>
      </w:r>
    </w:p>
    <w:p w:rsidR="00B828D4" w:rsidRDefault="00B828D4" w:rsidP="00E02C16">
      <w:pPr>
        <w:jc w:val="center"/>
        <w:rPr>
          <w:rFonts w:ascii="Arial" w:hAnsi="Arial" w:cs="Arial"/>
          <w:b/>
          <w:sz w:val="18"/>
          <w:szCs w:val="18"/>
        </w:rPr>
      </w:pPr>
    </w:p>
    <w:p w:rsidR="00E02C16" w:rsidRPr="00E84FBC" w:rsidRDefault="00E02C16" w:rsidP="00E84FBC">
      <w:pPr>
        <w:spacing w:after="0"/>
        <w:rPr>
          <w:rFonts w:ascii="Arial" w:hAnsi="Arial" w:cs="Arial"/>
          <w:b/>
        </w:rPr>
      </w:pPr>
      <w:r w:rsidRPr="00E84FBC">
        <w:rPr>
          <w:rFonts w:ascii="Arial" w:hAnsi="Arial" w:cs="Arial"/>
          <w:b/>
        </w:rPr>
        <w:t>VI. KRAJ DOBAVE IN MONTA</w:t>
      </w:r>
      <w:r w:rsidR="00E84FBC">
        <w:rPr>
          <w:rFonts w:ascii="Arial" w:hAnsi="Arial" w:cs="Arial"/>
          <w:b/>
        </w:rPr>
        <w:t>Ž</w:t>
      </w:r>
      <w:r w:rsidRPr="00E84FBC">
        <w:rPr>
          <w:rFonts w:ascii="Arial" w:hAnsi="Arial" w:cs="Arial"/>
          <w:b/>
        </w:rPr>
        <w:t>E</w:t>
      </w:r>
    </w:p>
    <w:p w:rsidR="00E02C16" w:rsidRDefault="00E02C16" w:rsidP="00D44094">
      <w:pPr>
        <w:spacing w:after="0"/>
        <w:jc w:val="center"/>
        <w:rPr>
          <w:rFonts w:ascii="Arial" w:hAnsi="Arial" w:cs="Arial"/>
          <w:sz w:val="18"/>
          <w:szCs w:val="18"/>
        </w:rPr>
      </w:pPr>
      <w:r w:rsidRPr="00E02C16">
        <w:rPr>
          <w:rFonts w:ascii="Arial" w:hAnsi="Arial" w:cs="Arial"/>
          <w:sz w:val="18"/>
          <w:szCs w:val="18"/>
        </w:rPr>
        <w:t>8. člen</w:t>
      </w:r>
    </w:p>
    <w:p w:rsidR="00D44094" w:rsidRPr="00E02C16" w:rsidRDefault="00D44094" w:rsidP="00D44094">
      <w:pPr>
        <w:spacing w:after="0"/>
        <w:jc w:val="center"/>
        <w:rPr>
          <w:rFonts w:ascii="Arial" w:hAnsi="Arial" w:cs="Arial"/>
          <w:bCs/>
          <w:sz w:val="18"/>
          <w:szCs w:val="18"/>
        </w:rPr>
      </w:pPr>
    </w:p>
    <w:p w:rsidR="00E02C16" w:rsidRPr="00E02C16" w:rsidRDefault="00E02C16" w:rsidP="00E02C16">
      <w:pPr>
        <w:jc w:val="both"/>
        <w:rPr>
          <w:rFonts w:ascii="Arial" w:hAnsi="Arial" w:cs="Arial"/>
          <w:bCs/>
          <w:sz w:val="18"/>
          <w:szCs w:val="18"/>
        </w:rPr>
      </w:pPr>
      <w:r w:rsidRPr="00E02C16">
        <w:rPr>
          <w:rFonts w:ascii="Arial" w:hAnsi="Arial" w:cs="Arial"/>
          <w:bCs/>
          <w:sz w:val="18"/>
          <w:szCs w:val="18"/>
        </w:rPr>
        <w:t xml:space="preserve">Oprema se dobavi in zmontira na naslednji naročnikovi lokaciji: </w:t>
      </w:r>
      <w:r w:rsidR="00347D44">
        <w:rPr>
          <w:rFonts w:ascii="Arial" w:hAnsi="Arial" w:cs="Arial"/>
          <w:bCs/>
          <w:sz w:val="18"/>
          <w:szCs w:val="18"/>
        </w:rPr>
        <w:t>Gimnazija in srednja kemijska šola Ruše.</w:t>
      </w:r>
    </w:p>
    <w:p w:rsidR="00E02C16" w:rsidRPr="00E02C16" w:rsidRDefault="00E02C16" w:rsidP="00E02C16">
      <w:pPr>
        <w:jc w:val="both"/>
        <w:rPr>
          <w:rFonts w:ascii="Arial" w:hAnsi="Arial" w:cs="Arial"/>
          <w:sz w:val="18"/>
          <w:szCs w:val="18"/>
        </w:rPr>
      </w:pPr>
    </w:p>
    <w:p w:rsidR="00E02C16" w:rsidRPr="009F1CC4" w:rsidRDefault="00E02C16" w:rsidP="009F1CC4">
      <w:pPr>
        <w:spacing w:after="0"/>
        <w:rPr>
          <w:rFonts w:ascii="Arial" w:hAnsi="Arial" w:cs="Arial"/>
        </w:rPr>
      </w:pPr>
      <w:r w:rsidRPr="009F1CC4">
        <w:rPr>
          <w:rFonts w:ascii="Arial" w:hAnsi="Arial" w:cs="Arial"/>
          <w:b/>
        </w:rPr>
        <w:t>VII.  OBVEZNOSTI IZVAJALCA</w:t>
      </w:r>
    </w:p>
    <w:p w:rsidR="00E02C16" w:rsidRPr="00E02C16" w:rsidRDefault="00E02C16" w:rsidP="005A30BD">
      <w:pPr>
        <w:spacing w:after="0" w:line="288" w:lineRule="auto"/>
        <w:jc w:val="center"/>
        <w:rPr>
          <w:rFonts w:ascii="Arial" w:hAnsi="Arial" w:cs="Arial"/>
          <w:sz w:val="18"/>
          <w:szCs w:val="18"/>
        </w:rPr>
      </w:pPr>
      <w:r w:rsidRPr="00E02C16">
        <w:rPr>
          <w:rFonts w:ascii="Arial" w:hAnsi="Arial" w:cs="Arial"/>
          <w:sz w:val="18"/>
          <w:szCs w:val="18"/>
        </w:rPr>
        <w:t>9.  člen</w:t>
      </w:r>
    </w:p>
    <w:p w:rsidR="00E02C16" w:rsidRPr="00E02C16" w:rsidRDefault="00E02C16" w:rsidP="005A30BD">
      <w:pPr>
        <w:spacing w:after="0" w:line="288" w:lineRule="auto"/>
        <w:jc w:val="both"/>
        <w:rPr>
          <w:rFonts w:ascii="Arial" w:hAnsi="Arial" w:cs="Arial"/>
          <w:sz w:val="18"/>
          <w:szCs w:val="18"/>
        </w:rPr>
      </w:pPr>
      <w:r w:rsidRPr="00E02C16">
        <w:rPr>
          <w:rFonts w:ascii="Arial" w:hAnsi="Arial" w:cs="Arial"/>
          <w:sz w:val="18"/>
          <w:szCs w:val="18"/>
        </w:rPr>
        <w:t>Izvajalec je dolžan:</w:t>
      </w:r>
    </w:p>
    <w:p w:rsidR="00E02C16" w:rsidRPr="00E02C16" w:rsidRDefault="00E02C16" w:rsidP="005A30BD">
      <w:pPr>
        <w:pStyle w:val="Odstavekseznama"/>
        <w:numPr>
          <w:ilvl w:val="0"/>
          <w:numId w:val="6"/>
        </w:numPr>
        <w:spacing w:after="0" w:line="288" w:lineRule="auto"/>
        <w:jc w:val="both"/>
        <w:rPr>
          <w:rFonts w:ascii="Arial" w:hAnsi="Arial" w:cs="Arial"/>
          <w:sz w:val="18"/>
          <w:szCs w:val="18"/>
        </w:rPr>
      </w:pPr>
      <w:r w:rsidRPr="00E02C16">
        <w:rPr>
          <w:rFonts w:ascii="Arial" w:hAnsi="Arial" w:cs="Arial"/>
          <w:sz w:val="18"/>
          <w:szCs w:val="18"/>
        </w:rPr>
        <w:t>priskrbeti ves material, opremo, delovno silo in vse drugo, kar je potrebno za izpolnitev pogodbenih obveznosti po tej pogodbi</w:t>
      </w:r>
      <w:r w:rsidR="00D44094">
        <w:rPr>
          <w:rFonts w:ascii="Arial" w:hAnsi="Arial" w:cs="Arial"/>
          <w:sz w:val="18"/>
          <w:szCs w:val="18"/>
        </w:rPr>
        <w:t>;</w:t>
      </w:r>
    </w:p>
    <w:p w:rsidR="00E02C16" w:rsidRPr="00E02C16" w:rsidRDefault="00E02C16" w:rsidP="005A30BD">
      <w:pPr>
        <w:pStyle w:val="Odstavekseznama"/>
        <w:numPr>
          <w:ilvl w:val="0"/>
          <w:numId w:val="6"/>
        </w:numPr>
        <w:spacing w:after="0" w:line="288" w:lineRule="auto"/>
        <w:jc w:val="both"/>
        <w:rPr>
          <w:rFonts w:ascii="Arial" w:hAnsi="Arial" w:cs="Arial"/>
          <w:sz w:val="18"/>
          <w:szCs w:val="18"/>
        </w:rPr>
      </w:pPr>
      <w:r w:rsidRPr="00E02C16">
        <w:rPr>
          <w:rFonts w:ascii="Arial" w:hAnsi="Arial" w:cs="Arial"/>
          <w:sz w:val="18"/>
          <w:szCs w:val="18"/>
        </w:rPr>
        <w:t>dobaviti in montirati opremo, ki v celoti ustreza vsem tehničnim opisom, karakteristikam in specifikacijam, ki so bile dane v okviru razpisne in ponudbene dokumentacije</w:t>
      </w:r>
      <w:r w:rsidR="00D44094">
        <w:rPr>
          <w:rFonts w:ascii="Arial" w:hAnsi="Arial" w:cs="Arial"/>
          <w:sz w:val="18"/>
          <w:szCs w:val="18"/>
        </w:rPr>
        <w:t>;</w:t>
      </w:r>
    </w:p>
    <w:p w:rsidR="00E02C16" w:rsidRPr="00E02C16" w:rsidRDefault="00E02C16" w:rsidP="005A30BD">
      <w:pPr>
        <w:pStyle w:val="Odstavekseznama"/>
        <w:numPr>
          <w:ilvl w:val="0"/>
          <w:numId w:val="6"/>
        </w:numPr>
        <w:spacing w:after="0" w:line="288" w:lineRule="auto"/>
        <w:jc w:val="both"/>
        <w:rPr>
          <w:rFonts w:ascii="Arial" w:hAnsi="Arial" w:cs="Arial"/>
          <w:sz w:val="18"/>
          <w:szCs w:val="18"/>
        </w:rPr>
      </w:pPr>
      <w:r w:rsidRPr="00E02C16">
        <w:rPr>
          <w:rFonts w:ascii="Arial" w:hAnsi="Arial" w:cs="Arial"/>
          <w:sz w:val="18"/>
          <w:szCs w:val="18"/>
        </w:rPr>
        <w:lastRenderedPageBreak/>
        <w:t>sodelovati na vseh sklicanih sestankih, vezanih na predmet te pogodbe, do izteka garancijskega roka iz 14. člena te pogodbe,</w:t>
      </w:r>
    </w:p>
    <w:p w:rsidR="00E02C16" w:rsidRPr="00E02C16" w:rsidRDefault="00E02C16" w:rsidP="005A30BD">
      <w:pPr>
        <w:pStyle w:val="Odstavekseznama"/>
        <w:numPr>
          <w:ilvl w:val="0"/>
          <w:numId w:val="6"/>
        </w:numPr>
        <w:spacing w:after="0" w:line="288" w:lineRule="auto"/>
        <w:jc w:val="both"/>
        <w:rPr>
          <w:rFonts w:ascii="Arial" w:hAnsi="Arial" w:cs="Arial"/>
          <w:sz w:val="18"/>
          <w:szCs w:val="18"/>
        </w:rPr>
      </w:pPr>
      <w:r w:rsidRPr="00E02C16">
        <w:rPr>
          <w:rFonts w:ascii="Arial" w:hAnsi="Arial" w:cs="Arial"/>
          <w:sz w:val="18"/>
          <w:szCs w:val="18"/>
        </w:rPr>
        <w:t>sodelovati z naročnikom.</w:t>
      </w:r>
    </w:p>
    <w:p w:rsidR="00E02C16" w:rsidRPr="00E02C16" w:rsidRDefault="00E02C16" w:rsidP="00E02C16">
      <w:pPr>
        <w:pStyle w:val="Odstavekseznama"/>
        <w:ind w:left="1080"/>
        <w:jc w:val="both"/>
        <w:rPr>
          <w:rFonts w:ascii="Arial" w:hAnsi="Arial" w:cs="Arial"/>
          <w:sz w:val="18"/>
          <w:szCs w:val="18"/>
        </w:rPr>
      </w:pPr>
    </w:p>
    <w:p w:rsidR="00E02C16" w:rsidRPr="00E02C16" w:rsidRDefault="00E02C16" w:rsidP="00E02C16">
      <w:pPr>
        <w:pStyle w:val="Brezrazmikov"/>
        <w:jc w:val="both"/>
        <w:rPr>
          <w:rFonts w:ascii="Arial" w:hAnsi="Arial" w:cs="Arial"/>
          <w:szCs w:val="18"/>
        </w:rPr>
      </w:pPr>
      <w:r w:rsidRPr="00E02C16">
        <w:rPr>
          <w:rFonts w:ascii="Arial" w:hAnsi="Arial" w:cs="Arial"/>
          <w:szCs w:val="18"/>
        </w:rPr>
        <w:t>Izvajalec je v celoti odgovoren za izvedbo naročila.</w:t>
      </w:r>
    </w:p>
    <w:p w:rsidR="00E02C16" w:rsidRPr="00E02C16" w:rsidRDefault="00E02C16" w:rsidP="00E02C16">
      <w:pPr>
        <w:rPr>
          <w:rFonts w:ascii="Arial" w:hAnsi="Arial" w:cs="Arial"/>
          <w:sz w:val="18"/>
          <w:szCs w:val="18"/>
        </w:rPr>
      </w:pPr>
    </w:p>
    <w:p w:rsidR="008B6AC9" w:rsidRPr="008B6AC9" w:rsidRDefault="00E02C16" w:rsidP="008B6AC9">
      <w:pPr>
        <w:spacing w:after="0"/>
        <w:rPr>
          <w:rFonts w:ascii="Arial" w:hAnsi="Arial" w:cs="Arial"/>
          <w:b/>
        </w:rPr>
      </w:pPr>
      <w:r w:rsidRPr="008B6AC9">
        <w:rPr>
          <w:rFonts w:ascii="Arial" w:hAnsi="Arial" w:cs="Arial"/>
          <w:b/>
        </w:rPr>
        <w:t>VIII. OBVEZNOSTI NAROČNIKA</w:t>
      </w:r>
    </w:p>
    <w:p w:rsidR="00E02C16" w:rsidRDefault="00E02C16" w:rsidP="008B6AC9">
      <w:pPr>
        <w:spacing w:after="0"/>
        <w:jc w:val="center"/>
        <w:rPr>
          <w:rFonts w:ascii="Arial" w:hAnsi="Arial" w:cs="Arial"/>
          <w:sz w:val="18"/>
          <w:szCs w:val="18"/>
        </w:rPr>
      </w:pPr>
      <w:r w:rsidRPr="00E02C16">
        <w:rPr>
          <w:rFonts w:ascii="Arial" w:hAnsi="Arial" w:cs="Arial"/>
          <w:sz w:val="18"/>
          <w:szCs w:val="18"/>
        </w:rPr>
        <w:t>10. člen</w:t>
      </w:r>
    </w:p>
    <w:p w:rsidR="008B6AC9" w:rsidRPr="00E02C16" w:rsidRDefault="008B6AC9" w:rsidP="008B6AC9">
      <w:pPr>
        <w:spacing w:after="0"/>
        <w:jc w:val="center"/>
        <w:rPr>
          <w:rFonts w:ascii="Arial" w:hAnsi="Arial" w:cs="Arial"/>
          <w:sz w:val="18"/>
          <w:szCs w:val="18"/>
        </w:rPr>
      </w:pPr>
    </w:p>
    <w:p w:rsidR="00E02C16" w:rsidRPr="00E02C16" w:rsidRDefault="00E02C16" w:rsidP="00E02C16">
      <w:pPr>
        <w:jc w:val="both"/>
        <w:rPr>
          <w:rFonts w:ascii="Arial" w:hAnsi="Arial" w:cs="Arial"/>
          <w:sz w:val="18"/>
          <w:szCs w:val="18"/>
        </w:rPr>
      </w:pPr>
      <w:r w:rsidRPr="00E02C16">
        <w:rPr>
          <w:rFonts w:ascii="Arial" w:hAnsi="Arial" w:cs="Arial"/>
          <w:sz w:val="18"/>
          <w:szCs w:val="18"/>
        </w:rPr>
        <w:t>Naročnik je dolžan sodelovati na vseh sklicanih sestankih, vezanih na predmet te pogodbe, in izvajalca sproti obveščati o morebitnih spremembah in okoliščinah, ki bi lahko vplivale na predmet pogodbe.</w:t>
      </w:r>
    </w:p>
    <w:p w:rsidR="00E02C16" w:rsidRPr="00E02C16" w:rsidRDefault="00E02C16" w:rsidP="00E02C16">
      <w:pPr>
        <w:pStyle w:val="Odstavekseznama"/>
        <w:ind w:left="0"/>
        <w:jc w:val="center"/>
        <w:rPr>
          <w:rFonts w:ascii="Arial" w:hAnsi="Arial" w:cs="Arial"/>
          <w:sz w:val="18"/>
          <w:szCs w:val="18"/>
        </w:rPr>
      </w:pPr>
    </w:p>
    <w:p w:rsidR="00E02C16" w:rsidRPr="00E02C16" w:rsidRDefault="00E02C16" w:rsidP="00E02C16">
      <w:pPr>
        <w:pStyle w:val="Odstavekseznama"/>
        <w:ind w:left="0"/>
        <w:rPr>
          <w:rFonts w:ascii="Arial" w:hAnsi="Arial" w:cs="Arial"/>
          <w:sz w:val="18"/>
          <w:szCs w:val="18"/>
        </w:rPr>
      </w:pPr>
    </w:p>
    <w:p w:rsidR="00E02C16" w:rsidRPr="008B6AC9" w:rsidRDefault="00E02C16" w:rsidP="008B6AC9">
      <w:pPr>
        <w:pStyle w:val="Odstavekseznama"/>
        <w:spacing w:after="0"/>
        <w:ind w:left="0"/>
        <w:rPr>
          <w:rFonts w:ascii="Arial" w:hAnsi="Arial" w:cs="Arial"/>
          <w:b/>
        </w:rPr>
      </w:pPr>
      <w:r w:rsidRPr="008B6AC9">
        <w:rPr>
          <w:rFonts w:ascii="Arial" w:hAnsi="Arial" w:cs="Arial"/>
          <w:b/>
        </w:rPr>
        <w:t>IX. IZROČITEV IN PREVZEM OPREME</w:t>
      </w:r>
    </w:p>
    <w:p w:rsidR="00E02C16" w:rsidRPr="00E02C16" w:rsidRDefault="00E02C16" w:rsidP="00E02C16">
      <w:pPr>
        <w:pStyle w:val="Odstavekseznama"/>
        <w:ind w:left="0"/>
        <w:jc w:val="center"/>
        <w:rPr>
          <w:rFonts w:ascii="Arial" w:hAnsi="Arial" w:cs="Arial"/>
          <w:sz w:val="18"/>
          <w:szCs w:val="18"/>
        </w:rPr>
      </w:pPr>
      <w:r w:rsidRPr="00E02C16">
        <w:rPr>
          <w:rFonts w:ascii="Arial" w:hAnsi="Arial" w:cs="Arial"/>
          <w:sz w:val="18"/>
          <w:szCs w:val="18"/>
        </w:rPr>
        <w:t>11. člen</w:t>
      </w:r>
    </w:p>
    <w:p w:rsidR="00E02C16" w:rsidRPr="00E02C16" w:rsidRDefault="00E02C16" w:rsidP="00E02C16">
      <w:pPr>
        <w:pStyle w:val="Odstavekseznama"/>
        <w:ind w:left="0"/>
        <w:jc w:val="both"/>
        <w:rPr>
          <w:rFonts w:ascii="Arial" w:hAnsi="Arial" w:cs="Arial"/>
          <w:sz w:val="18"/>
          <w:szCs w:val="18"/>
        </w:rPr>
      </w:pPr>
    </w:p>
    <w:p w:rsidR="00E02C16" w:rsidRPr="00BD415B" w:rsidRDefault="00E02C16" w:rsidP="00E02C16">
      <w:pPr>
        <w:pStyle w:val="Odstavekseznama"/>
        <w:ind w:left="0"/>
        <w:jc w:val="both"/>
        <w:rPr>
          <w:rFonts w:ascii="Arial" w:hAnsi="Arial" w:cs="Arial"/>
          <w:sz w:val="18"/>
          <w:szCs w:val="18"/>
        </w:rPr>
      </w:pPr>
      <w:r w:rsidRPr="00BD415B">
        <w:rPr>
          <w:rFonts w:ascii="Arial" w:hAnsi="Arial" w:cs="Arial"/>
          <w:sz w:val="18"/>
          <w:szCs w:val="18"/>
        </w:rPr>
        <w:t xml:space="preserve">Po opravljeni montaži dobavljene opreme pogodbeni stranki opravita količinski in kakovostni pregled. </w:t>
      </w:r>
    </w:p>
    <w:p w:rsidR="00E02C16" w:rsidRPr="00BD415B" w:rsidRDefault="00E02C16" w:rsidP="00E02C16">
      <w:pPr>
        <w:pStyle w:val="Odstavekseznama"/>
        <w:ind w:left="0"/>
        <w:jc w:val="both"/>
        <w:rPr>
          <w:rFonts w:ascii="Arial" w:hAnsi="Arial" w:cs="Arial"/>
          <w:sz w:val="18"/>
          <w:szCs w:val="18"/>
        </w:rPr>
      </w:pPr>
    </w:p>
    <w:p w:rsidR="00E02C16" w:rsidRPr="00BD415B" w:rsidRDefault="00E02C16" w:rsidP="00E02C16">
      <w:pPr>
        <w:pStyle w:val="Odstavekseznama"/>
        <w:ind w:left="0"/>
        <w:jc w:val="both"/>
        <w:rPr>
          <w:rFonts w:ascii="Arial" w:hAnsi="Arial" w:cs="Arial"/>
          <w:sz w:val="18"/>
          <w:szCs w:val="18"/>
        </w:rPr>
      </w:pPr>
      <w:r w:rsidRPr="00BD415B">
        <w:rPr>
          <w:rFonts w:ascii="Arial" w:hAnsi="Arial" w:cs="Arial"/>
          <w:sz w:val="18"/>
          <w:szCs w:val="18"/>
        </w:rPr>
        <w:t>Izvajalec se obveže pisno obvestiti naročnika o datumu in uri pregleda.</w:t>
      </w:r>
    </w:p>
    <w:p w:rsidR="00E02C16" w:rsidRPr="00BD415B" w:rsidRDefault="00E02C16" w:rsidP="00E02C16">
      <w:pPr>
        <w:pStyle w:val="Odstavekseznama"/>
        <w:ind w:left="0"/>
        <w:jc w:val="both"/>
        <w:rPr>
          <w:rFonts w:ascii="Arial" w:hAnsi="Arial" w:cs="Arial"/>
          <w:sz w:val="18"/>
          <w:szCs w:val="18"/>
        </w:rPr>
      </w:pPr>
    </w:p>
    <w:p w:rsidR="00E02C16" w:rsidRPr="00BD415B" w:rsidRDefault="00E02C16" w:rsidP="00E02C16">
      <w:pPr>
        <w:pStyle w:val="Odstavekseznama"/>
        <w:ind w:left="0"/>
        <w:jc w:val="center"/>
        <w:rPr>
          <w:rFonts w:ascii="Arial" w:hAnsi="Arial" w:cs="Arial"/>
          <w:sz w:val="18"/>
          <w:szCs w:val="18"/>
        </w:rPr>
      </w:pPr>
      <w:r w:rsidRPr="00BD415B">
        <w:rPr>
          <w:rFonts w:ascii="Arial" w:hAnsi="Arial" w:cs="Arial"/>
          <w:sz w:val="18"/>
          <w:szCs w:val="18"/>
        </w:rPr>
        <w:t>12. člen</w:t>
      </w:r>
    </w:p>
    <w:p w:rsidR="00E02C16" w:rsidRPr="00BD415B" w:rsidRDefault="00E02C16" w:rsidP="00E02C16">
      <w:pPr>
        <w:pStyle w:val="Odstavekseznama"/>
        <w:ind w:left="0"/>
        <w:jc w:val="both"/>
        <w:rPr>
          <w:rFonts w:ascii="Arial" w:hAnsi="Arial" w:cs="Arial"/>
          <w:sz w:val="18"/>
          <w:szCs w:val="18"/>
        </w:rPr>
      </w:pPr>
    </w:p>
    <w:p w:rsidR="00E02C16" w:rsidRPr="00BD415B" w:rsidRDefault="00E02C16" w:rsidP="005A30BD">
      <w:pPr>
        <w:pStyle w:val="Odstavekseznama"/>
        <w:spacing w:line="288" w:lineRule="auto"/>
        <w:ind w:left="0"/>
        <w:jc w:val="both"/>
        <w:rPr>
          <w:rFonts w:ascii="Arial" w:hAnsi="Arial" w:cs="Arial"/>
          <w:sz w:val="18"/>
          <w:szCs w:val="18"/>
        </w:rPr>
      </w:pPr>
      <w:r w:rsidRPr="00BD415B">
        <w:rPr>
          <w:rFonts w:ascii="Arial" w:hAnsi="Arial" w:cs="Arial"/>
          <w:sz w:val="18"/>
          <w:szCs w:val="18"/>
        </w:rPr>
        <w:t>Ob prevzemu je naročnik dolžan opremo pregledati in morebitne očitne napake grajati nemudoma. Grajane napake se vpišejo v zapisnik in se jih izvajalec zaveže odpraviti najkasneje v roku, ki ga bosta stranki določili po opravljenem ogledu.</w:t>
      </w:r>
    </w:p>
    <w:p w:rsidR="00E02C16" w:rsidRPr="00BD415B" w:rsidRDefault="00E02C16" w:rsidP="00E02C16">
      <w:pPr>
        <w:pStyle w:val="Odstavekseznama"/>
        <w:ind w:left="0"/>
        <w:jc w:val="both"/>
        <w:rPr>
          <w:rFonts w:ascii="Arial" w:hAnsi="Arial" w:cs="Arial"/>
          <w:sz w:val="18"/>
          <w:szCs w:val="18"/>
        </w:rPr>
      </w:pPr>
    </w:p>
    <w:p w:rsidR="00E02C16" w:rsidRPr="00BD415B" w:rsidRDefault="00E02C16" w:rsidP="00E02C16">
      <w:pPr>
        <w:pStyle w:val="Odstavekseznama"/>
        <w:ind w:left="0"/>
        <w:jc w:val="center"/>
        <w:rPr>
          <w:rFonts w:ascii="Arial" w:hAnsi="Arial" w:cs="Arial"/>
          <w:sz w:val="18"/>
          <w:szCs w:val="18"/>
        </w:rPr>
      </w:pPr>
      <w:r w:rsidRPr="00BD415B">
        <w:rPr>
          <w:rFonts w:ascii="Arial" w:hAnsi="Arial" w:cs="Arial"/>
          <w:sz w:val="18"/>
          <w:szCs w:val="18"/>
        </w:rPr>
        <w:t>13. člen</w:t>
      </w:r>
    </w:p>
    <w:p w:rsidR="00E02C16" w:rsidRPr="00BD415B" w:rsidRDefault="00E02C16" w:rsidP="00E02C16">
      <w:pPr>
        <w:pStyle w:val="Odstavekseznama"/>
        <w:ind w:left="0"/>
        <w:jc w:val="both"/>
        <w:rPr>
          <w:rFonts w:ascii="Arial" w:hAnsi="Arial" w:cs="Arial"/>
          <w:sz w:val="18"/>
          <w:szCs w:val="18"/>
        </w:rPr>
      </w:pPr>
    </w:p>
    <w:p w:rsidR="00E02C16" w:rsidRPr="00BD415B" w:rsidRDefault="00E02C16" w:rsidP="00E02C16">
      <w:pPr>
        <w:pStyle w:val="Odstavekseznama"/>
        <w:ind w:left="0"/>
        <w:jc w:val="both"/>
        <w:rPr>
          <w:rFonts w:ascii="Arial" w:hAnsi="Arial" w:cs="Arial"/>
          <w:sz w:val="18"/>
          <w:szCs w:val="18"/>
        </w:rPr>
      </w:pPr>
      <w:r w:rsidRPr="00BD415B">
        <w:rPr>
          <w:rFonts w:ascii="Arial" w:hAnsi="Arial" w:cs="Arial"/>
          <w:sz w:val="18"/>
          <w:szCs w:val="18"/>
        </w:rPr>
        <w:t>Primopredaja opreme se ne opravi, če oprema ni dobavljena v zahtevani količini in izdelana v zahtevani kvaliteti.</w:t>
      </w:r>
    </w:p>
    <w:p w:rsidR="00E02C16" w:rsidRPr="00BD415B" w:rsidRDefault="00E02C16" w:rsidP="00E02C16">
      <w:pPr>
        <w:pStyle w:val="Odstavekseznama"/>
        <w:ind w:left="0"/>
        <w:jc w:val="both"/>
        <w:rPr>
          <w:rFonts w:ascii="Arial" w:hAnsi="Arial" w:cs="Arial"/>
          <w:sz w:val="18"/>
          <w:szCs w:val="18"/>
        </w:rPr>
      </w:pPr>
    </w:p>
    <w:p w:rsidR="00E02C16" w:rsidRPr="00BD415B" w:rsidRDefault="00E02C16" w:rsidP="008B6AC9">
      <w:pPr>
        <w:pStyle w:val="Odstavekseznama"/>
        <w:spacing w:after="0"/>
        <w:ind w:left="0"/>
        <w:rPr>
          <w:rFonts w:ascii="Arial" w:hAnsi="Arial" w:cs="Arial"/>
          <w:sz w:val="18"/>
          <w:szCs w:val="18"/>
        </w:rPr>
      </w:pPr>
    </w:p>
    <w:p w:rsidR="00E02C16" w:rsidRPr="00BD415B" w:rsidRDefault="008B6AC9" w:rsidP="008B6AC9">
      <w:pPr>
        <w:pStyle w:val="Odstavekseznama"/>
        <w:spacing w:after="0"/>
        <w:ind w:left="0"/>
        <w:rPr>
          <w:rFonts w:ascii="Arial" w:hAnsi="Arial" w:cs="Arial"/>
          <w:b/>
        </w:rPr>
      </w:pPr>
      <w:r w:rsidRPr="00BD415B">
        <w:rPr>
          <w:rFonts w:ascii="Arial" w:hAnsi="Arial" w:cs="Arial"/>
          <w:b/>
        </w:rPr>
        <w:t>X. GARANCIJSKA DOBA</w:t>
      </w:r>
    </w:p>
    <w:p w:rsidR="00E02C16" w:rsidRPr="00E02C16" w:rsidRDefault="00E02C16" w:rsidP="008B6AC9">
      <w:pPr>
        <w:pStyle w:val="Odstavekseznama"/>
        <w:spacing w:after="0"/>
        <w:ind w:left="0"/>
        <w:jc w:val="center"/>
        <w:rPr>
          <w:rFonts w:ascii="Arial" w:hAnsi="Arial" w:cs="Arial"/>
          <w:sz w:val="18"/>
          <w:szCs w:val="18"/>
        </w:rPr>
      </w:pPr>
      <w:r w:rsidRPr="00BD415B">
        <w:rPr>
          <w:rFonts w:ascii="Arial" w:hAnsi="Arial" w:cs="Arial"/>
          <w:sz w:val="18"/>
          <w:szCs w:val="18"/>
        </w:rPr>
        <w:t>14. člen</w:t>
      </w:r>
    </w:p>
    <w:p w:rsidR="00E02C16" w:rsidRPr="00E02C16" w:rsidRDefault="00E02C16" w:rsidP="008B6AC9">
      <w:pPr>
        <w:spacing w:after="0"/>
        <w:jc w:val="both"/>
        <w:rPr>
          <w:rFonts w:ascii="Arial" w:hAnsi="Arial" w:cs="Arial"/>
          <w:sz w:val="18"/>
          <w:szCs w:val="18"/>
        </w:rPr>
      </w:pPr>
    </w:p>
    <w:p w:rsidR="00E02C16" w:rsidRPr="00E02C16" w:rsidRDefault="00E02C16" w:rsidP="007A3C0C">
      <w:pPr>
        <w:jc w:val="both"/>
        <w:rPr>
          <w:rFonts w:ascii="Arial" w:hAnsi="Arial" w:cs="Arial"/>
          <w:i/>
          <w:sz w:val="18"/>
          <w:szCs w:val="18"/>
          <w:lang w:val="en-US"/>
        </w:rPr>
      </w:pPr>
      <w:r w:rsidRPr="00E02C16">
        <w:rPr>
          <w:rFonts w:ascii="Arial" w:hAnsi="Arial" w:cs="Arial"/>
          <w:sz w:val="18"/>
          <w:szCs w:val="18"/>
        </w:rPr>
        <w:t xml:space="preserve">Izvajalec daje garancijo za kvaliteto </w:t>
      </w:r>
      <w:r w:rsidRPr="00BD415B">
        <w:rPr>
          <w:rFonts w:ascii="Arial" w:hAnsi="Arial" w:cs="Arial"/>
          <w:sz w:val="18"/>
          <w:szCs w:val="18"/>
        </w:rPr>
        <w:t xml:space="preserve">opreme in montaže za obdobje </w:t>
      </w:r>
      <w:r w:rsidR="00BD415B" w:rsidRPr="00BD415B">
        <w:rPr>
          <w:rFonts w:ascii="Arial" w:hAnsi="Arial" w:cs="Arial"/>
          <w:sz w:val="18"/>
          <w:szCs w:val="18"/>
        </w:rPr>
        <w:t>…………………………….</w:t>
      </w:r>
      <w:r w:rsidRPr="00BD415B">
        <w:rPr>
          <w:rFonts w:ascii="Arial" w:hAnsi="Arial" w:cs="Arial"/>
          <w:sz w:val="18"/>
          <w:szCs w:val="18"/>
        </w:rPr>
        <w:t>,</w:t>
      </w:r>
      <w:r w:rsidRPr="00E02C16">
        <w:rPr>
          <w:rFonts w:ascii="Arial" w:hAnsi="Arial" w:cs="Arial"/>
          <w:sz w:val="18"/>
          <w:szCs w:val="18"/>
        </w:rPr>
        <w:t xml:space="preserve"> ki začne teči od dneva podpisa prevzemnega zapisnika.</w:t>
      </w:r>
    </w:p>
    <w:p w:rsidR="00E02C16" w:rsidRDefault="00E02C16" w:rsidP="008B6AC9">
      <w:pPr>
        <w:spacing w:after="0"/>
        <w:jc w:val="center"/>
        <w:rPr>
          <w:rFonts w:ascii="Arial" w:hAnsi="Arial" w:cs="Arial"/>
          <w:sz w:val="18"/>
          <w:szCs w:val="18"/>
        </w:rPr>
      </w:pPr>
      <w:r w:rsidRPr="00E02C16">
        <w:rPr>
          <w:rFonts w:ascii="Arial" w:hAnsi="Arial" w:cs="Arial"/>
          <w:sz w:val="18"/>
          <w:szCs w:val="18"/>
        </w:rPr>
        <w:t>15. člen</w:t>
      </w:r>
    </w:p>
    <w:p w:rsidR="008B6AC9" w:rsidRPr="00E02C16" w:rsidRDefault="008B6AC9" w:rsidP="008B6AC9">
      <w:pPr>
        <w:spacing w:after="0"/>
        <w:jc w:val="center"/>
        <w:rPr>
          <w:rFonts w:ascii="Arial" w:hAnsi="Arial" w:cs="Arial"/>
          <w:sz w:val="18"/>
          <w:szCs w:val="18"/>
        </w:rPr>
      </w:pPr>
    </w:p>
    <w:p w:rsidR="00E02C16" w:rsidRPr="00E02C16" w:rsidRDefault="00E02C16" w:rsidP="00E02C16">
      <w:pPr>
        <w:jc w:val="both"/>
        <w:rPr>
          <w:rFonts w:ascii="Arial" w:hAnsi="Arial" w:cs="Arial"/>
          <w:sz w:val="18"/>
          <w:szCs w:val="18"/>
        </w:rPr>
      </w:pPr>
      <w:r w:rsidRPr="00E02C16">
        <w:rPr>
          <w:rFonts w:ascii="Arial" w:hAnsi="Arial" w:cs="Arial"/>
          <w:sz w:val="18"/>
          <w:szCs w:val="18"/>
        </w:rPr>
        <w:t>Izvajalec bo na prvi poziv naročnika, v roku, določenem na komisijskem ogledu, na svoje stroške odpravil vse pomanjkljivosti, za katere jamči in ki se pokažejo med garancijskim rokom.</w:t>
      </w:r>
    </w:p>
    <w:p w:rsidR="00E02C16" w:rsidRPr="00E02C16" w:rsidRDefault="00E02C16" w:rsidP="00E02C16">
      <w:pPr>
        <w:jc w:val="both"/>
        <w:rPr>
          <w:rFonts w:ascii="Arial" w:hAnsi="Arial" w:cs="Arial"/>
          <w:sz w:val="18"/>
          <w:szCs w:val="18"/>
        </w:rPr>
      </w:pPr>
      <w:r w:rsidRPr="00E02C16">
        <w:rPr>
          <w:rFonts w:ascii="Arial" w:hAnsi="Arial" w:cs="Arial"/>
          <w:sz w:val="18"/>
          <w:szCs w:val="18"/>
        </w:rPr>
        <w:t>V primeru, da izvajalec pomanjkljivosti ne odpravi v dogovorjenem roku, sme naročnik napake odpraviti na izvajalčev račun s pribitkom vseh stroškov, ki jih je utrpel.</w:t>
      </w:r>
    </w:p>
    <w:p w:rsidR="008B6AC9" w:rsidRPr="005A30BD" w:rsidRDefault="00E02C16" w:rsidP="005A30BD">
      <w:pPr>
        <w:jc w:val="both"/>
        <w:rPr>
          <w:rFonts w:ascii="Arial" w:hAnsi="Arial" w:cs="Arial"/>
          <w:sz w:val="18"/>
          <w:szCs w:val="18"/>
        </w:rPr>
      </w:pPr>
      <w:r w:rsidRPr="00E02C16">
        <w:rPr>
          <w:rFonts w:ascii="Arial" w:hAnsi="Arial" w:cs="Arial"/>
          <w:sz w:val="18"/>
          <w:szCs w:val="18"/>
        </w:rPr>
        <w:t>Vsi transportni in drugi stroški v zvezi s popravilom v času garancijsk</w:t>
      </w:r>
      <w:r w:rsidR="005A30BD">
        <w:rPr>
          <w:rFonts w:ascii="Arial" w:hAnsi="Arial" w:cs="Arial"/>
          <w:sz w:val="18"/>
          <w:szCs w:val="18"/>
        </w:rPr>
        <w:t>ega roka bremenijo izvajalca.</w:t>
      </w:r>
    </w:p>
    <w:p w:rsidR="00BD415B" w:rsidRDefault="00BD415B" w:rsidP="008B6AC9">
      <w:pPr>
        <w:spacing w:after="0"/>
        <w:rPr>
          <w:rFonts w:ascii="Arial" w:hAnsi="Arial" w:cs="Arial"/>
          <w:b/>
        </w:rPr>
      </w:pPr>
    </w:p>
    <w:p w:rsidR="00BD415B" w:rsidRDefault="00BD415B">
      <w:pPr>
        <w:rPr>
          <w:rFonts w:ascii="Arial" w:hAnsi="Arial" w:cs="Arial"/>
          <w:b/>
        </w:rPr>
      </w:pPr>
      <w:r>
        <w:rPr>
          <w:rFonts w:ascii="Arial" w:hAnsi="Arial" w:cs="Arial"/>
          <w:b/>
        </w:rPr>
        <w:br w:type="page"/>
      </w:r>
    </w:p>
    <w:p w:rsidR="00E02C16" w:rsidRPr="008B6AC9" w:rsidRDefault="00E02C16" w:rsidP="008B6AC9">
      <w:pPr>
        <w:spacing w:after="0"/>
        <w:rPr>
          <w:rFonts w:ascii="Arial" w:hAnsi="Arial" w:cs="Arial"/>
          <w:bCs/>
          <w:caps/>
        </w:rPr>
      </w:pPr>
      <w:r w:rsidRPr="008B6AC9">
        <w:rPr>
          <w:rFonts w:ascii="Arial" w:hAnsi="Arial" w:cs="Arial"/>
          <w:b/>
        </w:rPr>
        <w:lastRenderedPageBreak/>
        <w:t>XI. POGODBENA KAZEN</w:t>
      </w:r>
    </w:p>
    <w:p w:rsidR="00E02C16" w:rsidRDefault="008B6AC9" w:rsidP="008B6AC9">
      <w:pPr>
        <w:pStyle w:val="Naslov1"/>
        <w:spacing w:before="0"/>
        <w:jc w:val="center"/>
        <w:rPr>
          <w:rFonts w:ascii="Arial" w:hAnsi="Arial" w:cs="Arial"/>
          <w:b w:val="0"/>
          <w:bCs w:val="0"/>
          <w:sz w:val="18"/>
          <w:szCs w:val="18"/>
        </w:rPr>
      </w:pPr>
      <w:r>
        <w:rPr>
          <w:rFonts w:ascii="Arial" w:hAnsi="Arial" w:cs="Arial"/>
          <w:b w:val="0"/>
          <w:bCs w:val="0"/>
          <w:sz w:val="18"/>
          <w:szCs w:val="18"/>
        </w:rPr>
        <w:t>16. člen</w:t>
      </w:r>
    </w:p>
    <w:p w:rsidR="008B6AC9" w:rsidRPr="008B6AC9" w:rsidRDefault="008B6AC9" w:rsidP="008B6AC9">
      <w:pPr>
        <w:spacing w:after="0"/>
      </w:pPr>
    </w:p>
    <w:p w:rsidR="00E02C16" w:rsidRPr="00E02C16" w:rsidRDefault="00E02C16" w:rsidP="00E02C16">
      <w:pPr>
        <w:jc w:val="both"/>
        <w:rPr>
          <w:rFonts w:ascii="Arial" w:hAnsi="Arial" w:cs="Arial"/>
          <w:sz w:val="18"/>
          <w:szCs w:val="18"/>
        </w:rPr>
      </w:pPr>
      <w:r w:rsidRPr="00E02C16">
        <w:rPr>
          <w:rFonts w:ascii="Arial" w:hAnsi="Arial" w:cs="Arial"/>
          <w:sz w:val="18"/>
          <w:szCs w:val="18"/>
        </w:rPr>
        <w:t xml:space="preserve">Izvajalec je v primeru zamude roka iz 5. člena te pogodbe, ki ni posledica višje sile ali razlogov na strani naročnika, dolžan za vsak dan zamude plačati naročniku pogodbeno kazen v višini 0,5% od skupne pogodbene vrednosti v EUR z DDV iz 6. člena te pogodbe, vendar skupaj ne več kot 5% od skupne pogodbene vrednosti v EUR z DDV iz 6. člena te pogodbe. </w:t>
      </w:r>
    </w:p>
    <w:p w:rsidR="00E02C16" w:rsidRPr="00E02C16" w:rsidRDefault="00E02C16" w:rsidP="00E02C16">
      <w:pPr>
        <w:jc w:val="both"/>
        <w:rPr>
          <w:rFonts w:ascii="Arial" w:hAnsi="Arial" w:cs="Arial"/>
          <w:sz w:val="18"/>
          <w:szCs w:val="18"/>
        </w:rPr>
      </w:pPr>
      <w:r w:rsidRPr="00E02C16">
        <w:rPr>
          <w:rFonts w:ascii="Arial" w:hAnsi="Arial" w:cs="Arial"/>
          <w:sz w:val="18"/>
          <w:szCs w:val="18"/>
        </w:rPr>
        <w:t>Izvajalec ne odgovarja za nepravočasno dobavo blaga in izvedbo predmetnih storitev, če naročnik ne izpolni vseh svojih obveznosti.</w:t>
      </w:r>
    </w:p>
    <w:p w:rsidR="00E02C16" w:rsidRPr="00E02C16" w:rsidRDefault="00E02C16" w:rsidP="00E02C16">
      <w:pPr>
        <w:jc w:val="both"/>
        <w:rPr>
          <w:rFonts w:ascii="Arial" w:hAnsi="Arial" w:cs="Arial"/>
          <w:sz w:val="18"/>
          <w:szCs w:val="18"/>
        </w:rPr>
      </w:pPr>
      <w:r w:rsidRPr="00E02C16">
        <w:rPr>
          <w:rFonts w:ascii="Arial" w:hAnsi="Arial" w:cs="Arial"/>
          <w:sz w:val="18"/>
          <w:szCs w:val="18"/>
        </w:rPr>
        <w:t>Iz naslova pogodbene kazni se izstavi poseben račun, ki ga je izvajalec dolžan plačati v osmih dneh od dneva prejema.</w:t>
      </w:r>
    </w:p>
    <w:p w:rsidR="00E02C16" w:rsidRDefault="00E02C16" w:rsidP="00E02C16">
      <w:pPr>
        <w:jc w:val="both"/>
        <w:rPr>
          <w:rFonts w:ascii="Arial" w:hAnsi="Arial" w:cs="Arial"/>
          <w:sz w:val="18"/>
          <w:szCs w:val="18"/>
        </w:rPr>
      </w:pPr>
      <w:r w:rsidRPr="00E02C16">
        <w:rPr>
          <w:rFonts w:ascii="Arial" w:hAnsi="Arial" w:cs="Arial"/>
          <w:sz w:val="18"/>
          <w:szCs w:val="18"/>
        </w:rPr>
        <w:t>Pogodbeni stranki se dogovorita, da je izvajalec dolžan naročniku povrniti tudi preostalo škodo, ki bi naročniku nastala zaradi zamude, in presega znesek pogodbene kazni, največ do skupne pogodbene vrednosti v EUR z DDV iz 6. člena te pogodbe.</w:t>
      </w:r>
    </w:p>
    <w:p w:rsidR="007A3C0C" w:rsidRPr="00E02C16" w:rsidRDefault="007A3C0C" w:rsidP="00E02C16">
      <w:pPr>
        <w:jc w:val="both"/>
        <w:rPr>
          <w:rFonts w:ascii="Arial" w:hAnsi="Arial" w:cs="Arial"/>
          <w:sz w:val="18"/>
          <w:szCs w:val="18"/>
        </w:rPr>
      </w:pPr>
    </w:p>
    <w:p w:rsidR="00E02C16" w:rsidRPr="005A30BD" w:rsidRDefault="00E02C16" w:rsidP="005A30BD">
      <w:pPr>
        <w:spacing w:after="0"/>
        <w:rPr>
          <w:rFonts w:ascii="Arial" w:hAnsi="Arial" w:cs="Arial"/>
          <w:b/>
        </w:rPr>
      </w:pPr>
      <w:r w:rsidRPr="005A30BD">
        <w:rPr>
          <w:rFonts w:ascii="Arial" w:hAnsi="Arial" w:cs="Arial"/>
          <w:b/>
        </w:rPr>
        <w:t xml:space="preserve">XII. SKRBNIKI POGODBE </w:t>
      </w:r>
    </w:p>
    <w:p w:rsidR="00E02C16" w:rsidRPr="00E02C16" w:rsidRDefault="00E02C16" w:rsidP="00E02C16">
      <w:pPr>
        <w:pStyle w:val="Naslov1"/>
        <w:spacing w:before="0"/>
        <w:jc w:val="center"/>
        <w:rPr>
          <w:rFonts w:ascii="Arial" w:hAnsi="Arial" w:cs="Arial"/>
          <w:b w:val="0"/>
          <w:bCs w:val="0"/>
          <w:sz w:val="18"/>
          <w:szCs w:val="18"/>
        </w:rPr>
      </w:pPr>
      <w:r w:rsidRPr="00E02C16">
        <w:rPr>
          <w:rFonts w:ascii="Arial" w:hAnsi="Arial" w:cs="Arial"/>
          <w:b w:val="0"/>
          <w:bCs w:val="0"/>
          <w:sz w:val="18"/>
          <w:szCs w:val="18"/>
        </w:rPr>
        <w:t>17. člen</w:t>
      </w:r>
    </w:p>
    <w:p w:rsidR="00E02C16" w:rsidRPr="00E02C16" w:rsidRDefault="00E02C16" w:rsidP="00E02C16">
      <w:pPr>
        <w:jc w:val="both"/>
        <w:rPr>
          <w:rFonts w:ascii="Arial" w:hAnsi="Arial" w:cs="Arial"/>
          <w:sz w:val="18"/>
          <w:szCs w:val="18"/>
        </w:rPr>
      </w:pPr>
    </w:p>
    <w:p w:rsidR="00E02C16" w:rsidRPr="00E02C16" w:rsidRDefault="00E02C16" w:rsidP="00E02C16">
      <w:pPr>
        <w:jc w:val="both"/>
        <w:rPr>
          <w:rFonts w:ascii="Arial" w:hAnsi="Arial" w:cs="Arial"/>
          <w:sz w:val="18"/>
          <w:szCs w:val="18"/>
        </w:rPr>
      </w:pPr>
      <w:r w:rsidRPr="00E02C16">
        <w:rPr>
          <w:rFonts w:ascii="Arial" w:hAnsi="Arial" w:cs="Arial"/>
          <w:sz w:val="18"/>
          <w:szCs w:val="18"/>
        </w:rPr>
        <w:t>Pogodbeni stranki imenujeta svoje skrbnike pogodbe z namenom, da bi sproti reševali nerešene probleme in tako omogočili nemoten potek del po tej pogodbi.</w:t>
      </w:r>
    </w:p>
    <w:p w:rsidR="00E02C16" w:rsidRPr="00E02C16" w:rsidRDefault="00E02C16" w:rsidP="00E02C16">
      <w:pPr>
        <w:jc w:val="both"/>
        <w:rPr>
          <w:rFonts w:ascii="Arial" w:hAnsi="Arial" w:cs="Arial"/>
          <w:sz w:val="18"/>
          <w:szCs w:val="18"/>
        </w:rPr>
      </w:pPr>
      <w:r w:rsidRPr="00E02C16">
        <w:rPr>
          <w:rFonts w:ascii="Arial" w:hAnsi="Arial" w:cs="Arial"/>
          <w:sz w:val="18"/>
          <w:szCs w:val="18"/>
        </w:rPr>
        <w:t>Skrbnik pogodbe na strani naročnika je ___________________.</w:t>
      </w:r>
    </w:p>
    <w:p w:rsidR="00E02C16" w:rsidRPr="00E02C16" w:rsidRDefault="00E02C16" w:rsidP="00E02C16">
      <w:pPr>
        <w:jc w:val="both"/>
        <w:rPr>
          <w:rFonts w:ascii="Arial" w:hAnsi="Arial" w:cs="Arial"/>
          <w:sz w:val="18"/>
          <w:szCs w:val="18"/>
        </w:rPr>
      </w:pPr>
      <w:r w:rsidRPr="00E02C16">
        <w:rPr>
          <w:rFonts w:ascii="Arial" w:hAnsi="Arial" w:cs="Arial"/>
          <w:sz w:val="18"/>
          <w:szCs w:val="18"/>
        </w:rPr>
        <w:t xml:space="preserve">Skrbnik pogodbe na strani izvajalca je ___________________. </w:t>
      </w:r>
    </w:p>
    <w:p w:rsidR="00E02C16" w:rsidRPr="00E02C16" w:rsidRDefault="00E02C16" w:rsidP="00E02C16">
      <w:pPr>
        <w:jc w:val="both"/>
        <w:rPr>
          <w:rFonts w:ascii="Arial" w:hAnsi="Arial" w:cs="Arial"/>
          <w:sz w:val="18"/>
          <w:szCs w:val="18"/>
        </w:rPr>
      </w:pPr>
      <w:r w:rsidRPr="00E02C16">
        <w:rPr>
          <w:rFonts w:ascii="Arial" w:hAnsi="Arial" w:cs="Arial"/>
          <w:sz w:val="18"/>
          <w:szCs w:val="18"/>
        </w:rPr>
        <w:t>Pogodbeni stranki smeta v primeru objektivnih razlogov zamenjati skrbnike pogodbe, kar storita s pisnim obvestilom nasprotni stranki.</w:t>
      </w:r>
    </w:p>
    <w:p w:rsidR="00E02C16" w:rsidRPr="00E02C16" w:rsidRDefault="00E02C16" w:rsidP="00E02C16">
      <w:pPr>
        <w:jc w:val="both"/>
        <w:rPr>
          <w:rFonts w:ascii="Arial" w:hAnsi="Arial" w:cs="Arial"/>
          <w:sz w:val="18"/>
          <w:szCs w:val="18"/>
        </w:rPr>
      </w:pPr>
      <w:r w:rsidRPr="00E02C16">
        <w:rPr>
          <w:rFonts w:ascii="Arial" w:hAnsi="Arial" w:cs="Arial"/>
          <w:sz w:val="18"/>
          <w:szCs w:val="18"/>
        </w:rPr>
        <w:t>Skrbniki sproti ocenjujejo kvaliteto ter razrešujejo morebitna nesoglasja, reklamacije in podobno. V kolikor naročnik poda pisne pripombe, jih je izvajalec dolžan upoštevati in odpraviti na svoje stroške.</w:t>
      </w:r>
    </w:p>
    <w:p w:rsidR="00E02C16" w:rsidRPr="00E02C16" w:rsidRDefault="00E02C16" w:rsidP="00E02C16">
      <w:pPr>
        <w:jc w:val="both"/>
        <w:rPr>
          <w:rFonts w:ascii="Arial" w:hAnsi="Arial" w:cs="Arial"/>
          <w:sz w:val="18"/>
          <w:szCs w:val="18"/>
        </w:rPr>
      </w:pPr>
    </w:p>
    <w:p w:rsidR="00E02C16" w:rsidRPr="005A30BD" w:rsidRDefault="00E02C16" w:rsidP="005A30BD">
      <w:pPr>
        <w:spacing w:after="0"/>
        <w:rPr>
          <w:rFonts w:ascii="Arial" w:hAnsi="Arial" w:cs="Arial"/>
          <w:b/>
        </w:rPr>
      </w:pPr>
      <w:r w:rsidRPr="005A30BD">
        <w:rPr>
          <w:rFonts w:ascii="Arial" w:hAnsi="Arial" w:cs="Arial"/>
          <w:b/>
        </w:rPr>
        <w:t>XIII. ODGOVORNOST</w:t>
      </w:r>
    </w:p>
    <w:p w:rsidR="00E02C16" w:rsidRPr="00E02C16" w:rsidRDefault="00893EF4" w:rsidP="00893EF4">
      <w:pPr>
        <w:jc w:val="center"/>
        <w:rPr>
          <w:rFonts w:ascii="Arial" w:hAnsi="Arial" w:cs="Arial"/>
          <w:sz w:val="18"/>
          <w:szCs w:val="18"/>
        </w:rPr>
      </w:pPr>
      <w:r>
        <w:rPr>
          <w:rFonts w:ascii="Arial" w:hAnsi="Arial" w:cs="Arial"/>
          <w:sz w:val="18"/>
          <w:szCs w:val="18"/>
        </w:rPr>
        <w:t>18. člen</w:t>
      </w:r>
    </w:p>
    <w:p w:rsidR="00E02C16" w:rsidRPr="00E02C16" w:rsidRDefault="00E02C16" w:rsidP="00893EF4">
      <w:pPr>
        <w:spacing w:line="288" w:lineRule="auto"/>
        <w:jc w:val="both"/>
        <w:rPr>
          <w:rFonts w:ascii="Arial" w:hAnsi="Arial" w:cs="Arial"/>
          <w:sz w:val="18"/>
          <w:szCs w:val="18"/>
        </w:rPr>
      </w:pPr>
      <w:r w:rsidRPr="00E02C16">
        <w:rPr>
          <w:rFonts w:ascii="Arial" w:hAnsi="Arial" w:cs="Arial"/>
          <w:sz w:val="18"/>
          <w:szCs w:val="18"/>
        </w:rPr>
        <w:t>Naročnik je v primeru neizpolnjevanja obveznosti izvajalca ali druge odgovornosti (vključno s kršitvami, malomarnostjo, napačnim prikazovanjem ali kakršnimkoli drugim pogodbenim oziroma odškodninskim zahtevkom), upravičen do povračila škode (odškodnine) s strani izvajalca. Skupna odgovornost izvajalca za vse zahtevke, ki izhajajo iz ali so povezani z blagom ali storitvijo oziroma kakorkoli drugače izhajajo iz te pogodbe, ne sme presegati zneska katerekoli dejanske neposredne škode v višini skupne pogodbene vrednosti iz 6. člena te pogodbe.</w:t>
      </w:r>
    </w:p>
    <w:p w:rsidR="00E02C16" w:rsidRPr="00E02C16" w:rsidRDefault="00E02C16" w:rsidP="00E02C16">
      <w:pPr>
        <w:jc w:val="both"/>
        <w:rPr>
          <w:rFonts w:ascii="Arial" w:hAnsi="Arial" w:cs="Arial"/>
          <w:sz w:val="18"/>
          <w:szCs w:val="18"/>
        </w:rPr>
      </w:pPr>
      <w:r w:rsidRPr="00E02C16">
        <w:rPr>
          <w:rFonts w:ascii="Arial" w:hAnsi="Arial" w:cs="Arial"/>
          <w:sz w:val="18"/>
          <w:szCs w:val="18"/>
        </w:rPr>
        <w:t>Omejitev glede višine zneska odškodnine ne velja za:</w:t>
      </w:r>
    </w:p>
    <w:p w:rsidR="00E02C16" w:rsidRPr="00E02C16" w:rsidRDefault="00E02C16" w:rsidP="00E24A4E">
      <w:pPr>
        <w:spacing w:after="0" w:line="288" w:lineRule="auto"/>
        <w:jc w:val="both"/>
        <w:rPr>
          <w:rFonts w:ascii="Arial" w:hAnsi="Arial" w:cs="Arial"/>
          <w:sz w:val="18"/>
          <w:szCs w:val="18"/>
        </w:rPr>
      </w:pPr>
      <w:r w:rsidRPr="00E02C16">
        <w:rPr>
          <w:rFonts w:ascii="Arial" w:hAnsi="Arial" w:cs="Arial"/>
          <w:sz w:val="18"/>
          <w:szCs w:val="18"/>
        </w:rPr>
        <w:t>a)  plačila iz naslova varovanja intelektualne lastnine in</w:t>
      </w:r>
    </w:p>
    <w:p w:rsidR="00E02C16" w:rsidRPr="00E02C16" w:rsidRDefault="00E02C16" w:rsidP="00E24A4E">
      <w:pPr>
        <w:spacing w:line="288" w:lineRule="auto"/>
        <w:jc w:val="both"/>
        <w:rPr>
          <w:rFonts w:ascii="Arial" w:hAnsi="Arial" w:cs="Arial"/>
          <w:sz w:val="18"/>
          <w:szCs w:val="18"/>
        </w:rPr>
      </w:pPr>
      <w:r w:rsidRPr="00E02C16">
        <w:rPr>
          <w:rFonts w:ascii="Arial" w:hAnsi="Arial" w:cs="Arial"/>
          <w:sz w:val="18"/>
          <w:szCs w:val="18"/>
        </w:rPr>
        <w:t>b) odškodnine za telesne poškodbe (vključno s smrtjo), materialno škodo in materialno osebno lastnino, za katero je odgovoren izvajalec.</w:t>
      </w:r>
    </w:p>
    <w:p w:rsidR="00E02C16" w:rsidRDefault="00E02C16" w:rsidP="00E02C16">
      <w:pPr>
        <w:jc w:val="both"/>
        <w:rPr>
          <w:rFonts w:ascii="Arial" w:hAnsi="Arial" w:cs="Arial"/>
          <w:sz w:val="18"/>
          <w:szCs w:val="18"/>
        </w:rPr>
      </w:pPr>
    </w:p>
    <w:p w:rsidR="00E24A4E" w:rsidRPr="00E02C16" w:rsidRDefault="00E24A4E" w:rsidP="00E02C16">
      <w:pPr>
        <w:jc w:val="both"/>
        <w:rPr>
          <w:rFonts w:ascii="Arial" w:hAnsi="Arial" w:cs="Arial"/>
          <w:sz w:val="18"/>
          <w:szCs w:val="18"/>
        </w:rPr>
      </w:pPr>
    </w:p>
    <w:p w:rsidR="00E02C16" w:rsidRPr="00E24A4E" w:rsidRDefault="00E02C16" w:rsidP="00E24A4E">
      <w:pPr>
        <w:pStyle w:val="Brezrazmikov"/>
        <w:rPr>
          <w:rFonts w:ascii="Arial" w:hAnsi="Arial" w:cs="Arial"/>
          <w:b/>
          <w:sz w:val="22"/>
        </w:rPr>
      </w:pPr>
      <w:r w:rsidRPr="00E24A4E">
        <w:rPr>
          <w:rFonts w:ascii="Arial" w:hAnsi="Arial" w:cs="Arial"/>
          <w:b/>
          <w:sz w:val="22"/>
        </w:rPr>
        <w:lastRenderedPageBreak/>
        <w:t>XIV. POSLOVNA SKRIVNOST</w:t>
      </w:r>
    </w:p>
    <w:p w:rsidR="00E02C16" w:rsidRPr="00E24A4E" w:rsidRDefault="00E24A4E" w:rsidP="00E24A4E">
      <w:pPr>
        <w:spacing w:after="0" w:line="240" w:lineRule="auto"/>
        <w:jc w:val="center"/>
        <w:rPr>
          <w:rFonts w:ascii="Arial" w:hAnsi="Arial" w:cs="Arial"/>
          <w:sz w:val="18"/>
          <w:szCs w:val="18"/>
        </w:rPr>
      </w:pPr>
      <w:r>
        <w:rPr>
          <w:rFonts w:ascii="Arial" w:hAnsi="Arial" w:cs="Arial"/>
          <w:sz w:val="18"/>
          <w:szCs w:val="18"/>
        </w:rPr>
        <w:t xml:space="preserve">19. </w:t>
      </w:r>
      <w:r w:rsidR="00E02C16" w:rsidRPr="00E24A4E">
        <w:rPr>
          <w:rFonts w:ascii="Arial" w:hAnsi="Arial" w:cs="Arial"/>
          <w:sz w:val="18"/>
          <w:szCs w:val="18"/>
        </w:rPr>
        <w:t>člen</w:t>
      </w:r>
    </w:p>
    <w:p w:rsidR="00E02C16" w:rsidRPr="00E02C16" w:rsidRDefault="00E02C16" w:rsidP="00E02C16">
      <w:pPr>
        <w:pStyle w:val="Brezrazmikov"/>
        <w:jc w:val="both"/>
        <w:rPr>
          <w:rFonts w:ascii="Arial" w:hAnsi="Arial" w:cs="Arial"/>
          <w:szCs w:val="18"/>
        </w:rPr>
      </w:pPr>
    </w:p>
    <w:p w:rsidR="00E02C16" w:rsidRPr="00E02C16" w:rsidRDefault="00E02C16" w:rsidP="00E24A4E">
      <w:pPr>
        <w:pStyle w:val="Brezrazmikov"/>
        <w:spacing w:line="288" w:lineRule="auto"/>
        <w:jc w:val="both"/>
        <w:rPr>
          <w:rFonts w:ascii="Arial" w:hAnsi="Arial" w:cs="Arial"/>
          <w:szCs w:val="18"/>
        </w:rPr>
      </w:pPr>
      <w:r w:rsidRPr="00E02C16">
        <w:rPr>
          <w:rFonts w:ascii="Arial" w:hAnsi="Arial" w:cs="Arial"/>
          <w:szCs w:val="18"/>
        </w:rPr>
        <w:t>Pogodbeni stranki sta sporazumni, da vsi podatki, do katerih bi prišli z izvedbo te pogodbe, predstavljajo poslovno skrivnost in se zavezujeta, da bosta vse podatke skrbno varovali in jih uporabljali izključno v zvezi z izvedbo te pogodbe.</w:t>
      </w:r>
    </w:p>
    <w:p w:rsidR="00E02C16" w:rsidRPr="00E02C16" w:rsidRDefault="00E02C16" w:rsidP="00E02C16">
      <w:pPr>
        <w:pStyle w:val="Brezrazmikov"/>
        <w:jc w:val="both"/>
        <w:rPr>
          <w:rFonts w:ascii="Arial" w:hAnsi="Arial" w:cs="Arial"/>
          <w:szCs w:val="18"/>
        </w:rPr>
      </w:pPr>
    </w:p>
    <w:p w:rsidR="00E02C16" w:rsidRPr="00E02C16" w:rsidRDefault="00E02C16" w:rsidP="00E24A4E">
      <w:pPr>
        <w:pStyle w:val="Brezrazmikov"/>
        <w:spacing w:line="288" w:lineRule="auto"/>
        <w:jc w:val="both"/>
        <w:rPr>
          <w:rFonts w:ascii="Arial" w:hAnsi="Arial" w:cs="Arial"/>
          <w:szCs w:val="18"/>
        </w:rPr>
      </w:pPr>
      <w:r w:rsidRPr="00E02C16">
        <w:rPr>
          <w:rFonts w:ascii="Arial" w:hAnsi="Arial" w:cs="Arial"/>
          <w:szCs w:val="18"/>
        </w:rPr>
        <w:t>Obveznost varovanja podatkov se nanašata tako na čas izvrševanja pogodbe, kot tudi za čas po tem. V primeru kršitve določb o varovanju poslovne skrivnosti, je dobavitelj naročniku odškodninsko odgovoren za vso posredno in neposredno škodo.</w:t>
      </w:r>
    </w:p>
    <w:p w:rsidR="00E02C16" w:rsidRPr="00E02C16" w:rsidRDefault="00E02C16" w:rsidP="00E02C16">
      <w:pPr>
        <w:rPr>
          <w:rFonts w:ascii="Arial" w:hAnsi="Arial" w:cs="Arial"/>
          <w:b/>
          <w:sz w:val="18"/>
          <w:szCs w:val="18"/>
        </w:rPr>
      </w:pPr>
    </w:p>
    <w:p w:rsidR="00E02C16" w:rsidRDefault="00E02C16" w:rsidP="00E24A4E">
      <w:pPr>
        <w:spacing w:after="0"/>
        <w:rPr>
          <w:rFonts w:ascii="Arial" w:hAnsi="Arial" w:cs="Arial"/>
          <w:b/>
        </w:rPr>
      </w:pPr>
      <w:r w:rsidRPr="00E24A4E">
        <w:rPr>
          <w:rFonts w:ascii="Arial" w:hAnsi="Arial" w:cs="Arial"/>
          <w:b/>
        </w:rPr>
        <w:t>XV. PROTIKORUPCIJSKA KLAVZULA in SOCIALNA KLAVZULA</w:t>
      </w:r>
    </w:p>
    <w:p w:rsidR="00E24A4E" w:rsidRPr="00E24A4E" w:rsidRDefault="00E24A4E" w:rsidP="00E24A4E">
      <w:pPr>
        <w:spacing w:after="0"/>
        <w:rPr>
          <w:rFonts w:ascii="Arial" w:hAnsi="Arial" w:cs="Arial"/>
          <w:b/>
        </w:rPr>
      </w:pPr>
    </w:p>
    <w:p w:rsidR="00E02C16" w:rsidRDefault="00E02C16" w:rsidP="00E24A4E">
      <w:pPr>
        <w:spacing w:after="0"/>
        <w:jc w:val="center"/>
        <w:rPr>
          <w:rFonts w:ascii="Arial" w:hAnsi="Arial" w:cs="Arial"/>
          <w:sz w:val="18"/>
          <w:szCs w:val="18"/>
        </w:rPr>
      </w:pPr>
      <w:r w:rsidRPr="00E02C16">
        <w:rPr>
          <w:rFonts w:ascii="Arial" w:hAnsi="Arial" w:cs="Arial"/>
          <w:sz w:val="18"/>
          <w:szCs w:val="18"/>
        </w:rPr>
        <w:t>20. člen</w:t>
      </w:r>
    </w:p>
    <w:p w:rsidR="00E24A4E" w:rsidRPr="00E02C16" w:rsidRDefault="00E24A4E" w:rsidP="00E24A4E">
      <w:pPr>
        <w:spacing w:after="0"/>
        <w:jc w:val="center"/>
        <w:rPr>
          <w:rFonts w:ascii="Arial" w:hAnsi="Arial" w:cs="Arial"/>
          <w:sz w:val="18"/>
          <w:szCs w:val="18"/>
        </w:rPr>
      </w:pPr>
    </w:p>
    <w:p w:rsidR="00E02C16" w:rsidRPr="00E02C16" w:rsidRDefault="00E02C16" w:rsidP="00E24A4E">
      <w:pPr>
        <w:autoSpaceDE w:val="0"/>
        <w:autoSpaceDN w:val="0"/>
        <w:adjustRightInd w:val="0"/>
        <w:spacing w:line="288" w:lineRule="auto"/>
        <w:jc w:val="both"/>
        <w:rPr>
          <w:rFonts w:ascii="Arial" w:hAnsi="Arial" w:cs="Arial"/>
          <w:sz w:val="18"/>
          <w:szCs w:val="18"/>
        </w:rPr>
      </w:pPr>
      <w:r w:rsidRPr="00E02C16">
        <w:rPr>
          <w:rFonts w:ascii="Arial" w:hAnsi="Arial" w:cs="Arial"/>
          <w:sz w:val="18"/>
          <w:szCs w:val="18"/>
        </w:rPr>
        <w:t>V primeru, da se ugotovi, da je pri izvedbi javnega naročila, na podlagi katerega je podpisana ta pogodba ali pri izvajanju te pogodbe kdo v imenu ali na račun druge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stranki pogodbe ali njenemu predstavniku, zastopniku, posredniku, je ta pogodba nična.</w:t>
      </w:r>
    </w:p>
    <w:p w:rsidR="00E02C16" w:rsidRDefault="00E02C16" w:rsidP="00E24A4E">
      <w:pPr>
        <w:spacing w:after="0"/>
        <w:jc w:val="center"/>
        <w:rPr>
          <w:rFonts w:ascii="Arial" w:hAnsi="Arial" w:cs="Arial"/>
          <w:sz w:val="18"/>
          <w:szCs w:val="18"/>
        </w:rPr>
      </w:pPr>
      <w:r w:rsidRPr="00E02C16">
        <w:rPr>
          <w:rFonts w:ascii="Arial" w:hAnsi="Arial" w:cs="Arial"/>
          <w:sz w:val="18"/>
          <w:szCs w:val="18"/>
        </w:rPr>
        <w:t>21. člen</w:t>
      </w:r>
    </w:p>
    <w:p w:rsidR="00E24A4E" w:rsidRPr="00E02C16" w:rsidRDefault="00E24A4E" w:rsidP="00E24A4E">
      <w:pPr>
        <w:spacing w:after="0"/>
        <w:jc w:val="center"/>
        <w:rPr>
          <w:rFonts w:ascii="Arial" w:hAnsi="Arial" w:cs="Arial"/>
          <w:sz w:val="18"/>
          <w:szCs w:val="18"/>
        </w:rPr>
      </w:pPr>
    </w:p>
    <w:p w:rsidR="00E02C16" w:rsidRPr="00E02C16" w:rsidRDefault="00E02C16" w:rsidP="00E24A4E">
      <w:pPr>
        <w:spacing w:after="0" w:line="288" w:lineRule="auto"/>
        <w:jc w:val="both"/>
        <w:rPr>
          <w:rFonts w:ascii="Arial" w:hAnsi="Arial" w:cs="Arial"/>
          <w:sz w:val="18"/>
          <w:szCs w:val="18"/>
        </w:rPr>
      </w:pPr>
      <w:r w:rsidRPr="00E02C16">
        <w:rPr>
          <w:rFonts w:ascii="Arial" w:hAnsi="Arial" w:cs="Arial"/>
          <w:sz w:val="18"/>
          <w:szCs w:val="18"/>
        </w:rPr>
        <w:t>Pogodba preneha veljati, če je naročnik seznanjen, da je pristojni državni organ ali sodišče s pravnomočno odločitvijo ugotovilo kršitev delovne, okoljske ali socialne zakonodaje s strani izvajalca ali njegovega podizvajalca.</w:t>
      </w:r>
    </w:p>
    <w:p w:rsidR="00E02C16" w:rsidRPr="00E02C16" w:rsidRDefault="00E02C16" w:rsidP="00E02C16">
      <w:pPr>
        <w:jc w:val="center"/>
        <w:rPr>
          <w:rFonts w:ascii="Arial" w:hAnsi="Arial" w:cs="Arial"/>
          <w:sz w:val="18"/>
          <w:szCs w:val="18"/>
        </w:rPr>
      </w:pPr>
    </w:p>
    <w:p w:rsidR="00E02C16" w:rsidRPr="00E24A4E" w:rsidRDefault="00E02C16" w:rsidP="00E24A4E">
      <w:pPr>
        <w:spacing w:after="0"/>
        <w:rPr>
          <w:rFonts w:ascii="Arial" w:hAnsi="Arial" w:cs="Arial"/>
          <w:b/>
        </w:rPr>
      </w:pPr>
      <w:r w:rsidRPr="00E24A4E">
        <w:rPr>
          <w:rFonts w:ascii="Arial" w:hAnsi="Arial" w:cs="Arial"/>
          <w:b/>
        </w:rPr>
        <w:t>XVI. PODIZVAJALCI</w:t>
      </w:r>
    </w:p>
    <w:p w:rsidR="00E02C16" w:rsidRPr="00E02C16" w:rsidRDefault="00E02C16" w:rsidP="00E02C16">
      <w:pPr>
        <w:jc w:val="center"/>
        <w:rPr>
          <w:rFonts w:ascii="Arial" w:hAnsi="Arial" w:cs="Arial"/>
          <w:sz w:val="18"/>
          <w:szCs w:val="18"/>
        </w:rPr>
      </w:pPr>
      <w:r w:rsidRPr="00E02C16">
        <w:rPr>
          <w:rFonts w:ascii="Arial" w:hAnsi="Arial" w:cs="Arial"/>
          <w:sz w:val="18"/>
          <w:szCs w:val="18"/>
        </w:rPr>
        <w:t>22. člen</w:t>
      </w:r>
    </w:p>
    <w:p w:rsidR="00E02C16" w:rsidRPr="00E02C16" w:rsidRDefault="00E02C16" w:rsidP="00E02C16">
      <w:pPr>
        <w:jc w:val="center"/>
        <w:rPr>
          <w:rFonts w:ascii="Arial" w:hAnsi="Arial" w:cs="Arial"/>
          <w:i/>
          <w:sz w:val="18"/>
          <w:szCs w:val="18"/>
        </w:rPr>
      </w:pPr>
      <w:r w:rsidRPr="00E02C16">
        <w:rPr>
          <w:rFonts w:ascii="Arial" w:hAnsi="Arial" w:cs="Arial"/>
          <w:i/>
          <w:sz w:val="18"/>
          <w:szCs w:val="18"/>
        </w:rPr>
        <w:t>(v kolikor podizvajalcev ni, se ta člen črta)</w:t>
      </w:r>
    </w:p>
    <w:p w:rsidR="00E02C16" w:rsidRPr="00E02C16" w:rsidRDefault="00E02C16" w:rsidP="00E02C16">
      <w:pPr>
        <w:pStyle w:val="Brezrazmikov"/>
        <w:jc w:val="both"/>
        <w:rPr>
          <w:rFonts w:ascii="Arial" w:hAnsi="Arial" w:cs="Arial"/>
          <w:szCs w:val="18"/>
        </w:rPr>
      </w:pPr>
    </w:p>
    <w:p w:rsidR="00E02C16" w:rsidRPr="00E02C16" w:rsidRDefault="00E02C16" w:rsidP="00E02C16">
      <w:pPr>
        <w:pStyle w:val="Brezrazmikov"/>
        <w:jc w:val="both"/>
        <w:rPr>
          <w:rFonts w:ascii="Arial" w:hAnsi="Arial" w:cs="Arial"/>
          <w:szCs w:val="18"/>
        </w:rPr>
      </w:pPr>
      <w:r w:rsidRPr="00E02C16">
        <w:rPr>
          <w:rFonts w:ascii="Arial" w:hAnsi="Arial" w:cs="Arial"/>
          <w:szCs w:val="18"/>
        </w:rPr>
        <w:t>Izvajalec imenuje za izvedbo javnega naročila sledečega podizvajalca:</w:t>
      </w:r>
    </w:p>
    <w:p w:rsidR="00E02C16" w:rsidRPr="00E02C16" w:rsidRDefault="00E02C16" w:rsidP="00155846">
      <w:pPr>
        <w:pStyle w:val="Brezrazmikov"/>
        <w:spacing w:line="360" w:lineRule="auto"/>
        <w:jc w:val="both"/>
        <w:rPr>
          <w:rFonts w:ascii="Arial" w:hAnsi="Arial" w:cs="Arial"/>
          <w:szCs w:val="18"/>
        </w:rPr>
      </w:pPr>
      <w:r w:rsidRPr="00E02C16">
        <w:rPr>
          <w:rFonts w:ascii="Arial" w:hAnsi="Arial" w:cs="Arial"/>
          <w:szCs w:val="18"/>
        </w:rPr>
        <w:t>(Naziv in polni naslov) ____________</w:t>
      </w:r>
      <w:r w:rsidRPr="00E02C16">
        <w:rPr>
          <w:rFonts w:ascii="Arial" w:hAnsi="Arial" w:cs="Arial"/>
          <w:szCs w:val="18"/>
          <w:u w:val="single"/>
        </w:rPr>
        <w:t xml:space="preserve">         </w:t>
      </w:r>
      <w:r w:rsidRPr="00E02C16">
        <w:rPr>
          <w:rFonts w:ascii="Arial" w:hAnsi="Arial" w:cs="Arial"/>
          <w:szCs w:val="18"/>
        </w:rPr>
        <w:t>________________________ (v nadaljnjem besedilu: podizvajalec), ki ga zastopa ______________________________,</w:t>
      </w:r>
    </w:p>
    <w:p w:rsidR="00E02C16" w:rsidRPr="00E02C16" w:rsidRDefault="00E02C16" w:rsidP="00155846">
      <w:pPr>
        <w:pStyle w:val="Brezrazmikov"/>
        <w:spacing w:line="360" w:lineRule="auto"/>
        <w:jc w:val="both"/>
        <w:rPr>
          <w:rFonts w:ascii="Arial" w:hAnsi="Arial" w:cs="Arial"/>
          <w:szCs w:val="18"/>
        </w:rPr>
      </w:pPr>
      <w:r w:rsidRPr="00E02C16">
        <w:rPr>
          <w:rFonts w:ascii="Arial" w:hAnsi="Arial" w:cs="Arial"/>
          <w:szCs w:val="18"/>
        </w:rPr>
        <w:t>matična številka: ________________,</w:t>
      </w:r>
    </w:p>
    <w:p w:rsidR="00E02C16" w:rsidRPr="00E02C16" w:rsidRDefault="00E02C16" w:rsidP="00155846">
      <w:pPr>
        <w:pStyle w:val="Brezrazmikov"/>
        <w:spacing w:line="360" w:lineRule="auto"/>
        <w:jc w:val="both"/>
        <w:rPr>
          <w:rFonts w:ascii="Arial" w:hAnsi="Arial" w:cs="Arial"/>
          <w:szCs w:val="18"/>
        </w:rPr>
      </w:pPr>
      <w:r w:rsidRPr="00E02C16">
        <w:rPr>
          <w:rFonts w:ascii="Arial" w:hAnsi="Arial" w:cs="Arial"/>
          <w:szCs w:val="18"/>
        </w:rPr>
        <w:t>davčna številka: _________________,</w:t>
      </w:r>
    </w:p>
    <w:p w:rsidR="00E02C16" w:rsidRPr="00E02C16" w:rsidRDefault="00E02C16" w:rsidP="00155846">
      <w:pPr>
        <w:pStyle w:val="Brezrazmikov"/>
        <w:spacing w:line="360" w:lineRule="auto"/>
        <w:jc w:val="both"/>
        <w:rPr>
          <w:rFonts w:ascii="Arial" w:hAnsi="Arial" w:cs="Arial"/>
          <w:szCs w:val="18"/>
        </w:rPr>
      </w:pPr>
      <w:r w:rsidRPr="00E02C16">
        <w:rPr>
          <w:rFonts w:ascii="Arial" w:hAnsi="Arial" w:cs="Arial"/>
          <w:szCs w:val="18"/>
        </w:rPr>
        <w:t xml:space="preserve">transakcijski račun: ________________________, voden pri: ______________________. </w:t>
      </w:r>
    </w:p>
    <w:p w:rsidR="00E02C16" w:rsidRPr="00E02C16" w:rsidRDefault="00E02C16" w:rsidP="00155846">
      <w:pPr>
        <w:pStyle w:val="Brezrazmikov"/>
        <w:spacing w:line="360" w:lineRule="auto"/>
        <w:jc w:val="both"/>
        <w:rPr>
          <w:rFonts w:ascii="Arial" w:hAnsi="Arial" w:cs="Arial"/>
          <w:szCs w:val="18"/>
        </w:rPr>
      </w:pPr>
    </w:p>
    <w:p w:rsidR="00E02C16" w:rsidRPr="00E02C16" w:rsidRDefault="00E02C16" w:rsidP="00155846">
      <w:pPr>
        <w:pStyle w:val="Brezrazmikov"/>
        <w:spacing w:line="360" w:lineRule="auto"/>
        <w:jc w:val="both"/>
        <w:rPr>
          <w:rFonts w:ascii="Arial" w:hAnsi="Arial" w:cs="Arial"/>
          <w:szCs w:val="18"/>
        </w:rPr>
      </w:pPr>
      <w:r w:rsidRPr="00E02C16">
        <w:rPr>
          <w:rFonts w:ascii="Arial" w:hAnsi="Arial" w:cs="Arial"/>
          <w:szCs w:val="18"/>
        </w:rPr>
        <w:t xml:space="preserve">Podizvajalec bo izvajal naslednja dela:  _______________________________, v predvideni skupni vrednosti ___________________ z vključenim DDV. </w:t>
      </w:r>
    </w:p>
    <w:p w:rsidR="00E02C16" w:rsidRPr="00E02C16" w:rsidRDefault="00E02C16" w:rsidP="00E02C16">
      <w:pPr>
        <w:pStyle w:val="Brezrazmikov"/>
        <w:jc w:val="both"/>
        <w:rPr>
          <w:rFonts w:ascii="Arial" w:hAnsi="Arial" w:cs="Arial"/>
          <w:szCs w:val="18"/>
        </w:rPr>
      </w:pPr>
    </w:p>
    <w:p w:rsidR="00E02C16" w:rsidRPr="00E02C16" w:rsidRDefault="00E02C16" w:rsidP="00E02C16">
      <w:pPr>
        <w:pStyle w:val="Brezrazmikov"/>
        <w:jc w:val="both"/>
        <w:rPr>
          <w:rFonts w:ascii="Arial" w:hAnsi="Arial" w:cs="Arial"/>
          <w:szCs w:val="18"/>
        </w:rPr>
      </w:pPr>
      <w:r w:rsidRPr="00E02C16">
        <w:rPr>
          <w:rFonts w:ascii="Arial" w:hAnsi="Arial" w:cs="Arial"/>
          <w:szCs w:val="18"/>
        </w:rPr>
        <w:t>Dela bo podizvajalec izvajal v enakih rokih kot izvajalec.</w:t>
      </w:r>
    </w:p>
    <w:p w:rsidR="00E02C16" w:rsidRPr="00E02C16" w:rsidRDefault="00E02C16" w:rsidP="00E02C16">
      <w:pPr>
        <w:pStyle w:val="Brezrazmikov"/>
        <w:jc w:val="both"/>
        <w:rPr>
          <w:rFonts w:ascii="Arial" w:hAnsi="Arial" w:cs="Arial"/>
          <w:szCs w:val="18"/>
        </w:rPr>
      </w:pPr>
    </w:p>
    <w:p w:rsidR="00E02C16" w:rsidRDefault="00E02C16" w:rsidP="00B36243">
      <w:pPr>
        <w:pStyle w:val="Brezrazmikov"/>
        <w:spacing w:line="288" w:lineRule="auto"/>
        <w:jc w:val="both"/>
        <w:rPr>
          <w:rFonts w:ascii="Arial" w:hAnsi="Arial" w:cs="Arial"/>
          <w:szCs w:val="18"/>
        </w:rPr>
      </w:pPr>
      <w:r w:rsidRPr="00E02C16">
        <w:rPr>
          <w:rFonts w:ascii="Arial" w:hAnsi="Arial" w:cs="Arial"/>
          <w:szCs w:val="18"/>
        </w:rPr>
        <w:t xml:space="preserve">Pogodba izvajalca s podizvajalcem je sestavni del te pogodbe in mora biti sklenjena in predložena naročniku pred oziroma ob podpisu te pogodbe. Če je podizvajalec, skladno z ZJN-3, zahteval neposredno plačilo, mora izvajalec v tem primeru v pogodbi pooblastiti naročnika, da na podlagi potrjenega računa oziroma situacije s strani izvajalca neposredno plačuje podizvajalcu in svojemu računu ali situaciji priložiti račun ali situacijo podizvajalca, ki ga je </w:t>
      </w:r>
      <w:r w:rsidRPr="00E02C16">
        <w:rPr>
          <w:rFonts w:ascii="Arial" w:hAnsi="Arial" w:cs="Arial"/>
          <w:szCs w:val="18"/>
        </w:rPr>
        <w:lastRenderedPageBreak/>
        <w:t>predhodno potrdil, podizvajalec pa mora predložiti soglasje, na podlagi katerega naročnik namesto ponudnika poravna podizvajalčevo terjatev do ponudnika.</w:t>
      </w:r>
    </w:p>
    <w:p w:rsidR="007A3C0C" w:rsidRPr="00E02C16" w:rsidRDefault="007A3C0C" w:rsidP="007A3C0C">
      <w:pPr>
        <w:pStyle w:val="Brezrazmikov"/>
        <w:jc w:val="both"/>
        <w:rPr>
          <w:rFonts w:ascii="Arial" w:hAnsi="Arial" w:cs="Arial"/>
          <w:szCs w:val="18"/>
        </w:rPr>
      </w:pPr>
    </w:p>
    <w:p w:rsidR="00E02C16" w:rsidRPr="00E02C16" w:rsidRDefault="00E02C16" w:rsidP="00B36243">
      <w:pPr>
        <w:autoSpaceDE w:val="0"/>
        <w:autoSpaceDN w:val="0"/>
        <w:adjustRightInd w:val="0"/>
        <w:spacing w:line="288" w:lineRule="auto"/>
        <w:jc w:val="both"/>
        <w:rPr>
          <w:rFonts w:ascii="Arial" w:hAnsi="Arial" w:cs="Arial"/>
          <w:sz w:val="18"/>
          <w:szCs w:val="18"/>
        </w:rPr>
      </w:pPr>
      <w:r w:rsidRPr="00E02C16">
        <w:rPr>
          <w:rFonts w:ascii="Arial" w:hAnsi="Arial" w:cs="Arial"/>
          <w:sz w:val="18"/>
          <w:szCs w:val="18"/>
        </w:rPr>
        <w:t xml:space="preserve">Če neposredno plačilo podizvajalcu ni obvezno, mora izvajalec najpozneje v 60 dneh od plačila končnega računa oziroma situacije poslati naročniku svojo pisno izjavo in pisno izjavo podizvajalca, da je podizvajalec prejel plačilo za izvedena dela. Izvajalec svojemu računu oziroma situaciji obvezno priloži račune podizvajalcev, ki jih je predhodno potrdil. </w:t>
      </w:r>
    </w:p>
    <w:p w:rsidR="00E02C16" w:rsidRPr="00E02C16" w:rsidRDefault="00E02C16" w:rsidP="00B36243">
      <w:pPr>
        <w:autoSpaceDE w:val="0"/>
        <w:autoSpaceDN w:val="0"/>
        <w:adjustRightInd w:val="0"/>
        <w:spacing w:line="288" w:lineRule="auto"/>
        <w:jc w:val="both"/>
        <w:rPr>
          <w:rFonts w:ascii="Arial" w:hAnsi="Arial" w:cs="Arial"/>
          <w:sz w:val="18"/>
          <w:szCs w:val="18"/>
        </w:rPr>
      </w:pPr>
      <w:r w:rsidRPr="00E02C16">
        <w:rPr>
          <w:rFonts w:ascii="Arial" w:hAnsi="Arial" w:cs="Arial"/>
          <w:sz w:val="18"/>
          <w:szCs w:val="18"/>
        </w:rPr>
        <w:t xml:space="preserve">Izvajalec med izvajanjem javnega naročila naročnika obvestiti o morebitnih spremembah informacij o podizvajalcih, zlasti podizvajalcih, ki jih namerava naknadno vključiti v izvajanje takšnih gradenj ali storitev, in sicer najkasneje v petih dneh po spremembi. V primeru vključitve novih podizvajalcev mora izvajalec skupaj z obvestilom posredovati tudi podatke in dokumente podizvajalcev. Poleg navedenega mora predložiti še: </w:t>
      </w:r>
    </w:p>
    <w:p w:rsidR="00E02C16" w:rsidRPr="00E02C16" w:rsidRDefault="00E02C16" w:rsidP="00B36243">
      <w:pPr>
        <w:pStyle w:val="Odstavekseznama"/>
        <w:numPr>
          <w:ilvl w:val="0"/>
          <w:numId w:val="8"/>
        </w:numPr>
        <w:autoSpaceDE w:val="0"/>
        <w:autoSpaceDN w:val="0"/>
        <w:adjustRightInd w:val="0"/>
        <w:spacing w:after="0" w:line="288" w:lineRule="auto"/>
        <w:jc w:val="both"/>
        <w:rPr>
          <w:rFonts w:ascii="Arial" w:hAnsi="Arial" w:cs="Arial"/>
          <w:sz w:val="18"/>
          <w:szCs w:val="18"/>
        </w:rPr>
      </w:pPr>
      <w:r w:rsidRPr="00E02C16">
        <w:rPr>
          <w:rFonts w:ascii="Arial" w:hAnsi="Arial" w:cs="Arial"/>
          <w:sz w:val="18"/>
          <w:szCs w:val="18"/>
        </w:rPr>
        <w:t>svojo izjavo, da je poravnal vse nesporne obveznosti prvotnemu podizvajalcu, če je bil le-ta zamenjan,</w:t>
      </w:r>
    </w:p>
    <w:p w:rsidR="00E02C16" w:rsidRPr="00E02C16" w:rsidRDefault="00E02C16" w:rsidP="00B36243">
      <w:pPr>
        <w:pStyle w:val="Odstavekseznama"/>
        <w:numPr>
          <w:ilvl w:val="0"/>
          <w:numId w:val="8"/>
        </w:numPr>
        <w:autoSpaceDE w:val="0"/>
        <w:autoSpaceDN w:val="0"/>
        <w:adjustRightInd w:val="0"/>
        <w:spacing w:after="0" w:line="288" w:lineRule="auto"/>
        <w:jc w:val="both"/>
        <w:rPr>
          <w:rFonts w:ascii="Arial" w:hAnsi="Arial" w:cs="Arial"/>
          <w:sz w:val="18"/>
          <w:szCs w:val="18"/>
        </w:rPr>
      </w:pPr>
      <w:r w:rsidRPr="00E02C16">
        <w:rPr>
          <w:rFonts w:ascii="Arial" w:hAnsi="Arial" w:cs="Arial"/>
          <w:sz w:val="18"/>
          <w:szCs w:val="18"/>
        </w:rPr>
        <w:t>potrdilo pristojnega davčnega urada, izdano na dan sklenitve pogodbe z novim podizvajalcem, iz katerega bo razvidno, da novi podizvajalec nima zapadlih, neplačanih obveznosti v zvezi s plačilom prispevkov za socialno varnost ali v zvezi s plačili davkov v vrednosti 50,00 EUR ali več, ter da ima podizvajalec na dan sklenitve pogodbe tudi predložene vse obračune davčnih odtegljajev za dohodke iz delovnega razmerja za obdobje zadnjih petih let do dne oddaje ponudbe ali prijave,</w:t>
      </w:r>
    </w:p>
    <w:p w:rsidR="00E02C16" w:rsidRPr="00E02C16" w:rsidRDefault="00E02C16" w:rsidP="00B36243">
      <w:pPr>
        <w:pStyle w:val="Odstavekseznama"/>
        <w:numPr>
          <w:ilvl w:val="0"/>
          <w:numId w:val="8"/>
        </w:numPr>
        <w:autoSpaceDE w:val="0"/>
        <w:autoSpaceDN w:val="0"/>
        <w:adjustRightInd w:val="0"/>
        <w:spacing w:after="0" w:line="288" w:lineRule="auto"/>
        <w:jc w:val="both"/>
        <w:rPr>
          <w:rFonts w:ascii="Arial" w:hAnsi="Arial" w:cs="Arial"/>
          <w:sz w:val="18"/>
          <w:szCs w:val="18"/>
        </w:rPr>
      </w:pPr>
      <w:r w:rsidRPr="00E02C16">
        <w:rPr>
          <w:rFonts w:ascii="Arial" w:hAnsi="Arial" w:cs="Arial"/>
          <w:sz w:val="18"/>
          <w:szCs w:val="18"/>
        </w:rPr>
        <w:t xml:space="preserve">pooblastilo za plačilo opravljenih in prevzetih del oziroma dobav neposredno novemu podizvajalcu, </w:t>
      </w:r>
    </w:p>
    <w:p w:rsidR="00E02C16" w:rsidRPr="00E02C16" w:rsidRDefault="00E02C16" w:rsidP="00B36243">
      <w:pPr>
        <w:pStyle w:val="Odstavekseznama"/>
        <w:numPr>
          <w:ilvl w:val="0"/>
          <w:numId w:val="8"/>
        </w:numPr>
        <w:autoSpaceDE w:val="0"/>
        <w:autoSpaceDN w:val="0"/>
        <w:adjustRightInd w:val="0"/>
        <w:spacing w:after="0" w:line="288" w:lineRule="auto"/>
        <w:jc w:val="both"/>
        <w:rPr>
          <w:rFonts w:ascii="Arial" w:hAnsi="Arial" w:cs="Arial"/>
          <w:sz w:val="18"/>
          <w:szCs w:val="18"/>
        </w:rPr>
      </w:pPr>
      <w:r w:rsidRPr="00E02C16">
        <w:rPr>
          <w:rFonts w:ascii="Arial" w:hAnsi="Arial" w:cs="Arial"/>
          <w:sz w:val="18"/>
          <w:szCs w:val="18"/>
        </w:rPr>
        <w:t xml:space="preserve">soglasje novega podizvajalca k neposrednemu plačilu, če je ta neposredno plačilo zahteval. </w:t>
      </w:r>
    </w:p>
    <w:p w:rsidR="00E02C16" w:rsidRPr="00E02C16" w:rsidRDefault="00E02C16" w:rsidP="00E02C16">
      <w:pPr>
        <w:autoSpaceDE w:val="0"/>
        <w:autoSpaceDN w:val="0"/>
        <w:adjustRightInd w:val="0"/>
        <w:jc w:val="both"/>
        <w:rPr>
          <w:rFonts w:ascii="Arial" w:hAnsi="Arial" w:cs="Arial"/>
          <w:sz w:val="18"/>
          <w:szCs w:val="18"/>
        </w:rPr>
      </w:pPr>
    </w:p>
    <w:p w:rsidR="00E02C16" w:rsidRPr="00E02C16" w:rsidRDefault="00E02C16" w:rsidP="00E02C16">
      <w:pPr>
        <w:autoSpaceDE w:val="0"/>
        <w:autoSpaceDN w:val="0"/>
        <w:adjustRightInd w:val="0"/>
        <w:jc w:val="both"/>
        <w:rPr>
          <w:rFonts w:ascii="Arial" w:hAnsi="Arial" w:cs="Arial"/>
          <w:sz w:val="18"/>
          <w:szCs w:val="18"/>
        </w:rPr>
      </w:pPr>
      <w:r w:rsidRPr="00E02C16">
        <w:rPr>
          <w:rFonts w:ascii="Arial" w:hAnsi="Arial" w:cs="Arial"/>
          <w:sz w:val="18"/>
          <w:szCs w:val="18"/>
        </w:rPr>
        <w:t>Izvajalec v celoti odgovarja za izvedbo prevzetega naročila in za delo podizvajalcev ne glede na število podizvajalcev.</w:t>
      </w:r>
    </w:p>
    <w:p w:rsidR="00E02C16" w:rsidRPr="00E02C16" w:rsidRDefault="00E02C16" w:rsidP="00E02C16">
      <w:pPr>
        <w:pStyle w:val="Telobesedila"/>
        <w:spacing w:before="0" w:after="0"/>
        <w:rPr>
          <w:rFonts w:ascii="Arial" w:hAnsi="Arial" w:cs="Arial"/>
          <w:b/>
          <w:sz w:val="18"/>
          <w:szCs w:val="18"/>
        </w:rPr>
      </w:pPr>
    </w:p>
    <w:p w:rsidR="00E02C16" w:rsidRPr="00B36243" w:rsidRDefault="00E02C16" w:rsidP="00B36243">
      <w:pPr>
        <w:spacing w:after="0"/>
        <w:rPr>
          <w:rFonts w:ascii="Arial" w:hAnsi="Arial" w:cs="Arial"/>
          <w:b/>
        </w:rPr>
      </w:pPr>
      <w:r w:rsidRPr="00B36243">
        <w:rPr>
          <w:rFonts w:ascii="Arial" w:hAnsi="Arial" w:cs="Arial"/>
          <w:b/>
        </w:rPr>
        <w:t>XVII. OSTALA DOLOČILA POGODBE</w:t>
      </w:r>
    </w:p>
    <w:p w:rsidR="00E02C16" w:rsidRPr="00E02C16" w:rsidRDefault="00E02C16" w:rsidP="00E02C16">
      <w:pPr>
        <w:pStyle w:val="Naslov1"/>
        <w:spacing w:before="0"/>
        <w:jc w:val="center"/>
        <w:rPr>
          <w:rFonts w:ascii="Arial" w:hAnsi="Arial" w:cs="Arial"/>
          <w:b w:val="0"/>
          <w:bCs w:val="0"/>
          <w:sz w:val="18"/>
          <w:szCs w:val="18"/>
        </w:rPr>
      </w:pPr>
      <w:r w:rsidRPr="00E02C16">
        <w:rPr>
          <w:rFonts w:ascii="Arial" w:hAnsi="Arial" w:cs="Arial"/>
          <w:b w:val="0"/>
          <w:bCs w:val="0"/>
          <w:sz w:val="18"/>
          <w:szCs w:val="18"/>
        </w:rPr>
        <w:t>23. člen</w:t>
      </w:r>
    </w:p>
    <w:p w:rsidR="00E02C16" w:rsidRPr="00E02C16" w:rsidRDefault="00E02C16" w:rsidP="00B36243">
      <w:pPr>
        <w:spacing w:after="0"/>
        <w:jc w:val="both"/>
        <w:rPr>
          <w:rFonts w:ascii="Arial" w:hAnsi="Arial" w:cs="Arial"/>
          <w:sz w:val="18"/>
          <w:szCs w:val="18"/>
        </w:rPr>
      </w:pPr>
    </w:p>
    <w:p w:rsidR="00E02C16" w:rsidRDefault="00E02C16" w:rsidP="00E02C16">
      <w:pPr>
        <w:jc w:val="both"/>
        <w:rPr>
          <w:rFonts w:ascii="Arial" w:hAnsi="Arial" w:cs="Arial"/>
          <w:sz w:val="18"/>
          <w:szCs w:val="18"/>
        </w:rPr>
      </w:pPr>
      <w:r w:rsidRPr="00E02C16">
        <w:rPr>
          <w:rFonts w:ascii="Arial" w:hAnsi="Arial" w:cs="Arial"/>
          <w:sz w:val="18"/>
          <w:szCs w:val="18"/>
        </w:rPr>
        <w:t xml:space="preserve">Pogodbena razmerja se urejajo skladno z določili Obligacijskega zakonika. </w:t>
      </w:r>
    </w:p>
    <w:p w:rsidR="00E02C16" w:rsidRPr="00E02C16" w:rsidRDefault="00E02C16" w:rsidP="00B36243">
      <w:pPr>
        <w:spacing w:after="0"/>
        <w:jc w:val="center"/>
        <w:rPr>
          <w:rFonts w:ascii="Arial" w:hAnsi="Arial" w:cs="Arial"/>
          <w:sz w:val="18"/>
          <w:szCs w:val="18"/>
        </w:rPr>
      </w:pPr>
      <w:r w:rsidRPr="00E02C16">
        <w:rPr>
          <w:rFonts w:ascii="Arial" w:hAnsi="Arial" w:cs="Arial"/>
          <w:sz w:val="18"/>
          <w:szCs w:val="18"/>
        </w:rPr>
        <w:t>24. člen</w:t>
      </w:r>
    </w:p>
    <w:p w:rsidR="00E02C16" w:rsidRPr="00E02C16" w:rsidRDefault="00E02C16" w:rsidP="00E02C16">
      <w:pPr>
        <w:pStyle w:val="Odstavekseznama"/>
        <w:ind w:left="0"/>
        <w:jc w:val="both"/>
        <w:rPr>
          <w:rFonts w:ascii="Arial" w:hAnsi="Arial" w:cs="Arial"/>
          <w:sz w:val="18"/>
          <w:szCs w:val="18"/>
        </w:rPr>
      </w:pPr>
    </w:p>
    <w:p w:rsidR="00E02C16" w:rsidRPr="00E02C16" w:rsidRDefault="00E02C16" w:rsidP="00E02C16">
      <w:pPr>
        <w:pStyle w:val="Odstavekseznama"/>
        <w:ind w:left="0"/>
        <w:jc w:val="both"/>
        <w:rPr>
          <w:rFonts w:ascii="Arial" w:hAnsi="Arial" w:cs="Arial"/>
          <w:sz w:val="18"/>
          <w:szCs w:val="18"/>
        </w:rPr>
      </w:pPr>
      <w:r w:rsidRPr="00E02C16">
        <w:rPr>
          <w:rFonts w:ascii="Arial" w:hAnsi="Arial" w:cs="Arial"/>
          <w:sz w:val="18"/>
          <w:szCs w:val="18"/>
        </w:rPr>
        <w:t>Morebitne dodatne zahteve naročnika so mogoče samo v dogovoru z izvajalcem in morajo biti sklenjene pisno, v obliki aneksa k pogodbi.</w:t>
      </w:r>
    </w:p>
    <w:p w:rsidR="00E02C16" w:rsidRPr="00E02C16" w:rsidRDefault="00E02C16" w:rsidP="00E02C16">
      <w:pPr>
        <w:pStyle w:val="Naslov1"/>
        <w:spacing w:before="0"/>
        <w:jc w:val="center"/>
        <w:rPr>
          <w:rFonts w:ascii="Arial" w:hAnsi="Arial" w:cs="Arial"/>
          <w:b w:val="0"/>
          <w:bCs w:val="0"/>
          <w:sz w:val="18"/>
          <w:szCs w:val="18"/>
        </w:rPr>
      </w:pPr>
      <w:r w:rsidRPr="00E02C16">
        <w:rPr>
          <w:rFonts w:ascii="Arial" w:hAnsi="Arial" w:cs="Arial"/>
          <w:b w:val="0"/>
          <w:bCs w:val="0"/>
          <w:sz w:val="18"/>
          <w:szCs w:val="18"/>
        </w:rPr>
        <w:t>25. člen</w:t>
      </w:r>
    </w:p>
    <w:p w:rsidR="00E02C16" w:rsidRPr="00E02C16" w:rsidRDefault="00E02C16" w:rsidP="00B36243">
      <w:pPr>
        <w:spacing w:after="0"/>
        <w:jc w:val="both"/>
        <w:rPr>
          <w:rFonts w:ascii="Arial" w:hAnsi="Arial" w:cs="Arial"/>
          <w:sz w:val="18"/>
          <w:szCs w:val="18"/>
          <w:lang w:val="x-none"/>
        </w:rPr>
      </w:pPr>
    </w:p>
    <w:p w:rsidR="00E02C16" w:rsidRPr="00E02C16" w:rsidRDefault="00E02C16" w:rsidP="00B36243">
      <w:pPr>
        <w:spacing w:after="0" w:line="288" w:lineRule="auto"/>
        <w:jc w:val="both"/>
        <w:rPr>
          <w:rFonts w:ascii="Arial" w:hAnsi="Arial" w:cs="Arial"/>
          <w:sz w:val="18"/>
          <w:szCs w:val="18"/>
          <w:lang w:val="x-none"/>
        </w:rPr>
      </w:pPr>
      <w:r w:rsidRPr="00E02C16">
        <w:rPr>
          <w:rFonts w:ascii="Arial" w:hAnsi="Arial" w:cs="Arial"/>
          <w:sz w:val="18"/>
          <w:szCs w:val="18"/>
          <w:lang w:val="x-none"/>
        </w:rPr>
        <w:t>Naročnik in izvajalec sta soglasna, da lahko naročnik odstopi od pogodbe:</w:t>
      </w:r>
    </w:p>
    <w:p w:rsidR="00E02C16" w:rsidRPr="00B36243" w:rsidRDefault="00E02C16" w:rsidP="00B36243">
      <w:pPr>
        <w:spacing w:after="0" w:line="288" w:lineRule="auto"/>
        <w:jc w:val="both"/>
        <w:rPr>
          <w:rFonts w:ascii="Arial" w:hAnsi="Arial" w:cs="Arial"/>
          <w:sz w:val="18"/>
          <w:szCs w:val="18"/>
        </w:rPr>
      </w:pPr>
      <w:r w:rsidRPr="00E02C16">
        <w:rPr>
          <w:rFonts w:ascii="Arial" w:hAnsi="Arial" w:cs="Arial"/>
          <w:sz w:val="18"/>
          <w:szCs w:val="18"/>
          <w:lang w:val="x-none"/>
        </w:rPr>
        <w:t>-</w:t>
      </w:r>
      <w:r w:rsidRPr="00E02C16">
        <w:rPr>
          <w:rFonts w:ascii="Arial" w:hAnsi="Arial" w:cs="Arial"/>
          <w:sz w:val="18"/>
          <w:szCs w:val="18"/>
          <w:lang w:val="x-none"/>
        </w:rPr>
        <w:tab/>
        <w:t xml:space="preserve">če izvajalec </w:t>
      </w:r>
      <w:r w:rsidRPr="00E02C16">
        <w:rPr>
          <w:rFonts w:ascii="Arial" w:hAnsi="Arial" w:cs="Arial"/>
          <w:sz w:val="18"/>
          <w:szCs w:val="18"/>
        </w:rPr>
        <w:t xml:space="preserve">ne </w:t>
      </w:r>
      <w:r w:rsidRPr="00E02C16">
        <w:rPr>
          <w:rFonts w:ascii="Arial" w:hAnsi="Arial" w:cs="Arial"/>
          <w:sz w:val="18"/>
          <w:szCs w:val="18"/>
          <w:lang w:val="x-none"/>
        </w:rPr>
        <w:t xml:space="preserve">izpolnjuje pogodbenih </w:t>
      </w:r>
      <w:r w:rsidRPr="00E02C16">
        <w:rPr>
          <w:rFonts w:ascii="Arial" w:hAnsi="Arial" w:cs="Arial"/>
          <w:sz w:val="18"/>
          <w:szCs w:val="18"/>
        </w:rPr>
        <w:t xml:space="preserve">določil in </w:t>
      </w:r>
      <w:r w:rsidR="00B36243">
        <w:rPr>
          <w:rFonts w:ascii="Arial" w:hAnsi="Arial" w:cs="Arial"/>
          <w:sz w:val="18"/>
          <w:szCs w:val="18"/>
          <w:lang w:val="x-none"/>
        </w:rPr>
        <w:t>obveznosti</w:t>
      </w:r>
      <w:r w:rsidR="00B36243">
        <w:rPr>
          <w:rFonts w:ascii="Arial" w:hAnsi="Arial" w:cs="Arial"/>
          <w:sz w:val="18"/>
          <w:szCs w:val="18"/>
        </w:rPr>
        <w:t>;</w:t>
      </w:r>
    </w:p>
    <w:p w:rsidR="00E02C16" w:rsidRDefault="00E02C16" w:rsidP="00B36243">
      <w:pPr>
        <w:spacing w:after="0" w:line="288" w:lineRule="auto"/>
        <w:jc w:val="both"/>
        <w:rPr>
          <w:rFonts w:ascii="Arial" w:hAnsi="Arial" w:cs="Arial"/>
          <w:sz w:val="18"/>
          <w:szCs w:val="18"/>
        </w:rPr>
      </w:pPr>
      <w:r w:rsidRPr="00E02C16">
        <w:rPr>
          <w:rFonts w:ascii="Arial" w:hAnsi="Arial" w:cs="Arial"/>
          <w:sz w:val="18"/>
          <w:szCs w:val="18"/>
        </w:rPr>
        <w:t xml:space="preserve">- </w:t>
      </w:r>
      <w:r w:rsidRPr="00E02C16">
        <w:rPr>
          <w:rFonts w:ascii="Arial" w:hAnsi="Arial" w:cs="Arial"/>
          <w:sz w:val="18"/>
          <w:szCs w:val="18"/>
        </w:rPr>
        <w:tab/>
        <w:t xml:space="preserve">če </w:t>
      </w:r>
      <w:r w:rsidRPr="00E02C16">
        <w:rPr>
          <w:rFonts w:ascii="Arial" w:hAnsi="Arial" w:cs="Arial"/>
          <w:sz w:val="18"/>
          <w:szCs w:val="18"/>
          <w:lang w:val="x-none"/>
        </w:rPr>
        <w:t>ugotovi nepravilno ali nekvalitetno izvajanje del, uporabo neprimernega materiala oziroma proizvodov</w:t>
      </w:r>
      <w:r w:rsidRPr="00E02C16">
        <w:rPr>
          <w:rFonts w:ascii="Arial" w:hAnsi="Arial" w:cs="Arial"/>
          <w:sz w:val="18"/>
          <w:szCs w:val="18"/>
        </w:rPr>
        <w:t>.</w:t>
      </w:r>
    </w:p>
    <w:p w:rsidR="00B36243" w:rsidRPr="00E02C16" w:rsidRDefault="00B36243" w:rsidP="00B36243">
      <w:pPr>
        <w:spacing w:after="0" w:line="288" w:lineRule="auto"/>
        <w:jc w:val="both"/>
        <w:rPr>
          <w:rFonts w:ascii="Arial" w:hAnsi="Arial" w:cs="Arial"/>
          <w:sz w:val="18"/>
          <w:szCs w:val="18"/>
          <w:lang w:val="x-none"/>
        </w:rPr>
      </w:pPr>
    </w:p>
    <w:p w:rsidR="00E02C16" w:rsidRPr="00E02C16" w:rsidRDefault="00E02C16" w:rsidP="00B36243">
      <w:pPr>
        <w:spacing w:after="0" w:line="288" w:lineRule="auto"/>
        <w:jc w:val="both"/>
        <w:rPr>
          <w:rFonts w:ascii="Arial" w:hAnsi="Arial" w:cs="Arial"/>
          <w:sz w:val="18"/>
          <w:szCs w:val="18"/>
          <w:lang w:val="x-none"/>
        </w:rPr>
      </w:pPr>
      <w:r w:rsidRPr="00E02C16">
        <w:rPr>
          <w:rFonts w:ascii="Arial" w:hAnsi="Arial" w:cs="Arial"/>
          <w:sz w:val="18"/>
          <w:szCs w:val="18"/>
          <w:lang w:val="x-none"/>
        </w:rPr>
        <w:t>Izvajalec ima v primerih iz prejšnjega odstavka pravico do plačila za dotlej kvalitetno in pravilno opravljena dela.</w:t>
      </w:r>
    </w:p>
    <w:p w:rsidR="00E02C16" w:rsidRDefault="00E02C16" w:rsidP="00B36243">
      <w:pPr>
        <w:spacing w:after="0" w:line="288" w:lineRule="auto"/>
        <w:jc w:val="both"/>
        <w:rPr>
          <w:rFonts w:ascii="Arial" w:hAnsi="Arial" w:cs="Arial"/>
          <w:sz w:val="18"/>
          <w:szCs w:val="18"/>
          <w:lang w:val="x-none"/>
        </w:rPr>
      </w:pPr>
      <w:r w:rsidRPr="00E02C16">
        <w:rPr>
          <w:rFonts w:ascii="Arial" w:hAnsi="Arial" w:cs="Arial"/>
          <w:sz w:val="18"/>
          <w:szCs w:val="18"/>
          <w:lang w:val="x-none"/>
        </w:rPr>
        <w:t>Izvajalec je dolžan naročniku povrniti vso škodo, ki bi jo zaradi tega utrpel, kot tudi razliko do morebitne višje cene, ki bi jo za dokončanje del zaračunal nov izvajalec.</w:t>
      </w:r>
    </w:p>
    <w:p w:rsidR="007A3C0C" w:rsidRPr="00E02C16" w:rsidRDefault="007A3C0C" w:rsidP="00E02C16">
      <w:pPr>
        <w:jc w:val="both"/>
        <w:rPr>
          <w:rFonts w:ascii="Arial" w:hAnsi="Arial" w:cs="Arial"/>
          <w:sz w:val="18"/>
          <w:szCs w:val="18"/>
          <w:lang w:val="x-none"/>
        </w:rPr>
      </w:pPr>
    </w:p>
    <w:p w:rsidR="00E02C16" w:rsidRDefault="00E02C16" w:rsidP="00B36243">
      <w:pPr>
        <w:spacing w:after="0"/>
        <w:jc w:val="center"/>
        <w:rPr>
          <w:rFonts w:ascii="Arial" w:hAnsi="Arial" w:cs="Arial"/>
          <w:sz w:val="18"/>
          <w:szCs w:val="18"/>
        </w:rPr>
      </w:pPr>
      <w:r w:rsidRPr="00E02C16">
        <w:rPr>
          <w:rFonts w:ascii="Arial" w:hAnsi="Arial" w:cs="Arial"/>
          <w:sz w:val="18"/>
          <w:szCs w:val="18"/>
        </w:rPr>
        <w:t>26. člen</w:t>
      </w:r>
    </w:p>
    <w:p w:rsidR="00B36243" w:rsidRPr="00E02C16" w:rsidRDefault="00B36243" w:rsidP="00B36243">
      <w:pPr>
        <w:spacing w:after="0"/>
        <w:jc w:val="center"/>
        <w:rPr>
          <w:rFonts w:ascii="Arial" w:hAnsi="Arial" w:cs="Arial"/>
          <w:sz w:val="18"/>
          <w:szCs w:val="18"/>
        </w:rPr>
      </w:pPr>
    </w:p>
    <w:p w:rsidR="00E02C16" w:rsidRPr="00E02C16" w:rsidRDefault="00E02C16" w:rsidP="00E02C16">
      <w:pPr>
        <w:jc w:val="both"/>
        <w:rPr>
          <w:rFonts w:ascii="Arial" w:hAnsi="Arial" w:cs="Arial"/>
          <w:sz w:val="18"/>
          <w:szCs w:val="18"/>
        </w:rPr>
      </w:pPr>
      <w:r w:rsidRPr="00E02C16">
        <w:rPr>
          <w:rFonts w:ascii="Arial" w:hAnsi="Arial" w:cs="Arial"/>
          <w:sz w:val="18"/>
          <w:szCs w:val="18"/>
        </w:rPr>
        <w:t>Naročnik in izvajalec se sporazumeta, da bosta vsa sporna vprašanja reševala sporazumno v duhu dobrih poslovnih običajev.</w:t>
      </w:r>
    </w:p>
    <w:p w:rsidR="00E02C16" w:rsidRDefault="00E02C16" w:rsidP="00E02C16">
      <w:pPr>
        <w:jc w:val="both"/>
        <w:rPr>
          <w:rFonts w:ascii="Arial" w:hAnsi="Arial" w:cs="Arial"/>
          <w:sz w:val="18"/>
          <w:szCs w:val="18"/>
        </w:rPr>
      </w:pPr>
      <w:r w:rsidRPr="00E02C16">
        <w:rPr>
          <w:rFonts w:ascii="Arial" w:hAnsi="Arial" w:cs="Arial"/>
          <w:sz w:val="18"/>
          <w:szCs w:val="18"/>
        </w:rPr>
        <w:t xml:space="preserve">V primeru, da spora ne rešita sporazumno, je za rešitev spora pristojno stvarno pristojno sodišče v </w:t>
      </w:r>
      <w:r w:rsidR="00B36243">
        <w:rPr>
          <w:rFonts w:ascii="Arial" w:hAnsi="Arial" w:cs="Arial"/>
          <w:sz w:val="18"/>
          <w:szCs w:val="18"/>
        </w:rPr>
        <w:t>Mariboru.</w:t>
      </w:r>
    </w:p>
    <w:p w:rsidR="00B36243" w:rsidRPr="00E02C16" w:rsidRDefault="00B36243" w:rsidP="00E02C16">
      <w:pPr>
        <w:jc w:val="both"/>
        <w:rPr>
          <w:rFonts w:ascii="Arial" w:hAnsi="Arial" w:cs="Arial"/>
          <w:sz w:val="18"/>
          <w:szCs w:val="18"/>
        </w:rPr>
      </w:pPr>
    </w:p>
    <w:p w:rsidR="00E02C16" w:rsidRPr="00E02C16" w:rsidRDefault="00E02C16" w:rsidP="00E02C16">
      <w:pPr>
        <w:jc w:val="center"/>
        <w:rPr>
          <w:rFonts w:ascii="Arial" w:hAnsi="Arial" w:cs="Arial"/>
          <w:sz w:val="18"/>
          <w:szCs w:val="18"/>
        </w:rPr>
      </w:pPr>
      <w:r w:rsidRPr="00E02C16">
        <w:rPr>
          <w:rFonts w:ascii="Arial" w:hAnsi="Arial" w:cs="Arial"/>
          <w:sz w:val="18"/>
          <w:szCs w:val="18"/>
        </w:rPr>
        <w:lastRenderedPageBreak/>
        <w:t>27. člen</w:t>
      </w:r>
    </w:p>
    <w:p w:rsidR="00E02C16" w:rsidRPr="00E02C16" w:rsidRDefault="00E02C16" w:rsidP="00E02C16">
      <w:pPr>
        <w:jc w:val="both"/>
        <w:rPr>
          <w:rFonts w:ascii="Arial" w:hAnsi="Arial" w:cs="Arial"/>
          <w:sz w:val="18"/>
          <w:szCs w:val="18"/>
        </w:rPr>
      </w:pPr>
      <w:r w:rsidRPr="00E02C16">
        <w:rPr>
          <w:rFonts w:ascii="Arial" w:hAnsi="Arial" w:cs="Arial"/>
          <w:sz w:val="18"/>
          <w:szCs w:val="18"/>
        </w:rPr>
        <w:t xml:space="preserve">Pogodba je sestavljena in podpisana v </w:t>
      </w:r>
      <w:r w:rsidR="00B36243">
        <w:rPr>
          <w:rFonts w:ascii="Arial" w:hAnsi="Arial" w:cs="Arial"/>
          <w:sz w:val="18"/>
          <w:szCs w:val="18"/>
        </w:rPr>
        <w:t>dveh</w:t>
      </w:r>
      <w:r w:rsidRPr="00E02C16">
        <w:rPr>
          <w:rFonts w:ascii="Arial" w:hAnsi="Arial" w:cs="Arial"/>
          <w:sz w:val="18"/>
          <w:szCs w:val="18"/>
        </w:rPr>
        <w:t xml:space="preserve"> enakih izvodih, od katerih vsaka stranka prejme po </w:t>
      </w:r>
      <w:r w:rsidR="00B36243">
        <w:rPr>
          <w:rFonts w:ascii="Arial" w:hAnsi="Arial" w:cs="Arial"/>
          <w:sz w:val="18"/>
          <w:szCs w:val="18"/>
        </w:rPr>
        <w:t>en</w:t>
      </w:r>
      <w:r w:rsidRPr="00E02C16">
        <w:rPr>
          <w:rFonts w:ascii="Arial" w:hAnsi="Arial" w:cs="Arial"/>
          <w:sz w:val="18"/>
          <w:szCs w:val="18"/>
        </w:rPr>
        <w:t xml:space="preserve"> izvod.</w:t>
      </w:r>
    </w:p>
    <w:p w:rsidR="00E02C16" w:rsidRPr="00E02C16" w:rsidRDefault="00E02C16" w:rsidP="00E02C16">
      <w:pPr>
        <w:pStyle w:val="Naslov1"/>
        <w:spacing w:before="0"/>
        <w:jc w:val="center"/>
        <w:rPr>
          <w:rFonts w:ascii="Arial" w:hAnsi="Arial" w:cs="Arial"/>
          <w:b w:val="0"/>
          <w:bCs w:val="0"/>
          <w:sz w:val="18"/>
          <w:szCs w:val="18"/>
        </w:rPr>
      </w:pPr>
    </w:p>
    <w:p w:rsidR="00E02C16" w:rsidRPr="00E02C16" w:rsidRDefault="00E02C16" w:rsidP="00E02C16">
      <w:pPr>
        <w:pStyle w:val="Naslov1"/>
        <w:spacing w:before="0"/>
        <w:jc w:val="center"/>
        <w:rPr>
          <w:rFonts w:ascii="Arial" w:hAnsi="Arial" w:cs="Arial"/>
          <w:b w:val="0"/>
          <w:bCs w:val="0"/>
          <w:sz w:val="18"/>
          <w:szCs w:val="18"/>
        </w:rPr>
      </w:pPr>
      <w:r w:rsidRPr="00E02C16">
        <w:rPr>
          <w:rFonts w:ascii="Arial" w:hAnsi="Arial" w:cs="Arial"/>
          <w:b w:val="0"/>
          <w:bCs w:val="0"/>
          <w:sz w:val="18"/>
          <w:szCs w:val="18"/>
        </w:rPr>
        <w:t>28. člen</w:t>
      </w:r>
    </w:p>
    <w:p w:rsidR="00E02C16" w:rsidRPr="00E02C16" w:rsidRDefault="00E02C16" w:rsidP="00E02C16">
      <w:pPr>
        <w:jc w:val="both"/>
        <w:rPr>
          <w:rFonts w:ascii="Arial" w:hAnsi="Arial" w:cs="Arial"/>
          <w:sz w:val="18"/>
          <w:szCs w:val="18"/>
        </w:rPr>
      </w:pPr>
    </w:p>
    <w:p w:rsidR="00E02C16" w:rsidRPr="00E02C16" w:rsidRDefault="00E02C16" w:rsidP="00E02C16">
      <w:pPr>
        <w:jc w:val="both"/>
        <w:rPr>
          <w:rFonts w:ascii="Arial" w:hAnsi="Arial" w:cs="Arial"/>
          <w:sz w:val="18"/>
          <w:szCs w:val="18"/>
        </w:rPr>
      </w:pPr>
      <w:r w:rsidRPr="00E02C16">
        <w:rPr>
          <w:rFonts w:ascii="Arial" w:hAnsi="Arial" w:cs="Arial"/>
          <w:sz w:val="18"/>
          <w:szCs w:val="18"/>
        </w:rPr>
        <w:t xml:space="preserve">Pogodba stopi v veljavo z dnem, ko jo podpišeta obe pogodbeni stranki. </w:t>
      </w:r>
    </w:p>
    <w:p w:rsidR="00E02C16" w:rsidRPr="00E02C16" w:rsidRDefault="00E02C16" w:rsidP="00E02C16">
      <w:pPr>
        <w:jc w:val="both"/>
        <w:rPr>
          <w:rFonts w:ascii="Arial" w:hAnsi="Arial" w:cs="Arial"/>
          <w:sz w:val="18"/>
          <w:szCs w:val="18"/>
        </w:rPr>
      </w:pPr>
    </w:p>
    <w:p w:rsidR="00E02C16" w:rsidRPr="00E02C16" w:rsidRDefault="00E02C16" w:rsidP="00E02C16">
      <w:pPr>
        <w:jc w:val="both"/>
        <w:rPr>
          <w:rFonts w:ascii="Arial" w:hAnsi="Arial" w:cs="Arial"/>
          <w:sz w:val="18"/>
          <w:szCs w:val="18"/>
        </w:rPr>
      </w:pPr>
      <w:r w:rsidRPr="00E02C16">
        <w:rPr>
          <w:rFonts w:ascii="Arial" w:hAnsi="Arial" w:cs="Arial"/>
          <w:sz w:val="18"/>
          <w:szCs w:val="18"/>
        </w:rPr>
        <w:tab/>
      </w:r>
      <w:r w:rsidRPr="00E02C16">
        <w:rPr>
          <w:rFonts w:ascii="Arial" w:hAnsi="Arial" w:cs="Arial"/>
          <w:sz w:val="18"/>
          <w:szCs w:val="18"/>
        </w:rPr>
        <w:tab/>
      </w:r>
      <w:r w:rsidRPr="00E02C16">
        <w:rPr>
          <w:rFonts w:ascii="Arial" w:hAnsi="Arial" w:cs="Arial"/>
          <w:sz w:val="18"/>
          <w:szCs w:val="18"/>
        </w:rPr>
        <w:tab/>
      </w:r>
      <w:r w:rsidRPr="00E02C16">
        <w:rPr>
          <w:rFonts w:ascii="Arial" w:hAnsi="Arial" w:cs="Arial"/>
          <w:sz w:val="18"/>
          <w:szCs w:val="18"/>
        </w:rPr>
        <w:tab/>
        <w:t xml:space="preserve"> </w:t>
      </w:r>
    </w:p>
    <w:tbl>
      <w:tblPr>
        <w:tblW w:w="0" w:type="auto"/>
        <w:tblLook w:val="01E0" w:firstRow="1" w:lastRow="1" w:firstColumn="1" w:lastColumn="1" w:noHBand="0" w:noVBand="0"/>
      </w:tblPr>
      <w:tblGrid>
        <w:gridCol w:w="4219"/>
        <w:gridCol w:w="709"/>
        <w:gridCol w:w="4111"/>
      </w:tblGrid>
      <w:tr w:rsidR="00E02C16" w:rsidRPr="00E02C16" w:rsidTr="0047142C">
        <w:tc>
          <w:tcPr>
            <w:tcW w:w="4219" w:type="dxa"/>
          </w:tcPr>
          <w:p w:rsidR="00E02C16" w:rsidRPr="00E02C16" w:rsidRDefault="00E02C16" w:rsidP="0047142C">
            <w:pPr>
              <w:rPr>
                <w:rFonts w:ascii="Arial" w:hAnsi="Arial" w:cs="Arial"/>
                <w:sz w:val="18"/>
                <w:szCs w:val="18"/>
              </w:rPr>
            </w:pPr>
            <w:r w:rsidRPr="00E02C16">
              <w:rPr>
                <w:rFonts w:ascii="Arial" w:hAnsi="Arial" w:cs="Arial"/>
                <w:sz w:val="18"/>
                <w:szCs w:val="18"/>
              </w:rPr>
              <w:t>Izvajalec:</w:t>
            </w:r>
          </w:p>
          <w:p w:rsidR="00E02C16" w:rsidRPr="00E02C16" w:rsidRDefault="00E02C16" w:rsidP="0047142C">
            <w:pPr>
              <w:rPr>
                <w:rFonts w:ascii="Arial" w:hAnsi="Arial" w:cs="Arial"/>
                <w:b/>
                <w:sz w:val="18"/>
                <w:szCs w:val="18"/>
              </w:rPr>
            </w:pPr>
          </w:p>
          <w:p w:rsidR="00E02C16" w:rsidRPr="00E02C16" w:rsidRDefault="00E02C16" w:rsidP="0047142C">
            <w:pPr>
              <w:rPr>
                <w:rFonts w:ascii="Arial" w:hAnsi="Arial" w:cs="Arial"/>
                <w:b/>
                <w:sz w:val="18"/>
                <w:szCs w:val="18"/>
              </w:rPr>
            </w:pPr>
            <w:r w:rsidRPr="00E02C16">
              <w:rPr>
                <w:rFonts w:ascii="Arial" w:hAnsi="Arial" w:cs="Arial"/>
                <w:b/>
                <w:sz w:val="18"/>
                <w:szCs w:val="18"/>
              </w:rPr>
              <w:t>………………………………………..</w:t>
            </w:r>
          </w:p>
          <w:p w:rsidR="00E02C16" w:rsidRPr="00E02C16" w:rsidRDefault="00E02C16" w:rsidP="0047142C">
            <w:pPr>
              <w:rPr>
                <w:rFonts w:ascii="Arial" w:hAnsi="Arial" w:cs="Arial"/>
                <w:b/>
                <w:sz w:val="18"/>
                <w:szCs w:val="18"/>
              </w:rPr>
            </w:pPr>
          </w:p>
          <w:p w:rsidR="00E02C16" w:rsidRPr="00E02C16" w:rsidRDefault="00E02C16" w:rsidP="0047142C">
            <w:pPr>
              <w:rPr>
                <w:rFonts w:ascii="Arial" w:hAnsi="Arial" w:cs="Arial"/>
                <w:b/>
                <w:sz w:val="18"/>
                <w:szCs w:val="18"/>
              </w:rPr>
            </w:pPr>
            <w:r w:rsidRPr="00E02C16">
              <w:rPr>
                <w:rFonts w:ascii="Arial" w:hAnsi="Arial" w:cs="Arial"/>
                <w:b/>
                <w:sz w:val="18"/>
                <w:szCs w:val="18"/>
              </w:rPr>
              <w:t>………………………………………..</w:t>
            </w:r>
          </w:p>
          <w:p w:rsidR="00E02C16" w:rsidRPr="00E02C16" w:rsidRDefault="00E02C16" w:rsidP="0047142C">
            <w:pPr>
              <w:rPr>
                <w:rFonts w:ascii="Arial" w:hAnsi="Arial" w:cs="Arial"/>
                <w:b/>
                <w:sz w:val="18"/>
                <w:szCs w:val="18"/>
              </w:rPr>
            </w:pPr>
            <w:r w:rsidRPr="00E02C16">
              <w:rPr>
                <w:rFonts w:ascii="Arial" w:hAnsi="Arial" w:cs="Arial"/>
                <w:b/>
                <w:sz w:val="18"/>
                <w:szCs w:val="18"/>
              </w:rPr>
              <w:t>………………………………………..</w:t>
            </w:r>
          </w:p>
          <w:p w:rsidR="00E02C16" w:rsidRPr="00E02C16" w:rsidRDefault="00E02C16" w:rsidP="0047142C">
            <w:pPr>
              <w:rPr>
                <w:rFonts w:ascii="Arial" w:hAnsi="Arial" w:cs="Arial"/>
                <w:sz w:val="18"/>
                <w:szCs w:val="18"/>
              </w:rPr>
            </w:pPr>
          </w:p>
          <w:p w:rsidR="00E02C16" w:rsidRPr="00E02C16" w:rsidRDefault="00E02C16" w:rsidP="0047142C">
            <w:pPr>
              <w:rPr>
                <w:rFonts w:ascii="Arial" w:hAnsi="Arial" w:cs="Arial"/>
                <w:i/>
                <w:sz w:val="18"/>
                <w:szCs w:val="18"/>
              </w:rPr>
            </w:pPr>
            <w:r w:rsidRPr="00E02C16">
              <w:rPr>
                <w:rFonts w:ascii="Arial" w:hAnsi="Arial" w:cs="Arial"/>
                <w:i/>
                <w:sz w:val="18"/>
                <w:szCs w:val="18"/>
              </w:rPr>
              <w:t>V ___________, dne _________</w:t>
            </w:r>
          </w:p>
        </w:tc>
        <w:tc>
          <w:tcPr>
            <w:tcW w:w="709" w:type="dxa"/>
          </w:tcPr>
          <w:p w:rsidR="00E02C16" w:rsidRPr="00E02C16" w:rsidRDefault="00E02C16" w:rsidP="0047142C">
            <w:pPr>
              <w:rPr>
                <w:rFonts w:ascii="Arial" w:hAnsi="Arial" w:cs="Arial"/>
                <w:sz w:val="18"/>
                <w:szCs w:val="18"/>
              </w:rPr>
            </w:pPr>
          </w:p>
        </w:tc>
        <w:tc>
          <w:tcPr>
            <w:tcW w:w="4111" w:type="dxa"/>
          </w:tcPr>
          <w:p w:rsidR="00E02C16" w:rsidRPr="00E02C16" w:rsidRDefault="00E02C16" w:rsidP="0047142C">
            <w:pPr>
              <w:rPr>
                <w:rFonts w:ascii="Arial" w:hAnsi="Arial" w:cs="Arial"/>
                <w:b/>
                <w:sz w:val="18"/>
                <w:szCs w:val="18"/>
              </w:rPr>
            </w:pPr>
            <w:r w:rsidRPr="00E02C16">
              <w:rPr>
                <w:rFonts w:ascii="Arial" w:hAnsi="Arial" w:cs="Arial"/>
                <w:sz w:val="18"/>
                <w:szCs w:val="18"/>
              </w:rPr>
              <w:t>Naročnik:</w:t>
            </w:r>
            <w:r w:rsidRPr="00E02C16">
              <w:rPr>
                <w:rFonts w:ascii="Arial" w:hAnsi="Arial" w:cs="Arial"/>
                <w:sz w:val="18"/>
                <w:szCs w:val="18"/>
              </w:rPr>
              <w:br/>
            </w:r>
          </w:p>
          <w:p w:rsidR="00E02C16" w:rsidRPr="00E02C16" w:rsidRDefault="00347D44" w:rsidP="0047142C">
            <w:pPr>
              <w:rPr>
                <w:rFonts w:ascii="Arial" w:hAnsi="Arial" w:cs="Arial"/>
                <w:b/>
                <w:sz w:val="18"/>
                <w:szCs w:val="18"/>
              </w:rPr>
            </w:pPr>
            <w:r>
              <w:rPr>
                <w:rFonts w:ascii="Arial" w:hAnsi="Arial" w:cs="Arial"/>
                <w:b/>
                <w:sz w:val="18"/>
                <w:szCs w:val="18"/>
              </w:rPr>
              <w:t>Gimnazija in srednja kemijska šola Ruše</w:t>
            </w:r>
          </w:p>
          <w:p w:rsidR="00E02C16" w:rsidRPr="00E02C16" w:rsidRDefault="00E02C16" w:rsidP="0047142C">
            <w:pPr>
              <w:rPr>
                <w:rFonts w:ascii="Arial" w:hAnsi="Arial" w:cs="Arial"/>
                <w:b/>
                <w:sz w:val="18"/>
                <w:szCs w:val="18"/>
              </w:rPr>
            </w:pPr>
          </w:p>
          <w:p w:rsidR="004C753A" w:rsidRPr="00E02C16" w:rsidRDefault="004C753A" w:rsidP="004C753A">
            <w:pPr>
              <w:rPr>
                <w:rFonts w:ascii="Arial" w:hAnsi="Arial" w:cs="Arial"/>
                <w:b/>
                <w:sz w:val="18"/>
                <w:szCs w:val="18"/>
              </w:rPr>
            </w:pPr>
            <w:r>
              <w:rPr>
                <w:rFonts w:ascii="Arial" w:hAnsi="Arial" w:cs="Arial"/>
                <w:b/>
                <w:sz w:val="18"/>
                <w:szCs w:val="18"/>
              </w:rPr>
              <w:t>Ravnatelj</w:t>
            </w:r>
          </w:p>
          <w:p w:rsidR="00E02C16" w:rsidRPr="00E02C16" w:rsidRDefault="00347D44" w:rsidP="0047142C">
            <w:pPr>
              <w:rPr>
                <w:rFonts w:ascii="Arial" w:hAnsi="Arial" w:cs="Arial"/>
                <w:b/>
                <w:sz w:val="18"/>
                <w:szCs w:val="18"/>
              </w:rPr>
            </w:pPr>
            <w:r>
              <w:rPr>
                <w:rFonts w:ascii="Arial" w:hAnsi="Arial" w:cs="Arial"/>
                <w:b/>
                <w:sz w:val="18"/>
                <w:szCs w:val="18"/>
              </w:rPr>
              <w:t>Samo Robič,</w:t>
            </w:r>
            <w:r w:rsidR="004C753A">
              <w:rPr>
                <w:rFonts w:ascii="Arial" w:hAnsi="Arial" w:cs="Arial"/>
                <w:b/>
                <w:sz w:val="18"/>
                <w:szCs w:val="18"/>
              </w:rPr>
              <w:t xml:space="preserve"> </w:t>
            </w:r>
            <w:r>
              <w:rPr>
                <w:rFonts w:ascii="Arial" w:hAnsi="Arial" w:cs="Arial"/>
                <w:b/>
                <w:sz w:val="18"/>
                <w:szCs w:val="18"/>
              </w:rPr>
              <w:t>univ.</w:t>
            </w:r>
            <w:r w:rsidR="004C753A">
              <w:rPr>
                <w:rFonts w:ascii="Arial" w:hAnsi="Arial" w:cs="Arial"/>
                <w:b/>
                <w:sz w:val="18"/>
                <w:szCs w:val="18"/>
              </w:rPr>
              <w:t xml:space="preserve"> </w:t>
            </w:r>
            <w:r>
              <w:rPr>
                <w:rFonts w:ascii="Arial" w:hAnsi="Arial" w:cs="Arial"/>
                <w:b/>
                <w:sz w:val="18"/>
                <w:szCs w:val="18"/>
              </w:rPr>
              <w:t>dipl.</w:t>
            </w:r>
            <w:r w:rsidR="004C753A">
              <w:rPr>
                <w:rFonts w:ascii="Arial" w:hAnsi="Arial" w:cs="Arial"/>
                <w:b/>
                <w:sz w:val="18"/>
                <w:szCs w:val="18"/>
              </w:rPr>
              <w:t xml:space="preserve"> </w:t>
            </w:r>
            <w:r>
              <w:rPr>
                <w:rFonts w:ascii="Arial" w:hAnsi="Arial" w:cs="Arial"/>
                <w:b/>
                <w:sz w:val="18"/>
                <w:szCs w:val="18"/>
              </w:rPr>
              <w:t>inž.</w:t>
            </w:r>
            <w:r w:rsidR="004C753A">
              <w:rPr>
                <w:rFonts w:ascii="Arial" w:hAnsi="Arial" w:cs="Arial"/>
                <w:b/>
                <w:sz w:val="18"/>
                <w:szCs w:val="18"/>
              </w:rPr>
              <w:t xml:space="preserve"> </w:t>
            </w:r>
            <w:r>
              <w:rPr>
                <w:rFonts w:ascii="Arial" w:hAnsi="Arial" w:cs="Arial"/>
                <w:b/>
                <w:sz w:val="18"/>
                <w:szCs w:val="18"/>
              </w:rPr>
              <w:t>kem.</w:t>
            </w:r>
            <w:r w:rsidR="004C753A">
              <w:rPr>
                <w:rFonts w:ascii="Arial" w:hAnsi="Arial" w:cs="Arial"/>
                <w:b/>
                <w:sz w:val="18"/>
                <w:szCs w:val="18"/>
              </w:rPr>
              <w:t xml:space="preserve"> </w:t>
            </w:r>
            <w:r>
              <w:rPr>
                <w:rFonts w:ascii="Arial" w:hAnsi="Arial" w:cs="Arial"/>
                <w:b/>
                <w:sz w:val="18"/>
                <w:szCs w:val="18"/>
              </w:rPr>
              <w:t>teh.</w:t>
            </w:r>
          </w:p>
          <w:p w:rsidR="00E02C16" w:rsidRPr="00E02C16" w:rsidRDefault="00E02C16" w:rsidP="0047142C">
            <w:pPr>
              <w:rPr>
                <w:rFonts w:ascii="Arial" w:hAnsi="Arial" w:cs="Arial"/>
                <w:sz w:val="18"/>
                <w:szCs w:val="18"/>
              </w:rPr>
            </w:pPr>
          </w:p>
          <w:p w:rsidR="00E02C16" w:rsidRPr="00E02C16" w:rsidRDefault="00E02C16" w:rsidP="00347D44">
            <w:pPr>
              <w:rPr>
                <w:rFonts w:ascii="Arial" w:hAnsi="Arial" w:cs="Arial"/>
                <w:sz w:val="18"/>
                <w:szCs w:val="18"/>
              </w:rPr>
            </w:pPr>
            <w:r w:rsidRPr="00E02C16">
              <w:rPr>
                <w:rFonts w:ascii="Arial" w:hAnsi="Arial" w:cs="Arial"/>
                <w:sz w:val="18"/>
                <w:szCs w:val="18"/>
              </w:rPr>
              <w:t xml:space="preserve">V </w:t>
            </w:r>
            <w:r w:rsidR="00347D44">
              <w:rPr>
                <w:rFonts w:ascii="Arial" w:hAnsi="Arial" w:cs="Arial"/>
                <w:sz w:val="18"/>
                <w:szCs w:val="18"/>
              </w:rPr>
              <w:t>Rušah</w:t>
            </w:r>
            <w:r w:rsidRPr="00E02C16">
              <w:rPr>
                <w:rFonts w:ascii="Arial" w:hAnsi="Arial" w:cs="Arial"/>
                <w:sz w:val="18"/>
                <w:szCs w:val="18"/>
              </w:rPr>
              <w:t>, dne ________________</w:t>
            </w:r>
          </w:p>
        </w:tc>
      </w:tr>
    </w:tbl>
    <w:p w:rsidR="00B828D4" w:rsidRDefault="00B828D4">
      <w:pPr>
        <w:spacing w:before="225" w:after="225" w:line="240" w:lineRule="auto"/>
        <w:jc w:val="both"/>
        <w:rPr>
          <w:rFonts w:ascii="Arial" w:hAnsi="Arial" w:cs="Arial"/>
          <w:color w:val="000000"/>
          <w:sz w:val="18"/>
          <w:szCs w:val="18"/>
        </w:rPr>
      </w:pPr>
    </w:p>
    <w:p w:rsidR="00B828D4" w:rsidRDefault="00B828D4">
      <w:pPr>
        <w:spacing w:before="225" w:after="225" w:line="240" w:lineRule="auto"/>
        <w:jc w:val="both"/>
        <w:rPr>
          <w:rFonts w:ascii="Arial" w:hAnsi="Arial" w:cs="Arial"/>
          <w:color w:val="000000"/>
          <w:sz w:val="18"/>
          <w:szCs w:val="18"/>
        </w:rPr>
      </w:pPr>
    </w:p>
    <w:p w:rsidR="00E02C16" w:rsidRDefault="00E02C16">
      <w:pPr>
        <w:spacing w:before="225" w:after="225" w:line="240" w:lineRule="auto"/>
        <w:jc w:val="both"/>
      </w:pPr>
    </w:p>
    <w:sectPr w:rsidR="00E02C16" w:rsidSect="003A02D6">
      <w:footerReference w:type="default" r:id="rId26"/>
      <w:pgSz w:w="11906" w:h="16838"/>
      <w:pgMar w:top="1985" w:right="1418" w:bottom="1418" w:left="1418"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DF7" w:rsidRDefault="00E43DF7" w:rsidP="006975C6">
      <w:pPr>
        <w:spacing w:after="0" w:line="240" w:lineRule="auto"/>
      </w:pPr>
      <w:r>
        <w:separator/>
      </w:r>
    </w:p>
  </w:endnote>
  <w:endnote w:type="continuationSeparator" w:id="0">
    <w:p w:rsidR="00E43DF7" w:rsidRDefault="00E43DF7"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899792"/>
      <w:docPartObj>
        <w:docPartGallery w:val="Page Numbers (Bottom of Page)"/>
        <w:docPartUnique/>
      </w:docPartObj>
    </w:sdtPr>
    <w:sdtEndPr>
      <w:rPr>
        <w:rFonts w:asciiTheme="minorHAnsi" w:hAnsiTheme="minorHAnsi"/>
        <w:b/>
        <w:sz w:val="18"/>
        <w:szCs w:val="18"/>
      </w:rPr>
    </w:sdtEndPr>
    <w:sdtContent>
      <w:p w:rsidR="00B12D9D" w:rsidRPr="00B12D9D" w:rsidRDefault="00B12D9D">
        <w:pPr>
          <w:pStyle w:val="Noga"/>
          <w:jc w:val="center"/>
          <w:rPr>
            <w:rFonts w:asciiTheme="minorHAnsi" w:hAnsiTheme="minorHAnsi"/>
            <w:b/>
            <w:sz w:val="18"/>
            <w:szCs w:val="18"/>
          </w:rPr>
        </w:pPr>
        <w:r w:rsidRPr="00B12D9D">
          <w:rPr>
            <w:rFonts w:asciiTheme="minorHAnsi" w:hAnsiTheme="minorHAnsi"/>
            <w:b/>
            <w:sz w:val="18"/>
            <w:szCs w:val="18"/>
          </w:rPr>
          <w:fldChar w:fldCharType="begin"/>
        </w:r>
        <w:r w:rsidRPr="00B12D9D">
          <w:rPr>
            <w:rFonts w:asciiTheme="minorHAnsi" w:hAnsiTheme="minorHAnsi"/>
            <w:b/>
            <w:sz w:val="18"/>
            <w:szCs w:val="18"/>
          </w:rPr>
          <w:instrText>PAGE   \* MERGEFORMAT</w:instrText>
        </w:r>
        <w:r w:rsidRPr="00B12D9D">
          <w:rPr>
            <w:rFonts w:asciiTheme="minorHAnsi" w:hAnsiTheme="minorHAnsi"/>
            <w:b/>
            <w:sz w:val="18"/>
            <w:szCs w:val="18"/>
          </w:rPr>
          <w:fldChar w:fldCharType="separate"/>
        </w:r>
        <w:r w:rsidR="00FA75A6">
          <w:rPr>
            <w:rFonts w:asciiTheme="minorHAnsi" w:hAnsiTheme="minorHAnsi"/>
            <w:b/>
            <w:noProof/>
            <w:sz w:val="18"/>
            <w:szCs w:val="18"/>
          </w:rPr>
          <w:t>3</w:t>
        </w:r>
        <w:r w:rsidRPr="00B12D9D">
          <w:rPr>
            <w:rFonts w:asciiTheme="minorHAnsi" w:hAnsiTheme="minorHAnsi"/>
            <w:b/>
            <w:sz w:val="18"/>
            <w:szCs w:val="18"/>
          </w:rPr>
          <w:fldChar w:fldCharType="end"/>
        </w:r>
      </w:p>
    </w:sdtContent>
  </w:sdt>
  <w:p w:rsidR="004765BD" w:rsidRDefault="004765BD" w:rsidP="00D379CF">
    <w:pPr>
      <w:pStyle w:val="Nog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BD" w:rsidRDefault="004765BD">
    <w:pPr>
      <w:pStyle w:val="Noga"/>
      <w:jc w:val="right"/>
    </w:pPr>
  </w:p>
  <w:p w:rsidR="004765BD" w:rsidRDefault="004765BD">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655258"/>
      <w:docPartObj>
        <w:docPartGallery w:val="Page Numbers (Bottom of Page)"/>
        <w:docPartUnique/>
      </w:docPartObj>
    </w:sdtPr>
    <w:sdtEndPr>
      <w:rPr>
        <w:rFonts w:asciiTheme="minorHAnsi" w:hAnsiTheme="minorHAnsi"/>
        <w:b/>
        <w:sz w:val="18"/>
        <w:szCs w:val="18"/>
      </w:rPr>
    </w:sdtEndPr>
    <w:sdtContent>
      <w:p w:rsidR="00B12D9D" w:rsidRPr="00B12D9D" w:rsidRDefault="00B12D9D">
        <w:pPr>
          <w:pStyle w:val="Noga"/>
          <w:jc w:val="center"/>
          <w:rPr>
            <w:rFonts w:asciiTheme="minorHAnsi" w:hAnsiTheme="minorHAnsi"/>
            <w:b/>
            <w:sz w:val="18"/>
            <w:szCs w:val="18"/>
          </w:rPr>
        </w:pPr>
        <w:r w:rsidRPr="00B12D9D">
          <w:rPr>
            <w:rFonts w:asciiTheme="minorHAnsi" w:hAnsiTheme="minorHAnsi"/>
            <w:b/>
            <w:sz w:val="18"/>
            <w:szCs w:val="18"/>
          </w:rPr>
          <w:fldChar w:fldCharType="begin"/>
        </w:r>
        <w:r w:rsidRPr="00B12D9D">
          <w:rPr>
            <w:rFonts w:asciiTheme="minorHAnsi" w:hAnsiTheme="minorHAnsi"/>
            <w:b/>
            <w:sz w:val="18"/>
            <w:szCs w:val="18"/>
          </w:rPr>
          <w:instrText>PAGE   \* MERGEFORMAT</w:instrText>
        </w:r>
        <w:r w:rsidRPr="00B12D9D">
          <w:rPr>
            <w:rFonts w:asciiTheme="minorHAnsi" w:hAnsiTheme="minorHAnsi"/>
            <w:b/>
            <w:sz w:val="18"/>
            <w:szCs w:val="18"/>
          </w:rPr>
          <w:fldChar w:fldCharType="separate"/>
        </w:r>
        <w:r w:rsidR="00071B39">
          <w:rPr>
            <w:rFonts w:asciiTheme="minorHAnsi" w:hAnsiTheme="minorHAnsi"/>
            <w:b/>
            <w:noProof/>
            <w:sz w:val="18"/>
            <w:szCs w:val="18"/>
          </w:rPr>
          <w:t>17</w:t>
        </w:r>
        <w:r w:rsidRPr="00B12D9D">
          <w:rPr>
            <w:rFonts w:asciiTheme="minorHAnsi" w:hAnsiTheme="minorHAnsi"/>
            <w:b/>
            <w:sz w:val="18"/>
            <w:szCs w:val="18"/>
          </w:rPr>
          <w:fldChar w:fldCharType="end"/>
        </w:r>
      </w:p>
    </w:sdtContent>
  </w:sdt>
  <w:p w:rsidR="004765BD" w:rsidRDefault="004765BD" w:rsidP="00D379CF">
    <w:pPr>
      <w:pStyle w:val="Nog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2538"/>
      <w:docPartObj>
        <w:docPartGallery w:val="Page Numbers (Bottom of Page)"/>
        <w:docPartUnique/>
      </w:docPartObj>
    </w:sdtPr>
    <w:sdtEndPr>
      <w:rPr>
        <w:rFonts w:asciiTheme="minorHAnsi" w:hAnsiTheme="minorHAnsi"/>
        <w:b/>
        <w:sz w:val="18"/>
        <w:szCs w:val="18"/>
      </w:rPr>
    </w:sdtEndPr>
    <w:sdtContent>
      <w:p w:rsidR="00B12D9D" w:rsidRPr="00B12D9D" w:rsidRDefault="00B12D9D">
        <w:pPr>
          <w:pStyle w:val="Noga"/>
          <w:jc w:val="center"/>
          <w:rPr>
            <w:rFonts w:asciiTheme="minorHAnsi" w:hAnsiTheme="minorHAnsi"/>
            <w:b/>
            <w:sz w:val="18"/>
            <w:szCs w:val="18"/>
          </w:rPr>
        </w:pPr>
        <w:r w:rsidRPr="00B12D9D">
          <w:rPr>
            <w:rFonts w:asciiTheme="minorHAnsi" w:hAnsiTheme="minorHAnsi"/>
            <w:b/>
            <w:sz w:val="18"/>
            <w:szCs w:val="18"/>
          </w:rPr>
          <w:fldChar w:fldCharType="begin"/>
        </w:r>
        <w:r w:rsidRPr="00B12D9D">
          <w:rPr>
            <w:rFonts w:asciiTheme="minorHAnsi" w:hAnsiTheme="minorHAnsi"/>
            <w:b/>
            <w:sz w:val="18"/>
            <w:szCs w:val="18"/>
          </w:rPr>
          <w:instrText>PAGE   \* MERGEFORMAT</w:instrText>
        </w:r>
        <w:r w:rsidRPr="00B12D9D">
          <w:rPr>
            <w:rFonts w:asciiTheme="minorHAnsi" w:hAnsiTheme="minorHAnsi"/>
            <w:b/>
            <w:sz w:val="18"/>
            <w:szCs w:val="18"/>
          </w:rPr>
          <w:fldChar w:fldCharType="separate"/>
        </w:r>
        <w:r w:rsidR="005E056B">
          <w:rPr>
            <w:rFonts w:asciiTheme="minorHAnsi" w:hAnsiTheme="minorHAnsi"/>
            <w:b/>
            <w:noProof/>
            <w:sz w:val="18"/>
            <w:szCs w:val="18"/>
          </w:rPr>
          <w:t>26</w:t>
        </w:r>
        <w:r w:rsidRPr="00B12D9D">
          <w:rPr>
            <w:rFonts w:asciiTheme="minorHAnsi" w:hAnsiTheme="minorHAnsi"/>
            <w:b/>
            <w:sz w:val="18"/>
            <w:szCs w:val="18"/>
          </w:rPr>
          <w:fldChar w:fldCharType="end"/>
        </w:r>
      </w:p>
    </w:sdtContent>
  </w:sdt>
  <w:p w:rsidR="004765BD" w:rsidRDefault="004765BD" w:rsidP="007871D4">
    <w:pPr>
      <w:pStyle w:val="Noga"/>
      <w:tabs>
        <w:tab w:val="left" w:pos="3301"/>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964166"/>
      <w:docPartObj>
        <w:docPartGallery w:val="Page Numbers (Bottom of Page)"/>
        <w:docPartUnique/>
      </w:docPartObj>
    </w:sdtPr>
    <w:sdtEndPr>
      <w:rPr>
        <w:rFonts w:asciiTheme="minorHAnsi" w:hAnsiTheme="minorHAnsi"/>
        <w:b/>
        <w:sz w:val="18"/>
        <w:szCs w:val="18"/>
      </w:rPr>
    </w:sdtEndPr>
    <w:sdtContent>
      <w:p w:rsidR="00B12D9D" w:rsidRPr="00B12D9D" w:rsidRDefault="00B12D9D">
        <w:pPr>
          <w:pStyle w:val="Noga"/>
          <w:jc w:val="center"/>
          <w:rPr>
            <w:rFonts w:asciiTheme="minorHAnsi" w:hAnsiTheme="minorHAnsi"/>
            <w:b/>
            <w:sz w:val="18"/>
            <w:szCs w:val="18"/>
          </w:rPr>
        </w:pPr>
        <w:r w:rsidRPr="00B12D9D">
          <w:rPr>
            <w:rFonts w:asciiTheme="minorHAnsi" w:hAnsiTheme="minorHAnsi"/>
            <w:b/>
            <w:sz w:val="18"/>
            <w:szCs w:val="18"/>
          </w:rPr>
          <w:fldChar w:fldCharType="begin"/>
        </w:r>
        <w:r w:rsidRPr="00B12D9D">
          <w:rPr>
            <w:rFonts w:asciiTheme="minorHAnsi" w:hAnsiTheme="minorHAnsi"/>
            <w:b/>
            <w:sz w:val="18"/>
            <w:szCs w:val="18"/>
          </w:rPr>
          <w:instrText>PAGE   \* MERGEFORMAT</w:instrText>
        </w:r>
        <w:r w:rsidRPr="00B12D9D">
          <w:rPr>
            <w:rFonts w:asciiTheme="minorHAnsi" w:hAnsiTheme="minorHAnsi"/>
            <w:b/>
            <w:sz w:val="18"/>
            <w:szCs w:val="18"/>
          </w:rPr>
          <w:fldChar w:fldCharType="separate"/>
        </w:r>
        <w:r w:rsidR="005E056B">
          <w:rPr>
            <w:rFonts w:asciiTheme="minorHAnsi" w:hAnsiTheme="minorHAnsi"/>
            <w:b/>
            <w:noProof/>
            <w:sz w:val="18"/>
            <w:szCs w:val="18"/>
          </w:rPr>
          <w:t>31</w:t>
        </w:r>
        <w:r w:rsidRPr="00B12D9D">
          <w:rPr>
            <w:rFonts w:asciiTheme="minorHAnsi" w:hAnsiTheme="minorHAnsi"/>
            <w:b/>
            <w:sz w:val="18"/>
            <w:szCs w:val="18"/>
          </w:rPr>
          <w:fldChar w:fldCharType="end"/>
        </w:r>
      </w:p>
    </w:sdtContent>
  </w:sdt>
  <w:p w:rsidR="004765BD" w:rsidRPr="007367C5" w:rsidRDefault="004765BD" w:rsidP="007367C5">
    <w:pPr>
      <w:pStyle w:val="Noga"/>
      <w:tabs>
        <w:tab w:val="left" w:pos="3301"/>
      </w:tabs>
      <w:jc w:val="right"/>
      <w:rPr>
        <w:rFonts w:ascii="Arial" w:hAnsi="Arial" w:cs="Arial"/>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456996"/>
      <w:docPartObj>
        <w:docPartGallery w:val="Page Numbers (Bottom of Page)"/>
        <w:docPartUnique/>
      </w:docPartObj>
    </w:sdtPr>
    <w:sdtEndPr>
      <w:rPr>
        <w:rFonts w:asciiTheme="minorHAnsi" w:hAnsiTheme="minorHAnsi"/>
        <w:b/>
        <w:sz w:val="18"/>
        <w:szCs w:val="18"/>
      </w:rPr>
    </w:sdtEndPr>
    <w:sdtContent>
      <w:p w:rsidR="00B12D9D" w:rsidRPr="00B12D9D" w:rsidRDefault="00B12D9D">
        <w:pPr>
          <w:pStyle w:val="Noga"/>
          <w:jc w:val="center"/>
          <w:rPr>
            <w:rFonts w:asciiTheme="minorHAnsi" w:hAnsiTheme="minorHAnsi"/>
            <w:b/>
            <w:sz w:val="18"/>
            <w:szCs w:val="18"/>
          </w:rPr>
        </w:pPr>
        <w:r w:rsidRPr="00B12D9D">
          <w:rPr>
            <w:rFonts w:asciiTheme="minorHAnsi" w:hAnsiTheme="minorHAnsi"/>
            <w:b/>
            <w:sz w:val="18"/>
            <w:szCs w:val="18"/>
          </w:rPr>
          <w:fldChar w:fldCharType="begin"/>
        </w:r>
        <w:r w:rsidRPr="00B12D9D">
          <w:rPr>
            <w:rFonts w:asciiTheme="minorHAnsi" w:hAnsiTheme="minorHAnsi"/>
            <w:b/>
            <w:sz w:val="18"/>
            <w:szCs w:val="18"/>
          </w:rPr>
          <w:instrText>PAGE   \* MERGEFORMAT</w:instrText>
        </w:r>
        <w:r w:rsidRPr="00B12D9D">
          <w:rPr>
            <w:rFonts w:asciiTheme="minorHAnsi" w:hAnsiTheme="minorHAnsi"/>
            <w:b/>
            <w:sz w:val="18"/>
            <w:szCs w:val="18"/>
          </w:rPr>
          <w:fldChar w:fldCharType="separate"/>
        </w:r>
        <w:r w:rsidR="005E056B">
          <w:rPr>
            <w:rFonts w:asciiTheme="minorHAnsi" w:hAnsiTheme="minorHAnsi"/>
            <w:b/>
            <w:noProof/>
            <w:sz w:val="18"/>
            <w:szCs w:val="18"/>
          </w:rPr>
          <w:t>35</w:t>
        </w:r>
        <w:r w:rsidRPr="00B12D9D">
          <w:rPr>
            <w:rFonts w:asciiTheme="minorHAnsi" w:hAnsiTheme="minorHAnsi"/>
            <w:b/>
            <w:sz w:val="18"/>
            <w:szCs w:val="18"/>
          </w:rPr>
          <w:fldChar w:fldCharType="end"/>
        </w:r>
      </w:p>
    </w:sdtContent>
  </w:sdt>
  <w:p w:rsidR="004765BD" w:rsidRDefault="004765BD" w:rsidP="007871D4">
    <w:pPr>
      <w:pStyle w:val="Noga"/>
      <w:tabs>
        <w:tab w:val="left" w:pos="3301"/>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284158"/>
      <w:docPartObj>
        <w:docPartGallery w:val="Page Numbers (Bottom of Page)"/>
        <w:docPartUnique/>
      </w:docPartObj>
    </w:sdtPr>
    <w:sdtEndPr>
      <w:rPr>
        <w:rFonts w:asciiTheme="minorHAnsi" w:hAnsiTheme="minorHAnsi"/>
        <w:b/>
        <w:sz w:val="18"/>
        <w:szCs w:val="18"/>
      </w:rPr>
    </w:sdtEndPr>
    <w:sdtContent>
      <w:p w:rsidR="00B12D9D" w:rsidRPr="00B12D9D" w:rsidRDefault="00B12D9D">
        <w:pPr>
          <w:pStyle w:val="Noga"/>
          <w:jc w:val="center"/>
          <w:rPr>
            <w:rFonts w:asciiTheme="minorHAnsi" w:hAnsiTheme="minorHAnsi"/>
            <w:b/>
            <w:sz w:val="18"/>
            <w:szCs w:val="18"/>
          </w:rPr>
        </w:pPr>
        <w:r w:rsidRPr="00B12D9D">
          <w:rPr>
            <w:rFonts w:asciiTheme="minorHAnsi" w:hAnsiTheme="minorHAnsi"/>
            <w:b/>
            <w:sz w:val="18"/>
            <w:szCs w:val="18"/>
          </w:rPr>
          <w:fldChar w:fldCharType="begin"/>
        </w:r>
        <w:r w:rsidRPr="00B12D9D">
          <w:rPr>
            <w:rFonts w:asciiTheme="minorHAnsi" w:hAnsiTheme="minorHAnsi"/>
            <w:b/>
            <w:sz w:val="18"/>
            <w:szCs w:val="18"/>
          </w:rPr>
          <w:instrText>PAGE   \* MERGEFORMAT</w:instrText>
        </w:r>
        <w:r w:rsidRPr="00B12D9D">
          <w:rPr>
            <w:rFonts w:asciiTheme="minorHAnsi" w:hAnsiTheme="minorHAnsi"/>
            <w:b/>
            <w:sz w:val="18"/>
            <w:szCs w:val="18"/>
          </w:rPr>
          <w:fldChar w:fldCharType="separate"/>
        </w:r>
        <w:r>
          <w:rPr>
            <w:rFonts w:asciiTheme="minorHAnsi" w:hAnsiTheme="minorHAnsi"/>
            <w:b/>
            <w:noProof/>
            <w:sz w:val="18"/>
            <w:szCs w:val="18"/>
          </w:rPr>
          <w:t>36</w:t>
        </w:r>
        <w:r w:rsidRPr="00B12D9D">
          <w:rPr>
            <w:rFonts w:asciiTheme="minorHAnsi" w:hAnsiTheme="minorHAnsi"/>
            <w:b/>
            <w:sz w:val="18"/>
            <w:szCs w:val="18"/>
          </w:rPr>
          <w:fldChar w:fldCharType="end"/>
        </w:r>
      </w:p>
    </w:sdtContent>
  </w:sdt>
  <w:p w:rsidR="004765BD" w:rsidRDefault="004765BD" w:rsidP="007871D4">
    <w:pPr>
      <w:pStyle w:val="Noga"/>
      <w:tabs>
        <w:tab w:val="left" w:pos="330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DF7" w:rsidRDefault="00E43DF7" w:rsidP="006975C6">
      <w:pPr>
        <w:spacing w:after="0" w:line="240" w:lineRule="auto"/>
      </w:pPr>
      <w:r>
        <w:separator/>
      </w:r>
    </w:p>
  </w:footnote>
  <w:footnote w:type="continuationSeparator" w:id="0">
    <w:p w:rsidR="00E43DF7" w:rsidRDefault="00E43DF7" w:rsidP="00697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BD" w:rsidRPr="006F1DA5" w:rsidRDefault="004765BD" w:rsidP="006347C3">
    <w:pPr>
      <w:pStyle w:val="Glava"/>
      <w:tabs>
        <w:tab w:val="clear" w:pos="4536"/>
        <w:tab w:val="clear" w:pos="9072"/>
        <w:tab w:val="left" w:pos="1168"/>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BD" w:rsidRPr="005A15B6" w:rsidRDefault="004765BD" w:rsidP="00921E19">
    <w:pPr>
      <w:spacing w:before="100" w:beforeAutospacing="1" w:after="120"/>
      <w:ind w:firstLine="720"/>
      <w:rPr>
        <w:rFonts w:ascii="Arial Narrow" w:hAnsi="Arial Narrow" w:cs="Arial"/>
        <w:b/>
        <w:sz w:val="10"/>
        <w:szCs w:val="16"/>
        <w:lang w:val="en-US"/>
      </w:rPr>
    </w:pPr>
    <w:r>
      <w:rPr>
        <w:noProof/>
        <w:lang w:eastAsia="sl-SI"/>
      </w:rPr>
      <w:drawing>
        <wp:anchor distT="0" distB="0" distL="114300" distR="114300" simplePos="0" relativeHeight="251658240" behindDoc="0" locked="0" layoutInCell="0" allowOverlap="1">
          <wp:simplePos x="0" y="0"/>
          <wp:positionH relativeFrom="column">
            <wp:posOffset>66040</wp:posOffset>
          </wp:positionH>
          <wp:positionV relativeFrom="paragraph">
            <wp:posOffset>22225</wp:posOffset>
          </wp:positionV>
          <wp:extent cx="1133475" cy="381635"/>
          <wp:effectExtent l="0" t="0" r="9525" b="0"/>
          <wp:wrapTopAndBottom/>
          <wp:docPr id="7" name="Slika 7" descr="rzna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zna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6DD">
      <w:rPr>
        <w:rFonts w:ascii="Arial Narrow" w:hAnsi="Arial Narrow" w:cs="Arial"/>
        <w:b/>
        <w:sz w:val="10"/>
        <w:szCs w:val="16"/>
        <w:lang w:val="en-US"/>
      </w:rPr>
      <w:t xml:space="preserve">    </w:t>
    </w:r>
  </w:p>
  <w:p w:rsidR="004765BD" w:rsidRDefault="004765BD" w:rsidP="005A15B6">
    <w:pPr>
      <w:spacing w:after="0" w:line="240" w:lineRule="auto"/>
      <w:ind w:left="1418" w:firstLine="709"/>
      <w:rPr>
        <w:rFonts w:ascii="Calibri" w:hAnsi="Calibri" w:cs="Arial"/>
        <w:b/>
      </w:rPr>
    </w:pPr>
    <w:r w:rsidRPr="006E2228">
      <w:rPr>
        <w:rFonts w:ascii="Calibri" w:hAnsi="Calibri" w:cs="Arial"/>
        <w:b/>
      </w:rPr>
      <w:t>Gimnazija in srednja kemijska šola Ruše</w:t>
    </w:r>
    <w:r w:rsidRPr="006E2228">
      <w:rPr>
        <w:rFonts w:ascii="Calibri" w:hAnsi="Calibri" w:cs="Arial"/>
        <w:b/>
        <w:sz w:val="16"/>
        <w:szCs w:val="16"/>
      </w:rPr>
      <w:t>, Šolska ulica 16, 2342 Ruše</w:t>
    </w:r>
  </w:p>
  <w:p w:rsidR="004765BD" w:rsidRPr="005A15B6" w:rsidRDefault="004765BD" w:rsidP="005A15B6">
    <w:pPr>
      <w:spacing w:after="0" w:line="240" w:lineRule="auto"/>
      <w:ind w:left="1418" w:firstLine="709"/>
      <w:rPr>
        <w:rFonts w:ascii="Calibri" w:hAnsi="Calibri" w:cs="Arial"/>
        <w:b/>
      </w:rPr>
    </w:pPr>
    <w:r w:rsidRPr="006E2228">
      <w:rPr>
        <w:rFonts w:ascii="Calibri" w:hAnsi="Calibri" w:cs="Arial"/>
        <w:sz w:val="12"/>
        <w:szCs w:val="12"/>
      </w:rPr>
      <w:t>Tel.: ++386(0)2-63-00-800</w:t>
    </w:r>
    <w:r>
      <w:rPr>
        <w:rFonts w:ascii="Calibri" w:hAnsi="Calibri" w:cs="Arial"/>
        <w:sz w:val="12"/>
        <w:szCs w:val="12"/>
      </w:rPr>
      <w:t xml:space="preserve">  </w:t>
    </w:r>
    <w:r w:rsidRPr="006E2228">
      <w:rPr>
        <w:rFonts w:ascii="Calibri" w:hAnsi="Calibri" w:cs="Arial"/>
        <w:sz w:val="12"/>
        <w:szCs w:val="12"/>
      </w:rPr>
      <w:t xml:space="preserve"> </w:t>
    </w:r>
    <w:proofErr w:type="spellStart"/>
    <w:r w:rsidRPr="006E2228">
      <w:rPr>
        <w:rFonts w:ascii="Calibri" w:hAnsi="Calibri" w:cs="Arial"/>
        <w:sz w:val="12"/>
        <w:szCs w:val="12"/>
      </w:rPr>
      <w:t>Fax</w:t>
    </w:r>
    <w:proofErr w:type="spellEnd"/>
    <w:r w:rsidRPr="006E2228">
      <w:rPr>
        <w:rFonts w:ascii="Calibri" w:hAnsi="Calibri" w:cs="Arial"/>
        <w:sz w:val="12"/>
        <w:szCs w:val="12"/>
      </w:rPr>
      <w:t xml:space="preserve">: ++386(0)2-63-00-801 </w:t>
    </w:r>
    <w:r>
      <w:rPr>
        <w:rFonts w:ascii="Calibri" w:hAnsi="Calibri" w:cs="Arial"/>
        <w:sz w:val="12"/>
        <w:szCs w:val="12"/>
      </w:rPr>
      <w:t xml:space="preserve">  </w:t>
    </w:r>
    <w:hyperlink r:id="rId2" w:history="1">
      <w:r w:rsidRPr="005A15B6">
        <w:rPr>
          <w:rStyle w:val="Hiperpovezava"/>
          <w:rFonts w:ascii="Calibri" w:hAnsi="Calibri" w:cs="Arial"/>
          <w:color w:val="000000"/>
          <w:sz w:val="12"/>
          <w:szCs w:val="12"/>
          <w:u w:val="none"/>
        </w:rPr>
        <w:t>http://www.gimnazija-ruse.si</w:t>
      </w:r>
    </w:hyperlink>
    <w:r w:rsidRPr="0028770A">
      <w:rPr>
        <w:rFonts w:ascii="Calibri" w:hAnsi="Calibri" w:cs="Arial"/>
        <w:color w:val="000000"/>
        <w:sz w:val="12"/>
        <w:szCs w:val="12"/>
      </w:rPr>
      <w:t xml:space="preserve">   </w:t>
    </w:r>
    <w:r>
      <w:rPr>
        <w:rFonts w:ascii="Calibri" w:hAnsi="Calibri" w:cs="Arial"/>
        <w:color w:val="000000"/>
        <w:sz w:val="12"/>
        <w:szCs w:val="12"/>
      </w:rPr>
      <w:t xml:space="preserve">  </w:t>
    </w:r>
    <w:r w:rsidRPr="0028770A">
      <w:rPr>
        <w:rFonts w:ascii="Calibri" w:hAnsi="Calibri" w:cs="Arial"/>
        <w:color w:val="000000"/>
        <w:sz w:val="12"/>
        <w:szCs w:val="12"/>
      </w:rPr>
      <w:t>e-</w:t>
    </w:r>
    <w:proofErr w:type="spellStart"/>
    <w:r w:rsidRPr="0028770A">
      <w:rPr>
        <w:rFonts w:ascii="Calibri" w:hAnsi="Calibri" w:cs="Arial"/>
        <w:color w:val="000000"/>
        <w:sz w:val="12"/>
        <w:szCs w:val="12"/>
      </w:rPr>
      <w:t>mail</w:t>
    </w:r>
    <w:proofErr w:type="spellEnd"/>
    <w:r w:rsidRPr="0028770A">
      <w:rPr>
        <w:rFonts w:ascii="Calibri" w:hAnsi="Calibri" w:cs="Arial"/>
        <w:color w:val="000000"/>
        <w:sz w:val="12"/>
        <w:szCs w:val="12"/>
      </w:rPr>
      <w:t>: info@gimnazija-ruse.si</w:t>
    </w:r>
  </w:p>
  <w:p w:rsidR="004765BD" w:rsidRDefault="004765BD" w:rsidP="005A15B6">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BD" w:rsidRPr="00150EF5" w:rsidRDefault="004765BD" w:rsidP="00150EF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09D"/>
    <w:multiLevelType w:val="multilevel"/>
    <w:tmpl w:val="B9043D0A"/>
    <w:lvl w:ilvl="0">
      <w:start w:val="3"/>
      <w:numFmt w:val="decimal"/>
      <w:lvlText w:val="%1."/>
      <w:lvlJc w:val="left"/>
      <w:pPr>
        <w:ind w:left="72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200" w:hanging="72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6900" w:hanging="1080"/>
      </w:pPr>
      <w:rPr>
        <w:rFonts w:hint="default"/>
      </w:rPr>
    </w:lvl>
    <w:lvl w:ilvl="8">
      <w:start w:val="1"/>
      <w:numFmt w:val="decimal"/>
      <w:isLgl/>
      <w:lvlText w:val="%1.%2.%3.%4.%5.%6.%7.%8.%9"/>
      <w:lvlJc w:val="left"/>
      <w:pPr>
        <w:ind w:left="8040" w:hanging="1440"/>
      </w:pPr>
      <w:rPr>
        <w:rFonts w:hint="default"/>
      </w:rPr>
    </w:lvl>
  </w:abstractNum>
  <w:abstractNum w:abstractNumId="1">
    <w:nsid w:val="01C0644A"/>
    <w:multiLevelType w:val="hybridMultilevel"/>
    <w:tmpl w:val="896EA1BE"/>
    <w:lvl w:ilvl="0" w:tplc="85F20C98">
      <w:start w:val="1"/>
      <w:numFmt w:val="bullet"/>
      <w:lvlText w:val=""/>
      <w:lvlJc w:val="left"/>
      <w:pPr>
        <w:ind w:left="720" w:hanging="360"/>
      </w:pPr>
      <w:rPr>
        <w:rFonts w:ascii="Symbol" w:hAnsi="Symbol" w:cs="Symbol" w:hint="default"/>
        <w:sz w:val="18"/>
        <w:szCs w:val="18"/>
      </w:rPr>
    </w:lvl>
    <w:lvl w:ilvl="1" w:tplc="9C04DA20">
      <w:start w:val="1"/>
      <w:numFmt w:val="bullet"/>
      <w:lvlText w:val="o"/>
      <w:lvlJc w:val="left"/>
      <w:pPr>
        <w:ind w:left="1440" w:hanging="360"/>
      </w:pPr>
      <w:rPr>
        <w:rFonts w:ascii="Courier New" w:hAnsi="Courier New" w:cs="Courier New" w:hint="default"/>
      </w:rPr>
    </w:lvl>
    <w:lvl w:ilvl="2" w:tplc="79CCF5D6">
      <w:start w:val="1"/>
      <w:numFmt w:val="bullet"/>
      <w:lvlText w:val=""/>
      <w:lvlJc w:val="left"/>
      <w:pPr>
        <w:ind w:left="2160" w:hanging="360"/>
      </w:pPr>
      <w:rPr>
        <w:rFonts w:ascii="Wingdings" w:hAnsi="Wingdings" w:cs="Wingdings" w:hint="default"/>
      </w:rPr>
    </w:lvl>
    <w:lvl w:ilvl="3" w:tplc="D99E45CE">
      <w:start w:val="1"/>
      <w:numFmt w:val="bullet"/>
      <w:lvlText w:val=""/>
      <w:lvlJc w:val="left"/>
      <w:pPr>
        <w:ind w:left="2880" w:hanging="360"/>
      </w:pPr>
      <w:rPr>
        <w:rFonts w:ascii="Symbol" w:hAnsi="Symbol" w:cs="Symbol" w:hint="default"/>
      </w:rPr>
    </w:lvl>
    <w:lvl w:ilvl="4" w:tplc="7D6E469C">
      <w:start w:val="1"/>
      <w:numFmt w:val="bullet"/>
      <w:lvlText w:val="o"/>
      <w:lvlJc w:val="left"/>
      <w:pPr>
        <w:ind w:left="3600" w:hanging="360"/>
      </w:pPr>
      <w:rPr>
        <w:rFonts w:ascii="Courier New" w:hAnsi="Courier New" w:cs="Courier New" w:hint="default"/>
      </w:rPr>
    </w:lvl>
    <w:lvl w:ilvl="5" w:tplc="3B5EF986">
      <w:start w:val="1"/>
      <w:numFmt w:val="bullet"/>
      <w:lvlText w:val=""/>
      <w:lvlJc w:val="left"/>
      <w:pPr>
        <w:ind w:left="4320" w:hanging="360"/>
      </w:pPr>
      <w:rPr>
        <w:rFonts w:ascii="Wingdings" w:hAnsi="Wingdings" w:cs="Wingdings" w:hint="default"/>
      </w:rPr>
    </w:lvl>
    <w:lvl w:ilvl="6" w:tplc="1C5A04E8">
      <w:start w:val="1"/>
      <w:numFmt w:val="bullet"/>
      <w:lvlText w:val=""/>
      <w:lvlJc w:val="left"/>
      <w:pPr>
        <w:ind w:left="5040" w:hanging="360"/>
      </w:pPr>
      <w:rPr>
        <w:rFonts w:ascii="Symbol" w:hAnsi="Symbol" w:cs="Symbol" w:hint="default"/>
      </w:rPr>
    </w:lvl>
    <w:lvl w:ilvl="7" w:tplc="8FEE1CAC">
      <w:start w:val="1"/>
      <w:numFmt w:val="bullet"/>
      <w:lvlText w:val="o"/>
      <w:lvlJc w:val="left"/>
      <w:pPr>
        <w:ind w:left="5760" w:hanging="360"/>
      </w:pPr>
      <w:rPr>
        <w:rFonts w:ascii="Courier New" w:hAnsi="Courier New" w:cs="Courier New" w:hint="default"/>
      </w:rPr>
    </w:lvl>
    <w:lvl w:ilvl="8" w:tplc="5BEE372E">
      <w:start w:val="1"/>
      <w:numFmt w:val="bullet"/>
      <w:lvlText w:val=""/>
      <w:lvlJc w:val="left"/>
      <w:pPr>
        <w:ind w:left="6480" w:hanging="360"/>
      </w:pPr>
      <w:rPr>
        <w:rFonts w:ascii="Wingdings" w:hAnsi="Wingdings" w:cs="Wingdings" w:hint="default"/>
      </w:rPr>
    </w:lvl>
  </w:abstractNum>
  <w:abstractNum w:abstractNumId="2">
    <w:nsid w:val="02B32FE7"/>
    <w:multiLevelType w:val="hybridMultilevel"/>
    <w:tmpl w:val="EA5ED1CE"/>
    <w:lvl w:ilvl="0" w:tplc="4FF0F916">
      <w:start w:val="1"/>
      <w:numFmt w:val="bullet"/>
      <w:lvlText w:val=""/>
      <w:lvlJc w:val="left"/>
      <w:pPr>
        <w:ind w:left="720" w:hanging="360"/>
      </w:pPr>
      <w:rPr>
        <w:rFonts w:ascii="Symbol" w:hAnsi="Symbol" w:cs="Symbol" w:hint="default"/>
        <w:sz w:val="18"/>
        <w:szCs w:val="18"/>
      </w:rPr>
    </w:lvl>
    <w:lvl w:ilvl="1" w:tplc="7ADE16BC">
      <w:start w:val="1"/>
      <w:numFmt w:val="bullet"/>
      <w:lvlText w:val="o"/>
      <w:lvlJc w:val="left"/>
      <w:pPr>
        <w:ind w:left="1440" w:hanging="360"/>
      </w:pPr>
      <w:rPr>
        <w:rFonts w:ascii="Courier New" w:hAnsi="Courier New" w:cs="Courier New" w:hint="default"/>
      </w:rPr>
    </w:lvl>
    <w:lvl w:ilvl="2" w:tplc="7A28DB9C">
      <w:start w:val="1"/>
      <w:numFmt w:val="bullet"/>
      <w:lvlText w:val=""/>
      <w:lvlJc w:val="left"/>
      <w:pPr>
        <w:ind w:left="2160" w:hanging="360"/>
      </w:pPr>
      <w:rPr>
        <w:rFonts w:ascii="Wingdings" w:hAnsi="Wingdings" w:cs="Wingdings" w:hint="default"/>
      </w:rPr>
    </w:lvl>
    <w:lvl w:ilvl="3" w:tplc="7028477A">
      <w:start w:val="1"/>
      <w:numFmt w:val="bullet"/>
      <w:lvlText w:val=""/>
      <w:lvlJc w:val="left"/>
      <w:pPr>
        <w:ind w:left="2880" w:hanging="360"/>
      </w:pPr>
      <w:rPr>
        <w:rFonts w:ascii="Symbol" w:hAnsi="Symbol" w:cs="Symbol" w:hint="default"/>
      </w:rPr>
    </w:lvl>
    <w:lvl w:ilvl="4" w:tplc="87D2260C">
      <w:start w:val="1"/>
      <w:numFmt w:val="bullet"/>
      <w:lvlText w:val="o"/>
      <w:lvlJc w:val="left"/>
      <w:pPr>
        <w:ind w:left="3600" w:hanging="360"/>
      </w:pPr>
      <w:rPr>
        <w:rFonts w:ascii="Courier New" w:hAnsi="Courier New" w:cs="Courier New" w:hint="default"/>
      </w:rPr>
    </w:lvl>
    <w:lvl w:ilvl="5" w:tplc="0B74B562">
      <w:start w:val="1"/>
      <w:numFmt w:val="bullet"/>
      <w:lvlText w:val=""/>
      <w:lvlJc w:val="left"/>
      <w:pPr>
        <w:ind w:left="4320" w:hanging="360"/>
      </w:pPr>
      <w:rPr>
        <w:rFonts w:ascii="Wingdings" w:hAnsi="Wingdings" w:cs="Wingdings" w:hint="default"/>
      </w:rPr>
    </w:lvl>
    <w:lvl w:ilvl="6" w:tplc="E58A79AE">
      <w:start w:val="1"/>
      <w:numFmt w:val="bullet"/>
      <w:lvlText w:val=""/>
      <w:lvlJc w:val="left"/>
      <w:pPr>
        <w:ind w:left="5040" w:hanging="360"/>
      </w:pPr>
      <w:rPr>
        <w:rFonts w:ascii="Symbol" w:hAnsi="Symbol" w:cs="Symbol" w:hint="default"/>
      </w:rPr>
    </w:lvl>
    <w:lvl w:ilvl="7" w:tplc="7B863C16">
      <w:start w:val="1"/>
      <w:numFmt w:val="bullet"/>
      <w:lvlText w:val="o"/>
      <w:lvlJc w:val="left"/>
      <w:pPr>
        <w:ind w:left="5760" w:hanging="360"/>
      </w:pPr>
      <w:rPr>
        <w:rFonts w:ascii="Courier New" w:hAnsi="Courier New" w:cs="Courier New" w:hint="default"/>
      </w:rPr>
    </w:lvl>
    <w:lvl w:ilvl="8" w:tplc="A9FEF048">
      <w:start w:val="1"/>
      <w:numFmt w:val="bullet"/>
      <w:lvlText w:val=""/>
      <w:lvlJc w:val="left"/>
      <w:pPr>
        <w:ind w:left="6480" w:hanging="360"/>
      </w:pPr>
      <w:rPr>
        <w:rFonts w:ascii="Wingdings" w:hAnsi="Wingdings" w:cs="Wingdings" w:hint="default"/>
      </w:rPr>
    </w:lvl>
  </w:abstractNum>
  <w:abstractNum w:abstractNumId="3">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045030FA"/>
    <w:multiLevelType w:val="hybridMultilevel"/>
    <w:tmpl w:val="5CA0D756"/>
    <w:lvl w:ilvl="0" w:tplc="8B5E1044">
      <w:start w:val="1"/>
      <w:numFmt w:val="lowerLetter"/>
      <w:lvlText w:val="%1."/>
      <w:lvlJc w:val="left"/>
      <w:pPr>
        <w:ind w:left="720" w:hanging="360"/>
      </w:pPr>
      <w:rPr>
        <w:rFonts w:ascii="Arial" w:hAnsi="Arial" w:cs="Arial" w:hint="default"/>
        <w:sz w:val="18"/>
        <w:szCs w:val="18"/>
      </w:rPr>
    </w:lvl>
    <w:lvl w:ilvl="1" w:tplc="593A9412">
      <w:start w:val="1"/>
      <w:numFmt w:val="lowerLetter"/>
      <w:lvlText w:val="%2."/>
      <w:lvlJc w:val="left"/>
      <w:pPr>
        <w:ind w:left="1440" w:hanging="360"/>
      </w:pPr>
    </w:lvl>
    <w:lvl w:ilvl="2" w:tplc="0E7633AA">
      <w:start w:val="1"/>
      <w:numFmt w:val="lowerLetter"/>
      <w:lvlText w:val="%3."/>
      <w:lvlJc w:val="left"/>
      <w:pPr>
        <w:ind w:left="2160" w:hanging="360"/>
      </w:pPr>
    </w:lvl>
    <w:lvl w:ilvl="3" w:tplc="4BF692EA">
      <w:start w:val="1"/>
      <w:numFmt w:val="lowerLetter"/>
      <w:lvlText w:val="%4."/>
      <w:lvlJc w:val="left"/>
      <w:pPr>
        <w:ind w:left="2880" w:hanging="360"/>
      </w:pPr>
    </w:lvl>
    <w:lvl w:ilvl="4" w:tplc="A7642546">
      <w:start w:val="1"/>
      <w:numFmt w:val="lowerLetter"/>
      <w:lvlText w:val="%5."/>
      <w:lvlJc w:val="left"/>
      <w:pPr>
        <w:ind w:left="3600" w:hanging="360"/>
      </w:pPr>
    </w:lvl>
    <w:lvl w:ilvl="5" w:tplc="5C7C7872">
      <w:start w:val="1"/>
      <w:numFmt w:val="lowerLetter"/>
      <w:lvlText w:val="%6."/>
      <w:lvlJc w:val="left"/>
      <w:pPr>
        <w:ind w:left="4320" w:hanging="360"/>
      </w:pPr>
    </w:lvl>
    <w:lvl w:ilvl="6" w:tplc="2BAA7E7E">
      <w:start w:val="1"/>
      <w:numFmt w:val="lowerLetter"/>
      <w:lvlText w:val="%7."/>
      <w:lvlJc w:val="left"/>
      <w:pPr>
        <w:ind w:left="5040" w:hanging="360"/>
      </w:pPr>
    </w:lvl>
    <w:lvl w:ilvl="7" w:tplc="323A3D0A">
      <w:start w:val="1"/>
      <w:numFmt w:val="lowerLetter"/>
      <w:lvlText w:val="%8."/>
      <w:lvlJc w:val="left"/>
      <w:pPr>
        <w:ind w:left="5760" w:hanging="360"/>
      </w:pPr>
    </w:lvl>
    <w:lvl w:ilvl="8" w:tplc="260CFA42">
      <w:start w:val="1"/>
      <w:numFmt w:val="lowerLetter"/>
      <w:lvlText w:val="%9."/>
      <w:lvlJc w:val="left"/>
      <w:pPr>
        <w:ind w:left="6480" w:hanging="360"/>
      </w:pPr>
    </w:lvl>
  </w:abstractNum>
  <w:abstractNum w:abstractNumId="5">
    <w:nsid w:val="0BB7144A"/>
    <w:multiLevelType w:val="hybridMultilevel"/>
    <w:tmpl w:val="64CA02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E2A06C8"/>
    <w:multiLevelType w:val="hybridMultilevel"/>
    <w:tmpl w:val="47ACDE20"/>
    <w:lvl w:ilvl="0" w:tplc="9D568F5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7">
    <w:nsid w:val="14E60062"/>
    <w:multiLevelType w:val="hybridMultilevel"/>
    <w:tmpl w:val="D95C42C2"/>
    <w:lvl w:ilvl="0" w:tplc="8E5CD28A">
      <w:start w:val="1"/>
      <w:numFmt w:val="bullet"/>
      <w:lvlText w:val=""/>
      <w:lvlJc w:val="left"/>
      <w:pPr>
        <w:ind w:left="720" w:hanging="360"/>
      </w:pPr>
      <w:rPr>
        <w:rFonts w:ascii="Symbol" w:hAnsi="Symbol" w:cs="Symbol" w:hint="default"/>
        <w:sz w:val="18"/>
        <w:szCs w:val="18"/>
      </w:rPr>
    </w:lvl>
    <w:lvl w:ilvl="1" w:tplc="6E588422">
      <w:start w:val="1"/>
      <w:numFmt w:val="bullet"/>
      <w:lvlText w:val="o"/>
      <w:lvlJc w:val="left"/>
      <w:pPr>
        <w:ind w:left="1440" w:hanging="360"/>
      </w:pPr>
      <w:rPr>
        <w:rFonts w:ascii="Courier New" w:hAnsi="Courier New" w:cs="Courier New" w:hint="default"/>
      </w:rPr>
    </w:lvl>
    <w:lvl w:ilvl="2" w:tplc="77B24E90">
      <w:start w:val="1"/>
      <w:numFmt w:val="bullet"/>
      <w:lvlText w:val=""/>
      <w:lvlJc w:val="left"/>
      <w:pPr>
        <w:ind w:left="2160" w:hanging="360"/>
      </w:pPr>
      <w:rPr>
        <w:rFonts w:ascii="Wingdings" w:hAnsi="Wingdings" w:cs="Wingdings" w:hint="default"/>
      </w:rPr>
    </w:lvl>
    <w:lvl w:ilvl="3" w:tplc="7556E7E0">
      <w:start w:val="1"/>
      <w:numFmt w:val="bullet"/>
      <w:lvlText w:val=""/>
      <w:lvlJc w:val="left"/>
      <w:pPr>
        <w:ind w:left="2880" w:hanging="360"/>
      </w:pPr>
      <w:rPr>
        <w:rFonts w:ascii="Symbol" w:hAnsi="Symbol" w:cs="Symbol" w:hint="default"/>
      </w:rPr>
    </w:lvl>
    <w:lvl w:ilvl="4" w:tplc="162E297E">
      <w:start w:val="1"/>
      <w:numFmt w:val="bullet"/>
      <w:lvlText w:val="o"/>
      <w:lvlJc w:val="left"/>
      <w:pPr>
        <w:ind w:left="3600" w:hanging="360"/>
      </w:pPr>
      <w:rPr>
        <w:rFonts w:ascii="Courier New" w:hAnsi="Courier New" w:cs="Courier New" w:hint="default"/>
      </w:rPr>
    </w:lvl>
    <w:lvl w:ilvl="5" w:tplc="3CFCE5EA">
      <w:start w:val="1"/>
      <w:numFmt w:val="bullet"/>
      <w:lvlText w:val=""/>
      <w:lvlJc w:val="left"/>
      <w:pPr>
        <w:ind w:left="4320" w:hanging="360"/>
      </w:pPr>
      <w:rPr>
        <w:rFonts w:ascii="Wingdings" w:hAnsi="Wingdings" w:cs="Wingdings" w:hint="default"/>
      </w:rPr>
    </w:lvl>
    <w:lvl w:ilvl="6" w:tplc="D79286E2">
      <w:start w:val="1"/>
      <w:numFmt w:val="bullet"/>
      <w:lvlText w:val=""/>
      <w:lvlJc w:val="left"/>
      <w:pPr>
        <w:ind w:left="5040" w:hanging="360"/>
      </w:pPr>
      <w:rPr>
        <w:rFonts w:ascii="Symbol" w:hAnsi="Symbol" w:cs="Symbol" w:hint="default"/>
      </w:rPr>
    </w:lvl>
    <w:lvl w:ilvl="7" w:tplc="2D3E199C">
      <w:start w:val="1"/>
      <w:numFmt w:val="bullet"/>
      <w:lvlText w:val="o"/>
      <w:lvlJc w:val="left"/>
      <w:pPr>
        <w:ind w:left="5760" w:hanging="360"/>
      </w:pPr>
      <w:rPr>
        <w:rFonts w:ascii="Courier New" w:hAnsi="Courier New" w:cs="Courier New" w:hint="default"/>
      </w:rPr>
    </w:lvl>
    <w:lvl w:ilvl="8" w:tplc="C3AE5D90">
      <w:start w:val="1"/>
      <w:numFmt w:val="bullet"/>
      <w:lvlText w:val=""/>
      <w:lvlJc w:val="left"/>
      <w:pPr>
        <w:ind w:left="6480" w:hanging="360"/>
      </w:pPr>
      <w:rPr>
        <w:rFonts w:ascii="Wingdings" w:hAnsi="Wingdings" w:cs="Wingdings" w:hint="default"/>
      </w:rPr>
    </w:lvl>
  </w:abstractNum>
  <w:abstractNum w:abstractNumId="8">
    <w:nsid w:val="225E2E1F"/>
    <w:multiLevelType w:val="hybridMultilevel"/>
    <w:tmpl w:val="4C74857A"/>
    <w:lvl w:ilvl="0" w:tplc="37205376">
      <w:start w:val="1"/>
      <w:numFmt w:val="bullet"/>
      <w:lvlText w:val=""/>
      <w:lvlJc w:val="left"/>
      <w:pPr>
        <w:ind w:left="720" w:hanging="360"/>
      </w:pPr>
      <w:rPr>
        <w:rFonts w:ascii="Symbol" w:hAnsi="Symbol" w:cs="Symbol" w:hint="default"/>
        <w:sz w:val="18"/>
        <w:szCs w:val="18"/>
      </w:rPr>
    </w:lvl>
    <w:lvl w:ilvl="1" w:tplc="66183016">
      <w:start w:val="1"/>
      <w:numFmt w:val="bullet"/>
      <w:lvlText w:val="o"/>
      <w:lvlJc w:val="left"/>
      <w:pPr>
        <w:ind w:left="1440" w:hanging="360"/>
      </w:pPr>
      <w:rPr>
        <w:rFonts w:ascii="Courier New" w:hAnsi="Courier New" w:cs="Courier New" w:hint="default"/>
      </w:rPr>
    </w:lvl>
    <w:lvl w:ilvl="2" w:tplc="2E2492B0">
      <w:start w:val="1"/>
      <w:numFmt w:val="bullet"/>
      <w:lvlText w:val=""/>
      <w:lvlJc w:val="left"/>
      <w:pPr>
        <w:ind w:left="2160" w:hanging="360"/>
      </w:pPr>
      <w:rPr>
        <w:rFonts w:ascii="Wingdings" w:hAnsi="Wingdings" w:cs="Wingdings" w:hint="default"/>
      </w:rPr>
    </w:lvl>
    <w:lvl w:ilvl="3" w:tplc="EDD6CBA0">
      <w:start w:val="1"/>
      <w:numFmt w:val="bullet"/>
      <w:lvlText w:val=""/>
      <w:lvlJc w:val="left"/>
      <w:pPr>
        <w:ind w:left="2880" w:hanging="360"/>
      </w:pPr>
      <w:rPr>
        <w:rFonts w:ascii="Symbol" w:hAnsi="Symbol" w:cs="Symbol" w:hint="default"/>
      </w:rPr>
    </w:lvl>
    <w:lvl w:ilvl="4" w:tplc="58A8AE8C">
      <w:start w:val="1"/>
      <w:numFmt w:val="bullet"/>
      <w:lvlText w:val="o"/>
      <w:lvlJc w:val="left"/>
      <w:pPr>
        <w:ind w:left="3600" w:hanging="360"/>
      </w:pPr>
      <w:rPr>
        <w:rFonts w:ascii="Courier New" w:hAnsi="Courier New" w:cs="Courier New" w:hint="default"/>
      </w:rPr>
    </w:lvl>
    <w:lvl w:ilvl="5" w:tplc="E7CE5732">
      <w:start w:val="1"/>
      <w:numFmt w:val="bullet"/>
      <w:lvlText w:val=""/>
      <w:lvlJc w:val="left"/>
      <w:pPr>
        <w:ind w:left="4320" w:hanging="360"/>
      </w:pPr>
      <w:rPr>
        <w:rFonts w:ascii="Wingdings" w:hAnsi="Wingdings" w:cs="Wingdings" w:hint="default"/>
      </w:rPr>
    </w:lvl>
    <w:lvl w:ilvl="6" w:tplc="78524B88">
      <w:start w:val="1"/>
      <w:numFmt w:val="bullet"/>
      <w:lvlText w:val=""/>
      <w:lvlJc w:val="left"/>
      <w:pPr>
        <w:ind w:left="5040" w:hanging="360"/>
      </w:pPr>
      <w:rPr>
        <w:rFonts w:ascii="Symbol" w:hAnsi="Symbol" w:cs="Symbol" w:hint="default"/>
      </w:rPr>
    </w:lvl>
    <w:lvl w:ilvl="7" w:tplc="1764AFE4">
      <w:start w:val="1"/>
      <w:numFmt w:val="bullet"/>
      <w:lvlText w:val="o"/>
      <w:lvlJc w:val="left"/>
      <w:pPr>
        <w:ind w:left="5760" w:hanging="360"/>
      </w:pPr>
      <w:rPr>
        <w:rFonts w:ascii="Courier New" w:hAnsi="Courier New" w:cs="Courier New" w:hint="default"/>
      </w:rPr>
    </w:lvl>
    <w:lvl w:ilvl="8" w:tplc="295C2B24">
      <w:start w:val="1"/>
      <w:numFmt w:val="bullet"/>
      <w:lvlText w:val=""/>
      <w:lvlJc w:val="left"/>
      <w:pPr>
        <w:ind w:left="6480" w:hanging="360"/>
      </w:pPr>
      <w:rPr>
        <w:rFonts w:ascii="Wingdings" w:hAnsi="Wingdings" w:cs="Wingdings" w:hint="default"/>
      </w:rPr>
    </w:lvl>
  </w:abstractNum>
  <w:abstractNum w:abstractNumId="9">
    <w:nsid w:val="256E2B95"/>
    <w:multiLevelType w:val="hybridMultilevel"/>
    <w:tmpl w:val="3EEC5552"/>
    <w:lvl w:ilvl="0" w:tplc="C92062DE">
      <w:start w:val="1"/>
      <w:numFmt w:val="lowerLetter"/>
      <w:lvlText w:val="%1)"/>
      <w:lvlJc w:val="left"/>
      <w:pPr>
        <w:ind w:left="720" w:hanging="360"/>
      </w:pPr>
      <w:rPr>
        <w:rFonts w:eastAsia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7E7716E"/>
    <w:multiLevelType w:val="hybridMultilevel"/>
    <w:tmpl w:val="A1F48B76"/>
    <w:lvl w:ilvl="0" w:tplc="C90C76DA">
      <w:start w:val="1"/>
      <w:numFmt w:val="bullet"/>
      <w:lvlText w:val=""/>
      <w:lvlJc w:val="left"/>
      <w:pPr>
        <w:ind w:left="720" w:hanging="360"/>
      </w:pPr>
      <w:rPr>
        <w:rFonts w:ascii="Symbol" w:hAnsi="Symbol" w:cs="Symbol" w:hint="default"/>
        <w:sz w:val="18"/>
        <w:szCs w:val="18"/>
      </w:rPr>
    </w:lvl>
    <w:lvl w:ilvl="1" w:tplc="E9D87FB8">
      <w:start w:val="1"/>
      <w:numFmt w:val="bullet"/>
      <w:lvlText w:val="o"/>
      <w:lvlJc w:val="left"/>
      <w:pPr>
        <w:ind w:left="1440" w:hanging="360"/>
      </w:pPr>
      <w:rPr>
        <w:rFonts w:ascii="Courier New" w:hAnsi="Courier New" w:cs="Courier New" w:hint="default"/>
      </w:rPr>
    </w:lvl>
    <w:lvl w:ilvl="2" w:tplc="5686C298">
      <w:start w:val="1"/>
      <w:numFmt w:val="bullet"/>
      <w:lvlText w:val=""/>
      <w:lvlJc w:val="left"/>
      <w:pPr>
        <w:ind w:left="2160" w:hanging="360"/>
      </w:pPr>
      <w:rPr>
        <w:rFonts w:ascii="Wingdings" w:hAnsi="Wingdings" w:cs="Wingdings" w:hint="default"/>
      </w:rPr>
    </w:lvl>
    <w:lvl w:ilvl="3" w:tplc="C6A89166">
      <w:start w:val="1"/>
      <w:numFmt w:val="bullet"/>
      <w:lvlText w:val=""/>
      <w:lvlJc w:val="left"/>
      <w:pPr>
        <w:ind w:left="2880" w:hanging="360"/>
      </w:pPr>
      <w:rPr>
        <w:rFonts w:ascii="Symbol" w:hAnsi="Symbol" w:cs="Symbol" w:hint="default"/>
      </w:rPr>
    </w:lvl>
    <w:lvl w:ilvl="4" w:tplc="870AF30C">
      <w:start w:val="1"/>
      <w:numFmt w:val="bullet"/>
      <w:lvlText w:val="o"/>
      <w:lvlJc w:val="left"/>
      <w:pPr>
        <w:ind w:left="3600" w:hanging="360"/>
      </w:pPr>
      <w:rPr>
        <w:rFonts w:ascii="Courier New" w:hAnsi="Courier New" w:cs="Courier New" w:hint="default"/>
      </w:rPr>
    </w:lvl>
    <w:lvl w:ilvl="5" w:tplc="A7A024DA">
      <w:start w:val="1"/>
      <w:numFmt w:val="bullet"/>
      <w:lvlText w:val=""/>
      <w:lvlJc w:val="left"/>
      <w:pPr>
        <w:ind w:left="4320" w:hanging="360"/>
      </w:pPr>
      <w:rPr>
        <w:rFonts w:ascii="Wingdings" w:hAnsi="Wingdings" w:cs="Wingdings" w:hint="default"/>
      </w:rPr>
    </w:lvl>
    <w:lvl w:ilvl="6" w:tplc="1E5E51A2">
      <w:start w:val="1"/>
      <w:numFmt w:val="bullet"/>
      <w:lvlText w:val=""/>
      <w:lvlJc w:val="left"/>
      <w:pPr>
        <w:ind w:left="5040" w:hanging="360"/>
      </w:pPr>
      <w:rPr>
        <w:rFonts w:ascii="Symbol" w:hAnsi="Symbol" w:cs="Symbol" w:hint="default"/>
      </w:rPr>
    </w:lvl>
    <w:lvl w:ilvl="7" w:tplc="0E5A0018">
      <w:start w:val="1"/>
      <w:numFmt w:val="bullet"/>
      <w:lvlText w:val="o"/>
      <w:lvlJc w:val="left"/>
      <w:pPr>
        <w:ind w:left="5760" w:hanging="360"/>
      </w:pPr>
      <w:rPr>
        <w:rFonts w:ascii="Courier New" w:hAnsi="Courier New" w:cs="Courier New" w:hint="default"/>
      </w:rPr>
    </w:lvl>
    <w:lvl w:ilvl="8" w:tplc="0EA072EC">
      <w:start w:val="1"/>
      <w:numFmt w:val="bullet"/>
      <w:lvlText w:val=""/>
      <w:lvlJc w:val="left"/>
      <w:pPr>
        <w:ind w:left="6480" w:hanging="360"/>
      </w:pPr>
      <w:rPr>
        <w:rFonts w:ascii="Wingdings" w:hAnsi="Wingdings" w:cs="Wingdings" w:hint="default"/>
      </w:rPr>
    </w:lvl>
  </w:abstractNum>
  <w:abstractNum w:abstractNumId="11">
    <w:nsid w:val="2C364F4B"/>
    <w:multiLevelType w:val="hybridMultilevel"/>
    <w:tmpl w:val="834A3C92"/>
    <w:lvl w:ilvl="0" w:tplc="2DB87830">
      <w:start w:val="1"/>
      <w:numFmt w:val="bullet"/>
      <w:lvlText w:val=""/>
      <w:lvlJc w:val="left"/>
      <w:pPr>
        <w:ind w:left="720" w:hanging="360"/>
      </w:pPr>
      <w:rPr>
        <w:rFonts w:ascii="Symbol" w:hAnsi="Symbol" w:cs="Symbol" w:hint="default"/>
        <w:sz w:val="18"/>
        <w:szCs w:val="18"/>
      </w:rPr>
    </w:lvl>
    <w:lvl w:ilvl="1" w:tplc="5B52F188">
      <w:start w:val="1"/>
      <w:numFmt w:val="bullet"/>
      <w:lvlText w:val="o"/>
      <w:lvlJc w:val="left"/>
      <w:pPr>
        <w:ind w:left="1440" w:hanging="360"/>
      </w:pPr>
      <w:rPr>
        <w:rFonts w:ascii="Courier New" w:hAnsi="Courier New" w:cs="Courier New" w:hint="default"/>
      </w:rPr>
    </w:lvl>
    <w:lvl w:ilvl="2" w:tplc="7334222E">
      <w:start w:val="1"/>
      <w:numFmt w:val="bullet"/>
      <w:lvlText w:val=""/>
      <w:lvlJc w:val="left"/>
      <w:pPr>
        <w:ind w:left="2160" w:hanging="360"/>
      </w:pPr>
      <w:rPr>
        <w:rFonts w:ascii="Wingdings" w:hAnsi="Wingdings" w:cs="Wingdings" w:hint="default"/>
      </w:rPr>
    </w:lvl>
    <w:lvl w:ilvl="3" w:tplc="C226D3AE">
      <w:start w:val="1"/>
      <w:numFmt w:val="bullet"/>
      <w:lvlText w:val=""/>
      <w:lvlJc w:val="left"/>
      <w:pPr>
        <w:ind w:left="2880" w:hanging="360"/>
      </w:pPr>
      <w:rPr>
        <w:rFonts w:ascii="Symbol" w:hAnsi="Symbol" w:cs="Symbol" w:hint="default"/>
      </w:rPr>
    </w:lvl>
    <w:lvl w:ilvl="4" w:tplc="674892E6">
      <w:start w:val="1"/>
      <w:numFmt w:val="bullet"/>
      <w:lvlText w:val="o"/>
      <w:lvlJc w:val="left"/>
      <w:pPr>
        <w:ind w:left="3600" w:hanging="360"/>
      </w:pPr>
      <w:rPr>
        <w:rFonts w:ascii="Courier New" w:hAnsi="Courier New" w:cs="Courier New" w:hint="default"/>
      </w:rPr>
    </w:lvl>
    <w:lvl w:ilvl="5" w:tplc="0F105782">
      <w:start w:val="1"/>
      <w:numFmt w:val="bullet"/>
      <w:lvlText w:val=""/>
      <w:lvlJc w:val="left"/>
      <w:pPr>
        <w:ind w:left="4320" w:hanging="360"/>
      </w:pPr>
      <w:rPr>
        <w:rFonts w:ascii="Wingdings" w:hAnsi="Wingdings" w:cs="Wingdings" w:hint="default"/>
      </w:rPr>
    </w:lvl>
    <w:lvl w:ilvl="6" w:tplc="A60488B4">
      <w:start w:val="1"/>
      <w:numFmt w:val="bullet"/>
      <w:lvlText w:val=""/>
      <w:lvlJc w:val="left"/>
      <w:pPr>
        <w:ind w:left="5040" w:hanging="360"/>
      </w:pPr>
      <w:rPr>
        <w:rFonts w:ascii="Symbol" w:hAnsi="Symbol" w:cs="Symbol" w:hint="default"/>
      </w:rPr>
    </w:lvl>
    <w:lvl w:ilvl="7" w:tplc="EFCE3C5A">
      <w:start w:val="1"/>
      <w:numFmt w:val="bullet"/>
      <w:lvlText w:val="o"/>
      <w:lvlJc w:val="left"/>
      <w:pPr>
        <w:ind w:left="5760" w:hanging="360"/>
      </w:pPr>
      <w:rPr>
        <w:rFonts w:ascii="Courier New" w:hAnsi="Courier New" w:cs="Courier New" w:hint="default"/>
      </w:rPr>
    </w:lvl>
    <w:lvl w:ilvl="8" w:tplc="D9EA8A1E">
      <w:start w:val="1"/>
      <w:numFmt w:val="bullet"/>
      <w:lvlText w:val=""/>
      <w:lvlJc w:val="left"/>
      <w:pPr>
        <w:ind w:left="6480" w:hanging="360"/>
      </w:pPr>
      <w:rPr>
        <w:rFonts w:ascii="Wingdings" w:hAnsi="Wingdings" w:cs="Wingdings" w:hint="default"/>
      </w:rPr>
    </w:lvl>
  </w:abstractNum>
  <w:abstractNum w:abstractNumId="12">
    <w:nsid w:val="397E66DC"/>
    <w:multiLevelType w:val="hybridMultilevel"/>
    <w:tmpl w:val="68BA2FCC"/>
    <w:lvl w:ilvl="0" w:tplc="AEB62A26">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D9D643A"/>
    <w:multiLevelType w:val="hybridMultilevel"/>
    <w:tmpl w:val="B36A5A62"/>
    <w:lvl w:ilvl="0" w:tplc="C1568418">
      <w:start w:val="1"/>
      <w:numFmt w:val="bullet"/>
      <w:lvlText w:val=""/>
      <w:lvlJc w:val="left"/>
      <w:pPr>
        <w:ind w:left="720" w:hanging="360"/>
      </w:pPr>
      <w:rPr>
        <w:rFonts w:ascii="Symbol" w:hAnsi="Symbol" w:cs="Symbol" w:hint="default"/>
        <w:sz w:val="18"/>
        <w:szCs w:val="18"/>
      </w:rPr>
    </w:lvl>
    <w:lvl w:ilvl="1" w:tplc="F56E08E8">
      <w:start w:val="1"/>
      <w:numFmt w:val="bullet"/>
      <w:lvlText w:val="o"/>
      <w:lvlJc w:val="left"/>
      <w:pPr>
        <w:ind w:left="1440" w:hanging="360"/>
      </w:pPr>
      <w:rPr>
        <w:rFonts w:ascii="Courier New" w:hAnsi="Courier New" w:cs="Courier New" w:hint="default"/>
      </w:rPr>
    </w:lvl>
    <w:lvl w:ilvl="2" w:tplc="E6E8108A">
      <w:start w:val="1"/>
      <w:numFmt w:val="bullet"/>
      <w:lvlText w:val=""/>
      <w:lvlJc w:val="left"/>
      <w:pPr>
        <w:ind w:left="2160" w:hanging="360"/>
      </w:pPr>
      <w:rPr>
        <w:rFonts w:ascii="Wingdings" w:hAnsi="Wingdings" w:cs="Wingdings" w:hint="default"/>
      </w:rPr>
    </w:lvl>
    <w:lvl w:ilvl="3" w:tplc="C3786888">
      <w:start w:val="1"/>
      <w:numFmt w:val="bullet"/>
      <w:lvlText w:val=""/>
      <w:lvlJc w:val="left"/>
      <w:pPr>
        <w:ind w:left="2880" w:hanging="360"/>
      </w:pPr>
      <w:rPr>
        <w:rFonts w:ascii="Symbol" w:hAnsi="Symbol" w:cs="Symbol" w:hint="default"/>
      </w:rPr>
    </w:lvl>
    <w:lvl w:ilvl="4" w:tplc="C0A277E6">
      <w:start w:val="1"/>
      <w:numFmt w:val="bullet"/>
      <w:lvlText w:val="o"/>
      <w:lvlJc w:val="left"/>
      <w:pPr>
        <w:ind w:left="3600" w:hanging="360"/>
      </w:pPr>
      <w:rPr>
        <w:rFonts w:ascii="Courier New" w:hAnsi="Courier New" w:cs="Courier New" w:hint="default"/>
      </w:rPr>
    </w:lvl>
    <w:lvl w:ilvl="5" w:tplc="32881CE6">
      <w:start w:val="1"/>
      <w:numFmt w:val="bullet"/>
      <w:lvlText w:val=""/>
      <w:lvlJc w:val="left"/>
      <w:pPr>
        <w:ind w:left="4320" w:hanging="360"/>
      </w:pPr>
      <w:rPr>
        <w:rFonts w:ascii="Wingdings" w:hAnsi="Wingdings" w:cs="Wingdings" w:hint="default"/>
      </w:rPr>
    </w:lvl>
    <w:lvl w:ilvl="6" w:tplc="037C1076">
      <w:start w:val="1"/>
      <w:numFmt w:val="bullet"/>
      <w:lvlText w:val=""/>
      <w:lvlJc w:val="left"/>
      <w:pPr>
        <w:ind w:left="5040" w:hanging="360"/>
      </w:pPr>
      <w:rPr>
        <w:rFonts w:ascii="Symbol" w:hAnsi="Symbol" w:cs="Symbol" w:hint="default"/>
      </w:rPr>
    </w:lvl>
    <w:lvl w:ilvl="7" w:tplc="CF34B634">
      <w:start w:val="1"/>
      <w:numFmt w:val="bullet"/>
      <w:lvlText w:val="o"/>
      <w:lvlJc w:val="left"/>
      <w:pPr>
        <w:ind w:left="5760" w:hanging="360"/>
      </w:pPr>
      <w:rPr>
        <w:rFonts w:ascii="Courier New" w:hAnsi="Courier New" w:cs="Courier New" w:hint="default"/>
      </w:rPr>
    </w:lvl>
    <w:lvl w:ilvl="8" w:tplc="88F251B4">
      <w:start w:val="1"/>
      <w:numFmt w:val="bullet"/>
      <w:lvlText w:val=""/>
      <w:lvlJc w:val="left"/>
      <w:pPr>
        <w:ind w:left="6480" w:hanging="360"/>
      </w:pPr>
      <w:rPr>
        <w:rFonts w:ascii="Wingdings" w:hAnsi="Wingdings" w:cs="Wingdings" w:hint="default"/>
      </w:rPr>
    </w:lvl>
  </w:abstractNum>
  <w:abstractNum w:abstractNumId="14">
    <w:nsid w:val="413B42E3"/>
    <w:multiLevelType w:val="hybridMultilevel"/>
    <w:tmpl w:val="8A9A9D90"/>
    <w:lvl w:ilvl="0" w:tplc="387A2B46">
      <w:start w:val="1"/>
      <w:numFmt w:val="bullet"/>
      <w:lvlText w:val=""/>
      <w:lvlJc w:val="left"/>
      <w:pPr>
        <w:ind w:left="720" w:hanging="360"/>
      </w:pPr>
      <w:rPr>
        <w:rFonts w:ascii="Symbol" w:hAnsi="Symbol" w:cs="Symbol" w:hint="default"/>
        <w:sz w:val="18"/>
        <w:szCs w:val="18"/>
      </w:rPr>
    </w:lvl>
    <w:lvl w:ilvl="1" w:tplc="7740386E">
      <w:start w:val="1"/>
      <w:numFmt w:val="bullet"/>
      <w:lvlText w:val="o"/>
      <w:lvlJc w:val="left"/>
      <w:pPr>
        <w:ind w:left="1440" w:hanging="360"/>
      </w:pPr>
      <w:rPr>
        <w:rFonts w:ascii="Courier New" w:hAnsi="Courier New" w:cs="Courier New" w:hint="default"/>
      </w:rPr>
    </w:lvl>
    <w:lvl w:ilvl="2" w:tplc="252A33CC">
      <w:start w:val="1"/>
      <w:numFmt w:val="bullet"/>
      <w:lvlText w:val=""/>
      <w:lvlJc w:val="left"/>
      <w:pPr>
        <w:ind w:left="2160" w:hanging="360"/>
      </w:pPr>
      <w:rPr>
        <w:rFonts w:ascii="Wingdings" w:hAnsi="Wingdings" w:cs="Wingdings" w:hint="default"/>
      </w:rPr>
    </w:lvl>
    <w:lvl w:ilvl="3" w:tplc="6EE4BD9A">
      <w:start w:val="1"/>
      <w:numFmt w:val="bullet"/>
      <w:lvlText w:val=""/>
      <w:lvlJc w:val="left"/>
      <w:pPr>
        <w:ind w:left="2880" w:hanging="360"/>
      </w:pPr>
      <w:rPr>
        <w:rFonts w:ascii="Symbol" w:hAnsi="Symbol" w:cs="Symbol" w:hint="default"/>
      </w:rPr>
    </w:lvl>
    <w:lvl w:ilvl="4" w:tplc="377C1FBE">
      <w:start w:val="1"/>
      <w:numFmt w:val="bullet"/>
      <w:lvlText w:val="o"/>
      <w:lvlJc w:val="left"/>
      <w:pPr>
        <w:ind w:left="3600" w:hanging="360"/>
      </w:pPr>
      <w:rPr>
        <w:rFonts w:ascii="Courier New" w:hAnsi="Courier New" w:cs="Courier New" w:hint="default"/>
      </w:rPr>
    </w:lvl>
    <w:lvl w:ilvl="5" w:tplc="FBF80644">
      <w:start w:val="1"/>
      <w:numFmt w:val="bullet"/>
      <w:lvlText w:val=""/>
      <w:lvlJc w:val="left"/>
      <w:pPr>
        <w:ind w:left="4320" w:hanging="360"/>
      </w:pPr>
      <w:rPr>
        <w:rFonts w:ascii="Wingdings" w:hAnsi="Wingdings" w:cs="Wingdings" w:hint="default"/>
      </w:rPr>
    </w:lvl>
    <w:lvl w:ilvl="6" w:tplc="A2A05976">
      <w:start w:val="1"/>
      <w:numFmt w:val="bullet"/>
      <w:lvlText w:val=""/>
      <w:lvlJc w:val="left"/>
      <w:pPr>
        <w:ind w:left="5040" w:hanging="360"/>
      </w:pPr>
      <w:rPr>
        <w:rFonts w:ascii="Symbol" w:hAnsi="Symbol" w:cs="Symbol" w:hint="default"/>
      </w:rPr>
    </w:lvl>
    <w:lvl w:ilvl="7" w:tplc="8A1CD57A">
      <w:start w:val="1"/>
      <w:numFmt w:val="bullet"/>
      <w:lvlText w:val="o"/>
      <w:lvlJc w:val="left"/>
      <w:pPr>
        <w:ind w:left="5760" w:hanging="360"/>
      </w:pPr>
      <w:rPr>
        <w:rFonts w:ascii="Courier New" w:hAnsi="Courier New" w:cs="Courier New" w:hint="default"/>
      </w:rPr>
    </w:lvl>
    <w:lvl w:ilvl="8" w:tplc="55447088">
      <w:start w:val="1"/>
      <w:numFmt w:val="bullet"/>
      <w:lvlText w:val=""/>
      <w:lvlJc w:val="left"/>
      <w:pPr>
        <w:ind w:left="6480" w:hanging="360"/>
      </w:pPr>
      <w:rPr>
        <w:rFonts w:ascii="Wingdings" w:hAnsi="Wingdings" w:cs="Wingdings" w:hint="default"/>
      </w:rPr>
    </w:lvl>
  </w:abstractNum>
  <w:abstractNum w:abstractNumId="15">
    <w:nsid w:val="45627F0F"/>
    <w:multiLevelType w:val="hybridMultilevel"/>
    <w:tmpl w:val="507E4F9E"/>
    <w:lvl w:ilvl="0" w:tplc="E548B3DA">
      <w:start w:val="1"/>
      <w:numFmt w:val="bullet"/>
      <w:lvlText w:val=""/>
      <w:lvlJc w:val="left"/>
      <w:pPr>
        <w:ind w:left="720" w:hanging="360"/>
      </w:pPr>
      <w:rPr>
        <w:rFonts w:ascii="Symbol" w:hAnsi="Symbol" w:cs="Symbol" w:hint="default"/>
        <w:sz w:val="18"/>
        <w:szCs w:val="18"/>
      </w:rPr>
    </w:lvl>
    <w:lvl w:ilvl="1" w:tplc="50E03920">
      <w:start w:val="1"/>
      <w:numFmt w:val="bullet"/>
      <w:lvlText w:val="o"/>
      <w:lvlJc w:val="left"/>
      <w:pPr>
        <w:ind w:left="1440" w:hanging="360"/>
      </w:pPr>
      <w:rPr>
        <w:rFonts w:ascii="Courier New" w:hAnsi="Courier New" w:cs="Courier New" w:hint="default"/>
      </w:rPr>
    </w:lvl>
    <w:lvl w:ilvl="2" w:tplc="DC88F096">
      <w:start w:val="1"/>
      <w:numFmt w:val="bullet"/>
      <w:lvlText w:val=""/>
      <w:lvlJc w:val="left"/>
      <w:pPr>
        <w:ind w:left="2160" w:hanging="360"/>
      </w:pPr>
      <w:rPr>
        <w:rFonts w:ascii="Wingdings" w:hAnsi="Wingdings" w:cs="Wingdings" w:hint="default"/>
      </w:rPr>
    </w:lvl>
    <w:lvl w:ilvl="3" w:tplc="3280DF18">
      <w:start w:val="1"/>
      <w:numFmt w:val="bullet"/>
      <w:lvlText w:val=""/>
      <w:lvlJc w:val="left"/>
      <w:pPr>
        <w:ind w:left="2880" w:hanging="360"/>
      </w:pPr>
      <w:rPr>
        <w:rFonts w:ascii="Symbol" w:hAnsi="Symbol" w:cs="Symbol" w:hint="default"/>
      </w:rPr>
    </w:lvl>
    <w:lvl w:ilvl="4" w:tplc="1C0A2F7C">
      <w:start w:val="1"/>
      <w:numFmt w:val="bullet"/>
      <w:lvlText w:val="o"/>
      <w:lvlJc w:val="left"/>
      <w:pPr>
        <w:ind w:left="3600" w:hanging="360"/>
      </w:pPr>
      <w:rPr>
        <w:rFonts w:ascii="Courier New" w:hAnsi="Courier New" w:cs="Courier New" w:hint="default"/>
      </w:rPr>
    </w:lvl>
    <w:lvl w:ilvl="5" w:tplc="071CF9DE">
      <w:start w:val="1"/>
      <w:numFmt w:val="bullet"/>
      <w:lvlText w:val=""/>
      <w:lvlJc w:val="left"/>
      <w:pPr>
        <w:ind w:left="4320" w:hanging="360"/>
      </w:pPr>
      <w:rPr>
        <w:rFonts w:ascii="Wingdings" w:hAnsi="Wingdings" w:cs="Wingdings" w:hint="default"/>
      </w:rPr>
    </w:lvl>
    <w:lvl w:ilvl="6" w:tplc="4B80F4D2">
      <w:start w:val="1"/>
      <w:numFmt w:val="bullet"/>
      <w:lvlText w:val=""/>
      <w:lvlJc w:val="left"/>
      <w:pPr>
        <w:ind w:left="5040" w:hanging="360"/>
      </w:pPr>
      <w:rPr>
        <w:rFonts w:ascii="Symbol" w:hAnsi="Symbol" w:cs="Symbol" w:hint="default"/>
      </w:rPr>
    </w:lvl>
    <w:lvl w:ilvl="7" w:tplc="CAF6E4F2">
      <w:start w:val="1"/>
      <w:numFmt w:val="bullet"/>
      <w:lvlText w:val="o"/>
      <w:lvlJc w:val="left"/>
      <w:pPr>
        <w:ind w:left="5760" w:hanging="360"/>
      </w:pPr>
      <w:rPr>
        <w:rFonts w:ascii="Courier New" w:hAnsi="Courier New" w:cs="Courier New" w:hint="default"/>
      </w:rPr>
    </w:lvl>
    <w:lvl w:ilvl="8" w:tplc="BCDCE4D2">
      <w:start w:val="1"/>
      <w:numFmt w:val="bullet"/>
      <w:lvlText w:val=""/>
      <w:lvlJc w:val="left"/>
      <w:pPr>
        <w:ind w:left="6480" w:hanging="360"/>
      </w:pPr>
      <w:rPr>
        <w:rFonts w:ascii="Wingdings" w:hAnsi="Wingdings" w:cs="Wingdings" w:hint="default"/>
      </w:rPr>
    </w:lvl>
  </w:abstractNum>
  <w:abstractNum w:abstractNumId="16">
    <w:nsid w:val="477D3D07"/>
    <w:multiLevelType w:val="hybridMultilevel"/>
    <w:tmpl w:val="0C42A482"/>
    <w:lvl w:ilvl="0" w:tplc="798092E4">
      <w:start w:val="2"/>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7C87845"/>
    <w:multiLevelType w:val="hybridMultilevel"/>
    <w:tmpl w:val="8D00BA7E"/>
    <w:lvl w:ilvl="0" w:tplc="FEC8DC2A">
      <w:start w:val="1"/>
      <w:numFmt w:val="bullet"/>
      <w:lvlText w:val=""/>
      <w:lvlJc w:val="left"/>
      <w:pPr>
        <w:ind w:left="720" w:hanging="360"/>
      </w:pPr>
      <w:rPr>
        <w:rFonts w:ascii="Symbol" w:hAnsi="Symbol" w:cs="Symbol" w:hint="default"/>
        <w:sz w:val="18"/>
        <w:szCs w:val="18"/>
      </w:rPr>
    </w:lvl>
    <w:lvl w:ilvl="1" w:tplc="D0AAA7D2">
      <w:start w:val="1"/>
      <w:numFmt w:val="bullet"/>
      <w:lvlText w:val="o"/>
      <w:lvlJc w:val="left"/>
      <w:pPr>
        <w:ind w:left="1440" w:hanging="360"/>
      </w:pPr>
      <w:rPr>
        <w:rFonts w:ascii="Courier New" w:hAnsi="Courier New" w:cs="Courier New" w:hint="default"/>
      </w:rPr>
    </w:lvl>
    <w:lvl w:ilvl="2" w:tplc="9E468C1C">
      <w:start w:val="1"/>
      <w:numFmt w:val="bullet"/>
      <w:lvlText w:val=""/>
      <w:lvlJc w:val="left"/>
      <w:pPr>
        <w:ind w:left="2160" w:hanging="360"/>
      </w:pPr>
      <w:rPr>
        <w:rFonts w:ascii="Wingdings" w:hAnsi="Wingdings" w:cs="Wingdings" w:hint="default"/>
      </w:rPr>
    </w:lvl>
    <w:lvl w:ilvl="3" w:tplc="82625AA4">
      <w:start w:val="1"/>
      <w:numFmt w:val="bullet"/>
      <w:lvlText w:val=""/>
      <w:lvlJc w:val="left"/>
      <w:pPr>
        <w:ind w:left="2880" w:hanging="360"/>
      </w:pPr>
      <w:rPr>
        <w:rFonts w:ascii="Symbol" w:hAnsi="Symbol" w:cs="Symbol" w:hint="default"/>
      </w:rPr>
    </w:lvl>
    <w:lvl w:ilvl="4" w:tplc="DB82A3F0">
      <w:start w:val="1"/>
      <w:numFmt w:val="bullet"/>
      <w:lvlText w:val="o"/>
      <w:lvlJc w:val="left"/>
      <w:pPr>
        <w:ind w:left="3600" w:hanging="360"/>
      </w:pPr>
      <w:rPr>
        <w:rFonts w:ascii="Courier New" w:hAnsi="Courier New" w:cs="Courier New" w:hint="default"/>
      </w:rPr>
    </w:lvl>
    <w:lvl w:ilvl="5" w:tplc="991A2274">
      <w:start w:val="1"/>
      <w:numFmt w:val="bullet"/>
      <w:lvlText w:val=""/>
      <w:lvlJc w:val="left"/>
      <w:pPr>
        <w:ind w:left="4320" w:hanging="360"/>
      </w:pPr>
      <w:rPr>
        <w:rFonts w:ascii="Wingdings" w:hAnsi="Wingdings" w:cs="Wingdings" w:hint="default"/>
      </w:rPr>
    </w:lvl>
    <w:lvl w:ilvl="6" w:tplc="0AF49C28">
      <w:start w:val="1"/>
      <w:numFmt w:val="bullet"/>
      <w:lvlText w:val=""/>
      <w:lvlJc w:val="left"/>
      <w:pPr>
        <w:ind w:left="5040" w:hanging="360"/>
      </w:pPr>
      <w:rPr>
        <w:rFonts w:ascii="Symbol" w:hAnsi="Symbol" w:cs="Symbol" w:hint="default"/>
      </w:rPr>
    </w:lvl>
    <w:lvl w:ilvl="7" w:tplc="2460E1CE">
      <w:start w:val="1"/>
      <w:numFmt w:val="bullet"/>
      <w:lvlText w:val="o"/>
      <w:lvlJc w:val="left"/>
      <w:pPr>
        <w:ind w:left="5760" w:hanging="360"/>
      </w:pPr>
      <w:rPr>
        <w:rFonts w:ascii="Courier New" w:hAnsi="Courier New" w:cs="Courier New" w:hint="default"/>
      </w:rPr>
    </w:lvl>
    <w:lvl w:ilvl="8" w:tplc="5D7CB43C">
      <w:start w:val="1"/>
      <w:numFmt w:val="bullet"/>
      <w:lvlText w:val=""/>
      <w:lvlJc w:val="left"/>
      <w:pPr>
        <w:ind w:left="6480" w:hanging="360"/>
      </w:pPr>
      <w:rPr>
        <w:rFonts w:ascii="Wingdings" w:hAnsi="Wingdings" w:cs="Wingdings" w:hint="default"/>
      </w:rPr>
    </w:lvl>
  </w:abstractNum>
  <w:abstractNum w:abstractNumId="18">
    <w:nsid w:val="489F51C7"/>
    <w:multiLevelType w:val="hybridMultilevel"/>
    <w:tmpl w:val="F1749FB8"/>
    <w:lvl w:ilvl="0" w:tplc="D422CA2C">
      <w:start w:val="1"/>
      <w:numFmt w:val="bullet"/>
      <w:lvlText w:val=""/>
      <w:lvlJc w:val="left"/>
      <w:pPr>
        <w:ind w:left="720" w:hanging="360"/>
      </w:pPr>
      <w:rPr>
        <w:rFonts w:ascii="Symbol" w:hAnsi="Symbol" w:cs="Symbol" w:hint="default"/>
        <w:sz w:val="18"/>
        <w:szCs w:val="18"/>
      </w:rPr>
    </w:lvl>
    <w:lvl w:ilvl="1" w:tplc="8DE657D4">
      <w:start w:val="1"/>
      <w:numFmt w:val="bullet"/>
      <w:lvlText w:val="o"/>
      <w:lvlJc w:val="left"/>
      <w:pPr>
        <w:ind w:left="1440" w:hanging="360"/>
      </w:pPr>
      <w:rPr>
        <w:rFonts w:ascii="Courier New" w:hAnsi="Courier New" w:cs="Courier New" w:hint="default"/>
      </w:rPr>
    </w:lvl>
    <w:lvl w:ilvl="2" w:tplc="C178D484">
      <w:start w:val="1"/>
      <w:numFmt w:val="bullet"/>
      <w:lvlText w:val=""/>
      <w:lvlJc w:val="left"/>
      <w:pPr>
        <w:ind w:left="2160" w:hanging="360"/>
      </w:pPr>
      <w:rPr>
        <w:rFonts w:ascii="Wingdings" w:hAnsi="Wingdings" w:cs="Wingdings" w:hint="default"/>
      </w:rPr>
    </w:lvl>
    <w:lvl w:ilvl="3" w:tplc="52F284CA">
      <w:start w:val="1"/>
      <w:numFmt w:val="bullet"/>
      <w:lvlText w:val=""/>
      <w:lvlJc w:val="left"/>
      <w:pPr>
        <w:ind w:left="2880" w:hanging="360"/>
      </w:pPr>
      <w:rPr>
        <w:rFonts w:ascii="Symbol" w:hAnsi="Symbol" w:cs="Symbol" w:hint="default"/>
      </w:rPr>
    </w:lvl>
    <w:lvl w:ilvl="4" w:tplc="B860C6F6">
      <w:start w:val="1"/>
      <w:numFmt w:val="bullet"/>
      <w:lvlText w:val="o"/>
      <w:lvlJc w:val="left"/>
      <w:pPr>
        <w:ind w:left="3600" w:hanging="360"/>
      </w:pPr>
      <w:rPr>
        <w:rFonts w:ascii="Courier New" w:hAnsi="Courier New" w:cs="Courier New" w:hint="default"/>
      </w:rPr>
    </w:lvl>
    <w:lvl w:ilvl="5" w:tplc="7F74E936">
      <w:start w:val="1"/>
      <w:numFmt w:val="bullet"/>
      <w:lvlText w:val=""/>
      <w:lvlJc w:val="left"/>
      <w:pPr>
        <w:ind w:left="4320" w:hanging="360"/>
      </w:pPr>
      <w:rPr>
        <w:rFonts w:ascii="Wingdings" w:hAnsi="Wingdings" w:cs="Wingdings" w:hint="default"/>
      </w:rPr>
    </w:lvl>
    <w:lvl w:ilvl="6" w:tplc="6048416E">
      <w:start w:val="1"/>
      <w:numFmt w:val="bullet"/>
      <w:lvlText w:val=""/>
      <w:lvlJc w:val="left"/>
      <w:pPr>
        <w:ind w:left="5040" w:hanging="360"/>
      </w:pPr>
      <w:rPr>
        <w:rFonts w:ascii="Symbol" w:hAnsi="Symbol" w:cs="Symbol" w:hint="default"/>
      </w:rPr>
    </w:lvl>
    <w:lvl w:ilvl="7" w:tplc="A10E32E0">
      <w:start w:val="1"/>
      <w:numFmt w:val="bullet"/>
      <w:lvlText w:val="o"/>
      <w:lvlJc w:val="left"/>
      <w:pPr>
        <w:ind w:left="5760" w:hanging="360"/>
      </w:pPr>
      <w:rPr>
        <w:rFonts w:ascii="Courier New" w:hAnsi="Courier New" w:cs="Courier New" w:hint="default"/>
      </w:rPr>
    </w:lvl>
    <w:lvl w:ilvl="8" w:tplc="46661138">
      <w:start w:val="1"/>
      <w:numFmt w:val="bullet"/>
      <w:lvlText w:val=""/>
      <w:lvlJc w:val="left"/>
      <w:pPr>
        <w:ind w:left="6480" w:hanging="360"/>
      </w:pPr>
      <w:rPr>
        <w:rFonts w:ascii="Wingdings" w:hAnsi="Wingdings" w:cs="Wingdings" w:hint="default"/>
      </w:rPr>
    </w:lvl>
  </w:abstractNum>
  <w:abstractNum w:abstractNumId="19">
    <w:nsid w:val="48D8386F"/>
    <w:multiLevelType w:val="hybridMultilevel"/>
    <w:tmpl w:val="4C12BDE0"/>
    <w:lvl w:ilvl="0" w:tplc="57F601E0">
      <w:start w:val="1"/>
      <w:numFmt w:val="bullet"/>
      <w:lvlText w:val="-"/>
      <w:lvlJc w:val="left"/>
      <w:pPr>
        <w:ind w:left="720" w:hanging="360"/>
      </w:pPr>
      <w:rPr>
        <w:rFonts w:ascii="Arial" w:eastAsia="Lucida Sans Unicode"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6F12108"/>
    <w:multiLevelType w:val="hybridMultilevel"/>
    <w:tmpl w:val="B1F80AD6"/>
    <w:lvl w:ilvl="0" w:tplc="F02439C0">
      <w:start w:val="1"/>
      <w:numFmt w:val="bullet"/>
      <w:lvlText w:val=""/>
      <w:lvlJc w:val="left"/>
      <w:pPr>
        <w:ind w:left="720" w:hanging="360"/>
      </w:pPr>
      <w:rPr>
        <w:rFonts w:ascii="Symbol" w:hAnsi="Symbol" w:cs="Symbol" w:hint="default"/>
        <w:sz w:val="18"/>
        <w:szCs w:val="18"/>
      </w:rPr>
    </w:lvl>
    <w:lvl w:ilvl="1" w:tplc="CB90FC84">
      <w:start w:val="1"/>
      <w:numFmt w:val="bullet"/>
      <w:lvlText w:val="o"/>
      <w:lvlJc w:val="left"/>
      <w:pPr>
        <w:ind w:left="1440" w:hanging="360"/>
      </w:pPr>
      <w:rPr>
        <w:rFonts w:ascii="Courier New" w:hAnsi="Courier New" w:cs="Courier New" w:hint="default"/>
      </w:rPr>
    </w:lvl>
    <w:lvl w:ilvl="2" w:tplc="17A221E8">
      <w:start w:val="1"/>
      <w:numFmt w:val="bullet"/>
      <w:lvlText w:val=""/>
      <w:lvlJc w:val="left"/>
      <w:pPr>
        <w:ind w:left="2160" w:hanging="360"/>
      </w:pPr>
      <w:rPr>
        <w:rFonts w:ascii="Wingdings" w:hAnsi="Wingdings" w:cs="Wingdings" w:hint="default"/>
      </w:rPr>
    </w:lvl>
    <w:lvl w:ilvl="3" w:tplc="07AEE588">
      <w:start w:val="1"/>
      <w:numFmt w:val="bullet"/>
      <w:lvlText w:val=""/>
      <w:lvlJc w:val="left"/>
      <w:pPr>
        <w:ind w:left="2880" w:hanging="360"/>
      </w:pPr>
      <w:rPr>
        <w:rFonts w:ascii="Symbol" w:hAnsi="Symbol" w:cs="Symbol" w:hint="default"/>
      </w:rPr>
    </w:lvl>
    <w:lvl w:ilvl="4" w:tplc="48F2D254">
      <w:start w:val="1"/>
      <w:numFmt w:val="bullet"/>
      <w:lvlText w:val="o"/>
      <w:lvlJc w:val="left"/>
      <w:pPr>
        <w:ind w:left="3600" w:hanging="360"/>
      </w:pPr>
      <w:rPr>
        <w:rFonts w:ascii="Courier New" w:hAnsi="Courier New" w:cs="Courier New" w:hint="default"/>
      </w:rPr>
    </w:lvl>
    <w:lvl w:ilvl="5" w:tplc="9FD2E242">
      <w:start w:val="1"/>
      <w:numFmt w:val="bullet"/>
      <w:lvlText w:val=""/>
      <w:lvlJc w:val="left"/>
      <w:pPr>
        <w:ind w:left="4320" w:hanging="360"/>
      </w:pPr>
      <w:rPr>
        <w:rFonts w:ascii="Wingdings" w:hAnsi="Wingdings" w:cs="Wingdings" w:hint="default"/>
      </w:rPr>
    </w:lvl>
    <w:lvl w:ilvl="6" w:tplc="956E308A">
      <w:start w:val="1"/>
      <w:numFmt w:val="bullet"/>
      <w:lvlText w:val=""/>
      <w:lvlJc w:val="left"/>
      <w:pPr>
        <w:ind w:left="5040" w:hanging="360"/>
      </w:pPr>
      <w:rPr>
        <w:rFonts w:ascii="Symbol" w:hAnsi="Symbol" w:cs="Symbol" w:hint="default"/>
      </w:rPr>
    </w:lvl>
    <w:lvl w:ilvl="7" w:tplc="8E56EA8C">
      <w:start w:val="1"/>
      <w:numFmt w:val="bullet"/>
      <w:lvlText w:val="o"/>
      <w:lvlJc w:val="left"/>
      <w:pPr>
        <w:ind w:left="5760" w:hanging="360"/>
      </w:pPr>
      <w:rPr>
        <w:rFonts w:ascii="Courier New" w:hAnsi="Courier New" w:cs="Courier New" w:hint="default"/>
      </w:rPr>
    </w:lvl>
    <w:lvl w:ilvl="8" w:tplc="B3C045D6">
      <w:start w:val="1"/>
      <w:numFmt w:val="bullet"/>
      <w:lvlText w:val=""/>
      <w:lvlJc w:val="left"/>
      <w:pPr>
        <w:ind w:left="6480" w:hanging="360"/>
      </w:pPr>
      <w:rPr>
        <w:rFonts w:ascii="Wingdings" w:hAnsi="Wingdings" w:cs="Wingdings" w:hint="default"/>
      </w:rPr>
    </w:lvl>
  </w:abstractNum>
  <w:abstractNum w:abstractNumId="21">
    <w:nsid w:val="58AB73CA"/>
    <w:multiLevelType w:val="hybridMultilevel"/>
    <w:tmpl w:val="CD5A8A00"/>
    <w:lvl w:ilvl="0" w:tplc="886ACB5C">
      <w:start w:val="1"/>
      <w:numFmt w:val="bullet"/>
      <w:lvlText w:val=""/>
      <w:lvlJc w:val="left"/>
      <w:pPr>
        <w:ind w:left="720" w:hanging="360"/>
      </w:pPr>
      <w:rPr>
        <w:rFonts w:ascii="Symbol" w:hAnsi="Symbol" w:cs="Symbol" w:hint="default"/>
        <w:sz w:val="18"/>
        <w:szCs w:val="18"/>
      </w:rPr>
    </w:lvl>
    <w:lvl w:ilvl="1" w:tplc="31B0ABD6">
      <w:start w:val="1"/>
      <w:numFmt w:val="bullet"/>
      <w:lvlText w:val="o"/>
      <w:lvlJc w:val="left"/>
      <w:pPr>
        <w:ind w:left="1440" w:hanging="360"/>
      </w:pPr>
      <w:rPr>
        <w:rFonts w:ascii="Courier New" w:hAnsi="Courier New" w:cs="Courier New" w:hint="default"/>
      </w:rPr>
    </w:lvl>
    <w:lvl w:ilvl="2" w:tplc="AFF84AEA">
      <w:start w:val="1"/>
      <w:numFmt w:val="bullet"/>
      <w:lvlText w:val=""/>
      <w:lvlJc w:val="left"/>
      <w:pPr>
        <w:ind w:left="2160" w:hanging="360"/>
      </w:pPr>
      <w:rPr>
        <w:rFonts w:ascii="Wingdings" w:hAnsi="Wingdings" w:cs="Wingdings" w:hint="default"/>
      </w:rPr>
    </w:lvl>
    <w:lvl w:ilvl="3" w:tplc="71DC9AFA">
      <w:start w:val="1"/>
      <w:numFmt w:val="bullet"/>
      <w:lvlText w:val=""/>
      <w:lvlJc w:val="left"/>
      <w:pPr>
        <w:ind w:left="2880" w:hanging="360"/>
      </w:pPr>
      <w:rPr>
        <w:rFonts w:ascii="Symbol" w:hAnsi="Symbol" w:cs="Symbol" w:hint="default"/>
      </w:rPr>
    </w:lvl>
    <w:lvl w:ilvl="4" w:tplc="07545E80">
      <w:start w:val="1"/>
      <w:numFmt w:val="bullet"/>
      <w:lvlText w:val="o"/>
      <w:lvlJc w:val="left"/>
      <w:pPr>
        <w:ind w:left="3600" w:hanging="360"/>
      </w:pPr>
      <w:rPr>
        <w:rFonts w:ascii="Courier New" w:hAnsi="Courier New" w:cs="Courier New" w:hint="default"/>
      </w:rPr>
    </w:lvl>
    <w:lvl w:ilvl="5" w:tplc="A7DEA0B0">
      <w:start w:val="1"/>
      <w:numFmt w:val="bullet"/>
      <w:lvlText w:val=""/>
      <w:lvlJc w:val="left"/>
      <w:pPr>
        <w:ind w:left="4320" w:hanging="360"/>
      </w:pPr>
      <w:rPr>
        <w:rFonts w:ascii="Wingdings" w:hAnsi="Wingdings" w:cs="Wingdings" w:hint="default"/>
      </w:rPr>
    </w:lvl>
    <w:lvl w:ilvl="6" w:tplc="0DCA515E">
      <w:start w:val="1"/>
      <w:numFmt w:val="bullet"/>
      <w:lvlText w:val=""/>
      <w:lvlJc w:val="left"/>
      <w:pPr>
        <w:ind w:left="5040" w:hanging="360"/>
      </w:pPr>
      <w:rPr>
        <w:rFonts w:ascii="Symbol" w:hAnsi="Symbol" w:cs="Symbol" w:hint="default"/>
      </w:rPr>
    </w:lvl>
    <w:lvl w:ilvl="7" w:tplc="15FA62CE">
      <w:start w:val="1"/>
      <w:numFmt w:val="bullet"/>
      <w:lvlText w:val="o"/>
      <w:lvlJc w:val="left"/>
      <w:pPr>
        <w:ind w:left="5760" w:hanging="360"/>
      </w:pPr>
      <w:rPr>
        <w:rFonts w:ascii="Courier New" w:hAnsi="Courier New" w:cs="Courier New" w:hint="default"/>
      </w:rPr>
    </w:lvl>
    <w:lvl w:ilvl="8" w:tplc="E312C78E">
      <w:start w:val="1"/>
      <w:numFmt w:val="bullet"/>
      <w:lvlText w:val=""/>
      <w:lvlJc w:val="left"/>
      <w:pPr>
        <w:ind w:left="6480" w:hanging="360"/>
      </w:pPr>
      <w:rPr>
        <w:rFonts w:ascii="Wingdings" w:hAnsi="Wingdings" w:cs="Wingdings" w:hint="default"/>
      </w:rPr>
    </w:lvl>
  </w:abstractNum>
  <w:abstractNum w:abstractNumId="22">
    <w:nsid w:val="59C52836"/>
    <w:multiLevelType w:val="hybridMultilevel"/>
    <w:tmpl w:val="A712D8E2"/>
    <w:lvl w:ilvl="0" w:tplc="FECEE41E">
      <w:start w:val="5"/>
      <w:numFmt w:val="lowerLetter"/>
      <w:lvlText w:val="%1."/>
      <w:lvlJc w:val="left"/>
      <w:pPr>
        <w:ind w:left="720" w:hanging="360"/>
      </w:pPr>
      <w:rPr>
        <w:rFonts w:ascii="Arial" w:hAnsi="Arial" w:cs="Arial" w:hint="default"/>
        <w:sz w:val="18"/>
        <w:szCs w:val="18"/>
      </w:rPr>
    </w:lvl>
    <w:lvl w:ilvl="1" w:tplc="114AB702">
      <w:start w:val="1"/>
      <w:numFmt w:val="lowerLetter"/>
      <w:lvlText w:val="%2."/>
      <w:lvlJc w:val="left"/>
      <w:pPr>
        <w:ind w:left="1440" w:hanging="360"/>
      </w:pPr>
    </w:lvl>
    <w:lvl w:ilvl="2" w:tplc="3786712A">
      <w:start w:val="1"/>
      <w:numFmt w:val="lowerLetter"/>
      <w:lvlText w:val="%3."/>
      <w:lvlJc w:val="left"/>
      <w:pPr>
        <w:ind w:left="2160" w:hanging="360"/>
      </w:pPr>
    </w:lvl>
    <w:lvl w:ilvl="3" w:tplc="CAB06F3A">
      <w:start w:val="1"/>
      <w:numFmt w:val="lowerLetter"/>
      <w:lvlText w:val="%4."/>
      <w:lvlJc w:val="left"/>
      <w:pPr>
        <w:ind w:left="2880" w:hanging="360"/>
      </w:pPr>
    </w:lvl>
    <w:lvl w:ilvl="4" w:tplc="93FCC4FA">
      <w:start w:val="1"/>
      <w:numFmt w:val="lowerLetter"/>
      <w:lvlText w:val="%5."/>
      <w:lvlJc w:val="left"/>
      <w:pPr>
        <w:ind w:left="3600" w:hanging="360"/>
      </w:pPr>
    </w:lvl>
    <w:lvl w:ilvl="5" w:tplc="4F4A5812">
      <w:start w:val="1"/>
      <w:numFmt w:val="lowerLetter"/>
      <w:lvlText w:val="%6."/>
      <w:lvlJc w:val="left"/>
      <w:pPr>
        <w:ind w:left="4320" w:hanging="360"/>
      </w:pPr>
    </w:lvl>
    <w:lvl w:ilvl="6" w:tplc="FD0EA1C6">
      <w:start w:val="1"/>
      <w:numFmt w:val="lowerLetter"/>
      <w:lvlText w:val="%7."/>
      <w:lvlJc w:val="left"/>
      <w:pPr>
        <w:ind w:left="5040" w:hanging="360"/>
      </w:pPr>
    </w:lvl>
    <w:lvl w:ilvl="7" w:tplc="CBC84160">
      <w:start w:val="1"/>
      <w:numFmt w:val="lowerLetter"/>
      <w:lvlText w:val="%8."/>
      <w:lvlJc w:val="left"/>
      <w:pPr>
        <w:ind w:left="5760" w:hanging="360"/>
      </w:pPr>
    </w:lvl>
    <w:lvl w:ilvl="8" w:tplc="8C6EEB46">
      <w:start w:val="1"/>
      <w:numFmt w:val="lowerLetter"/>
      <w:lvlText w:val="%9."/>
      <w:lvlJc w:val="left"/>
      <w:pPr>
        <w:ind w:left="6480" w:hanging="360"/>
      </w:pPr>
    </w:lvl>
  </w:abstractNum>
  <w:abstractNum w:abstractNumId="23">
    <w:nsid w:val="5A8E4B5A"/>
    <w:multiLevelType w:val="hybridMultilevel"/>
    <w:tmpl w:val="1B747A40"/>
    <w:lvl w:ilvl="0" w:tplc="6FFCB278">
      <w:start w:val="1"/>
      <w:numFmt w:val="bullet"/>
      <w:lvlText w:val=""/>
      <w:lvlJc w:val="left"/>
      <w:pPr>
        <w:ind w:left="720" w:hanging="360"/>
      </w:pPr>
      <w:rPr>
        <w:rFonts w:ascii="Symbol" w:hAnsi="Symbol" w:cs="Symbol" w:hint="default"/>
        <w:sz w:val="18"/>
        <w:szCs w:val="18"/>
      </w:rPr>
    </w:lvl>
    <w:lvl w:ilvl="1" w:tplc="41502118">
      <w:start w:val="1"/>
      <w:numFmt w:val="bullet"/>
      <w:lvlText w:val="o"/>
      <w:lvlJc w:val="left"/>
      <w:pPr>
        <w:ind w:left="1440" w:hanging="360"/>
      </w:pPr>
      <w:rPr>
        <w:rFonts w:ascii="Courier New" w:hAnsi="Courier New" w:cs="Courier New" w:hint="default"/>
      </w:rPr>
    </w:lvl>
    <w:lvl w:ilvl="2" w:tplc="F3CC8284">
      <w:start w:val="1"/>
      <w:numFmt w:val="bullet"/>
      <w:lvlText w:val=""/>
      <w:lvlJc w:val="left"/>
      <w:pPr>
        <w:ind w:left="2160" w:hanging="360"/>
      </w:pPr>
      <w:rPr>
        <w:rFonts w:ascii="Wingdings" w:hAnsi="Wingdings" w:cs="Wingdings" w:hint="default"/>
      </w:rPr>
    </w:lvl>
    <w:lvl w:ilvl="3" w:tplc="66287B20">
      <w:start w:val="1"/>
      <w:numFmt w:val="bullet"/>
      <w:lvlText w:val=""/>
      <w:lvlJc w:val="left"/>
      <w:pPr>
        <w:ind w:left="2880" w:hanging="360"/>
      </w:pPr>
      <w:rPr>
        <w:rFonts w:ascii="Symbol" w:hAnsi="Symbol" w:cs="Symbol" w:hint="default"/>
      </w:rPr>
    </w:lvl>
    <w:lvl w:ilvl="4" w:tplc="10223EA2">
      <w:start w:val="1"/>
      <w:numFmt w:val="bullet"/>
      <w:lvlText w:val="o"/>
      <w:lvlJc w:val="left"/>
      <w:pPr>
        <w:ind w:left="3600" w:hanging="360"/>
      </w:pPr>
      <w:rPr>
        <w:rFonts w:ascii="Courier New" w:hAnsi="Courier New" w:cs="Courier New" w:hint="default"/>
      </w:rPr>
    </w:lvl>
    <w:lvl w:ilvl="5" w:tplc="3F1C5F36">
      <w:start w:val="1"/>
      <w:numFmt w:val="bullet"/>
      <w:lvlText w:val=""/>
      <w:lvlJc w:val="left"/>
      <w:pPr>
        <w:ind w:left="4320" w:hanging="360"/>
      </w:pPr>
      <w:rPr>
        <w:rFonts w:ascii="Wingdings" w:hAnsi="Wingdings" w:cs="Wingdings" w:hint="default"/>
      </w:rPr>
    </w:lvl>
    <w:lvl w:ilvl="6" w:tplc="F71A2D90">
      <w:start w:val="1"/>
      <w:numFmt w:val="bullet"/>
      <w:lvlText w:val=""/>
      <w:lvlJc w:val="left"/>
      <w:pPr>
        <w:ind w:left="5040" w:hanging="360"/>
      </w:pPr>
      <w:rPr>
        <w:rFonts w:ascii="Symbol" w:hAnsi="Symbol" w:cs="Symbol" w:hint="default"/>
      </w:rPr>
    </w:lvl>
    <w:lvl w:ilvl="7" w:tplc="7710FAFC">
      <w:start w:val="1"/>
      <w:numFmt w:val="bullet"/>
      <w:lvlText w:val="o"/>
      <w:lvlJc w:val="left"/>
      <w:pPr>
        <w:ind w:left="5760" w:hanging="360"/>
      </w:pPr>
      <w:rPr>
        <w:rFonts w:ascii="Courier New" w:hAnsi="Courier New" w:cs="Courier New" w:hint="default"/>
      </w:rPr>
    </w:lvl>
    <w:lvl w:ilvl="8" w:tplc="440E31E6">
      <w:start w:val="1"/>
      <w:numFmt w:val="bullet"/>
      <w:lvlText w:val=""/>
      <w:lvlJc w:val="left"/>
      <w:pPr>
        <w:ind w:left="6480" w:hanging="360"/>
      </w:pPr>
      <w:rPr>
        <w:rFonts w:ascii="Wingdings" w:hAnsi="Wingdings" w:cs="Wingdings" w:hint="default"/>
      </w:rPr>
    </w:lvl>
  </w:abstractNum>
  <w:abstractNum w:abstractNumId="24">
    <w:nsid w:val="5EED6F52"/>
    <w:multiLevelType w:val="hybridMultilevel"/>
    <w:tmpl w:val="C1881C9E"/>
    <w:lvl w:ilvl="0" w:tplc="810050A8">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4446027"/>
    <w:multiLevelType w:val="hybridMultilevel"/>
    <w:tmpl w:val="0E649656"/>
    <w:lvl w:ilvl="0" w:tplc="DBBC73BC">
      <w:start w:val="1"/>
      <w:numFmt w:val="bullet"/>
      <w:lvlText w:val=""/>
      <w:lvlJc w:val="left"/>
      <w:pPr>
        <w:ind w:left="720" w:hanging="360"/>
      </w:pPr>
      <w:rPr>
        <w:rFonts w:ascii="Symbol" w:hAnsi="Symbol" w:cs="Symbol" w:hint="default"/>
        <w:sz w:val="18"/>
        <w:szCs w:val="18"/>
      </w:rPr>
    </w:lvl>
    <w:lvl w:ilvl="1" w:tplc="84E829D2">
      <w:start w:val="1"/>
      <w:numFmt w:val="bullet"/>
      <w:lvlText w:val="o"/>
      <w:lvlJc w:val="left"/>
      <w:pPr>
        <w:ind w:left="1440" w:hanging="360"/>
      </w:pPr>
      <w:rPr>
        <w:rFonts w:ascii="Courier New" w:hAnsi="Courier New" w:cs="Courier New" w:hint="default"/>
      </w:rPr>
    </w:lvl>
    <w:lvl w:ilvl="2" w:tplc="A22AAA9C">
      <w:start w:val="1"/>
      <w:numFmt w:val="bullet"/>
      <w:lvlText w:val=""/>
      <w:lvlJc w:val="left"/>
      <w:pPr>
        <w:ind w:left="2160" w:hanging="360"/>
      </w:pPr>
      <w:rPr>
        <w:rFonts w:ascii="Wingdings" w:hAnsi="Wingdings" w:cs="Wingdings" w:hint="default"/>
      </w:rPr>
    </w:lvl>
    <w:lvl w:ilvl="3" w:tplc="B696122E">
      <w:start w:val="1"/>
      <w:numFmt w:val="bullet"/>
      <w:lvlText w:val=""/>
      <w:lvlJc w:val="left"/>
      <w:pPr>
        <w:ind w:left="2880" w:hanging="360"/>
      </w:pPr>
      <w:rPr>
        <w:rFonts w:ascii="Symbol" w:hAnsi="Symbol" w:cs="Symbol" w:hint="default"/>
      </w:rPr>
    </w:lvl>
    <w:lvl w:ilvl="4" w:tplc="BEF2D1AC">
      <w:start w:val="1"/>
      <w:numFmt w:val="bullet"/>
      <w:lvlText w:val="o"/>
      <w:lvlJc w:val="left"/>
      <w:pPr>
        <w:ind w:left="3600" w:hanging="360"/>
      </w:pPr>
      <w:rPr>
        <w:rFonts w:ascii="Courier New" w:hAnsi="Courier New" w:cs="Courier New" w:hint="default"/>
      </w:rPr>
    </w:lvl>
    <w:lvl w:ilvl="5" w:tplc="3BCA39EE">
      <w:start w:val="1"/>
      <w:numFmt w:val="bullet"/>
      <w:lvlText w:val=""/>
      <w:lvlJc w:val="left"/>
      <w:pPr>
        <w:ind w:left="4320" w:hanging="360"/>
      </w:pPr>
      <w:rPr>
        <w:rFonts w:ascii="Wingdings" w:hAnsi="Wingdings" w:cs="Wingdings" w:hint="default"/>
      </w:rPr>
    </w:lvl>
    <w:lvl w:ilvl="6" w:tplc="B47800CE">
      <w:start w:val="1"/>
      <w:numFmt w:val="bullet"/>
      <w:lvlText w:val=""/>
      <w:lvlJc w:val="left"/>
      <w:pPr>
        <w:ind w:left="5040" w:hanging="360"/>
      </w:pPr>
      <w:rPr>
        <w:rFonts w:ascii="Symbol" w:hAnsi="Symbol" w:cs="Symbol" w:hint="default"/>
      </w:rPr>
    </w:lvl>
    <w:lvl w:ilvl="7" w:tplc="34D89548">
      <w:start w:val="1"/>
      <w:numFmt w:val="bullet"/>
      <w:lvlText w:val="o"/>
      <w:lvlJc w:val="left"/>
      <w:pPr>
        <w:ind w:left="5760" w:hanging="360"/>
      </w:pPr>
      <w:rPr>
        <w:rFonts w:ascii="Courier New" w:hAnsi="Courier New" w:cs="Courier New" w:hint="default"/>
      </w:rPr>
    </w:lvl>
    <w:lvl w:ilvl="8" w:tplc="6E226D40">
      <w:start w:val="1"/>
      <w:numFmt w:val="bullet"/>
      <w:lvlText w:val=""/>
      <w:lvlJc w:val="left"/>
      <w:pPr>
        <w:ind w:left="6480" w:hanging="360"/>
      </w:pPr>
      <w:rPr>
        <w:rFonts w:ascii="Wingdings" w:hAnsi="Wingdings" w:cs="Wingdings" w:hint="default"/>
      </w:rPr>
    </w:lvl>
  </w:abstractNum>
  <w:abstractNum w:abstractNumId="26">
    <w:nsid w:val="67D813D1"/>
    <w:multiLevelType w:val="hybridMultilevel"/>
    <w:tmpl w:val="B620A194"/>
    <w:lvl w:ilvl="0" w:tplc="361E73C0">
      <w:start w:val="3"/>
      <w:numFmt w:val="lowerLetter"/>
      <w:lvlText w:val="%1."/>
      <w:lvlJc w:val="left"/>
      <w:pPr>
        <w:ind w:left="720" w:hanging="360"/>
      </w:pPr>
      <w:rPr>
        <w:rFonts w:ascii="Arial" w:hAnsi="Arial" w:cs="Arial" w:hint="default"/>
        <w:sz w:val="18"/>
        <w:szCs w:val="18"/>
      </w:rPr>
    </w:lvl>
    <w:lvl w:ilvl="1" w:tplc="0AFA9182">
      <w:start w:val="1"/>
      <w:numFmt w:val="lowerLetter"/>
      <w:lvlText w:val="%2."/>
      <w:lvlJc w:val="left"/>
      <w:pPr>
        <w:ind w:left="1440" w:hanging="360"/>
      </w:pPr>
    </w:lvl>
    <w:lvl w:ilvl="2" w:tplc="8C726DE2">
      <w:start w:val="1"/>
      <w:numFmt w:val="lowerLetter"/>
      <w:lvlText w:val="%3."/>
      <w:lvlJc w:val="left"/>
      <w:pPr>
        <w:ind w:left="2160" w:hanging="360"/>
      </w:pPr>
    </w:lvl>
    <w:lvl w:ilvl="3" w:tplc="01F0AA44">
      <w:start w:val="1"/>
      <w:numFmt w:val="lowerLetter"/>
      <w:lvlText w:val="%4."/>
      <w:lvlJc w:val="left"/>
      <w:pPr>
        <w:ind w:left="2880" w:hanging="360"/>
      </w:pPr>
    </w:lvl>
    <w:lvl w:ilvl="4" w:tplc="7EFAA6BE">
      <w:start w:val="1"/>
      <w:numFmt w:val="lowerLetter"/>
      <w:lvlText w:val="%5."/>
      <w:lvlJc w:val="left"/>
      <w:pPr>
        <w:ind w:left="3600" w:hanging="360"/>
      </w:pPr>
    </w:lvl>
    <w:lvl w:ilvl="5" w:tplc="414A1DF6">
      <w:start w:val="1"/>
      <w:numFmt w:val="lowerLetter"/>
      <w:lvlText w:val="%6."/>
      <w:lvlJc w:val="left"/>
      <w:pPr>
        <w:ind w:left="4320" w:hanging="360"/>
      </w:pPr>
    </w:lvl>
    <w:lvl w:ilvl="6" w:tplc="B9F6841E">
      <w:start w:val="1"/>
      <w:numFmt w:val="lowerLetter"/>
      <w:lvlText w:val="%7."/>
      <w:lvlJc w:val="left"/>
      <w:pPr>
        <w:ind w:left="5040" w:hanging="360"/>
      </w:pPr>
    </w:lvl>
    <w:lvl w:ilvl="7" w:tplc="D9FE747A">
      <w:start w:val="1"/>
      <w:numFmt w:val="lowerLetter"/>
      <w:lvlText w:val="%8."/>
      <w:lvlJc w:val="left"/>
      <w:pPr>
        <w:ind w:left="5760" w:hanging="360"/>
      </w:pPr>
    </w:lvl>
    <w:lvl w:ilvl="8" w:tplc="D3A84F76">
      <w:start w:val="1"/>
      <w:numFmt w:val="lowerLetter"/>
      <w:lvlText w:val="%9."/>
      <w:lvlJc w:val="left"/>
      <w:pPr>
        <w:ind w:left="6480" w:hanging="360"/>
      </w:pPr>
    </w:lvl>
  </w:abstractNum>
  <w:abstractNum w:abstractNumId="27">
    <w:nsid w:val="67EF10DD"/>
    <w:multiLevelType w:val="hybridMultilevel"/>
    <w:tmpl w:val="3E0A9106"/>
    <w:lvl w:ilvl="0" w:tplc="FE884500">
      <w:start w:val="1"/>
      <w:numFmt w:val="bullet"/>
      <w:lvlText w:val=""/>
      <w:lvlJc w:val="left"/>
      <w:pPr>
        <w:ind w:left="720" w:hanging="360"/>
      </w:pPr>
      <w:rPr>
        <w:rFonts w:ascii="Symbol" w:hAnsi="Symbol" w:cs="Symbol" w:hint="default"/>
        <w:sz w:val="18"/>
        <w:szCs w:val="18"/>
      </w:rPr>
    </w:lvl>
    <w:lvl w:ilvl="1" w:tplc="7904F2F6">
      <w:start w:val="1"/>
      <w:numFmt w:val="bullet"/>
      <w:lvlText w:val="o"/>
      <w:lvlJc w:val="left"/>
      <w:pPr>
        <w:ind w:left="1440" w:hanging="360"/>
      </w:pPr>
      <w:rPr>
        <w:rFonts w:ascii="Courier New" w:hAnsi="Courier New" w:cs="Courier New" w:hint="default"/>
      </w:rPr>
    </w:lvl>
    <w:lvl w:ilvl="2" w:tplc="7EB6AF04">
      <w:start w:val="1"/>
      <w:numFmt w:val="bullet"/>
      <w:lvlText w:val=""/>
      <w:lvlJc w:val="left"/>
      <w:pPr>
        <w:ind w:left="2160" w:hanging="360"/>
      </w:pPr>
      <w:rPr>
        <w:rFonts w:ascii="Wingdings" w:hAnsi="Wingdings" w:cs="Wingdings" w:hint="default"/>
      </w:rPr>
    </w:lvl>
    <w:lvl w:ilvl="3" w:tplc="C46015FA">
      <w:start w:val="1"/>
      <w:numFmt w:val="bullet"/>
      <w:lvlText w:val=""/>
      <w:lvlJc w:val="left"/>
      <w:pPr>
        <w:ind w:left="2880" w:hanging="360"/>
      </w:pPr>
      <w:rPr>
        <w:rFonts w:ascii="Symbol" w:hAnsi="Symbol" w:cs="Symbol" w:hint="default"/>
      </w:rPr>
    </w:lvl>
    <w:lvl w:ilvl="4" w:tplc="5A10A552">
      <w:start w:val="1"/>
      <w:numFmt w:val="bullet"/>
      <w:lvlText w:val="o"/>
      <w:lvlJc w:val="left"/>
      <w:pPr>
        <w:ind w:left="3600" w:hanging="360"/>
      </w:pPr>
      <w:rPr>
        <w:rFonts w:ascii="Courier New" w:hAnsi="Courier New" w:cs="Courier New" w:hint="default"/>
      </w:rPr>
    </w:lvl>
    <w:lvl w:ilvl="5" w:tplc="E9B20AEC">
      <w:start w:val="1"/>
      <w:numFmt w:val="bullet"/>
      <w:lvlText w:val=""/>
      <w:lvlJc w:val="left"/>
      <w:pPr>
        <w:ind w:left="4320" w:hanging="360"/>
      </w:pPr>
      <w:rPr>
        <w:rFonts w:ascii="Wingdings" w:hAnsi="Wingdings" w:cs="Wingdings" w:hint="default"/>
      </w:rPr>
    </w:lvl>
    <w:lvl w:ilvl="6" w:tplc="5A085792">
      <w:start w:val="1"/>
      <w:numFmt w:val="bullet"/>
      <w:lvlText w:val=""/>
      <w:lvlJc w:val="left"/>
      <w:pPr>
        <w:ind w:left="5040" w:hanging="360"/>
      </w:pPr>
      <w:rPr>
        <w:rFonts w:ascii="Symbol" w:hAnsi="Symbol" w:cs="Symbol" w:hint="default"/>
      </w:rPr>
    </w:lvl>
    <w:lvl w:ilvl="7" w:tplc="0F48AB04">
      <w:start w:val="1"/>
      <w:numFmt w:val="bullet"/>
      <w:lvlText w:val="o"/>
      <w:lvlJc w:val="left"/>
      <w:pPr>
        <w:ind w:left="5760" w:hanging="360"/>
      </w:pPr>
      <w:rPr>
        <w:rFonts w:ascii="Courier New" w:hAnsi="Courier New" w:cs="Courier New" w:hint="default"/>
      </w:rPr>
    </w:lvl>
    <w:lvl w:ilvl="8" w:tplc="51B28F5C">
      <w:start w:val="1"/>
      <w:numFmt w:val="bullet"/>
      <w:lvlText w:val=""/>
      <w:lvlJc w:val="left"/>
      <w:pPr>
        <w:ind w:left="6480" w:hanging="360"/>
      </w:pPr>
      <w:rPr>
        <w:rFonts w:ascii="Wingdings" w:hAnsi="Wingdings" w:cs="Wingdings" w:hint="default"/>
      </w:rPr>
    </w:lvl>
  </w:abstractNum>
  <w:abstractNum w:abstractNumId="28">
    <w:nsid w:val="75C00FDA"/>
    <w:multiLevelType w:val="hybridMultilevel"/>
    <w:tmpl w:val="F728481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7007FBA"/>
    <w:multiLevelType w:val="multilevel"/>
    <w:tmpl w:val="0E08B876"/>
    <w:lvl w:ilvl="0">
      <w:start w:val="1"/>
      <w:numFmt w:val="decimal"/>
      <w:lvlText w:val="%1."/>
      <w:lvlJc w:val="left"/>
      <w:pPr>
        <w:ind w:left="720" w:hanging="360"/>
      </w:pPr>
      <w:rPr>
        <w:rFonts w:hint="default"/>
        <w:b/>
      </w:rPr>
    </w:lvl>
    <w:lvl w:ilvl="1">
      <w:start w:val="1"/>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200" w:hanging="72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6900" w:hanging="1080"/>
      </w:pPr>
      <w:rPr>
        <w:rFonts w:hint="default"/>
      </w:rPr>
    </w:lvl>
    <w:lvl w:ilvl="8">
      <w:start w:val="1"/>
      <w:numFmt w:val="decimal"/>
      <w:isLgl/>
      <w:lvlText w:val="%1.%2.%3.%4.%5.%6.%7.%8.%9"/>
      <w:lvlJc w:val="left"/>
      <w:pPr>
        <w:ind w:left="8040" w:hanging="1440"/>
      </w:pPr>
      <w:rPr>
        <w:rFonts w:hint="default"/>
      </w:rPr>
    </w:lvl>
  </w:abstractNum>
  <w:abstractNum w:abstractNumId="30">
    <w:nsid w:val="7CDA07E1"/>
    <w:multiLevelType w:val="hybridMultilevel"/>
    <w:tmpl w:val="E3446AD8"/>
    <w:lvl w:ilvl="0" w:tplc="5A6C42EA">
      <w:start w:val="1"/>
      <w:numFmt w:val="lowerLetter"/>
      <w:lvlText w:val="%1."/>
      <w:lvlJc w:val="left"/>
      <w:pPr>
        <w:ind w:left="1488" w:hanging="360"/>
      </w:pPr>
      <w:rPr>
        <w:rFonts w:hint="default"/>
        <w:b/>
        <w:i/>
      </w:rPr>
    </w:lvl>
    <w:lvl w:ilvl="1" w:tplc="04240019" w:tentative="1">
      <w:start w:val="1"/>
      <w:numFmt w:val="lowerLetter"/>
      <w:lvlText w:val="%2."/>
      <w:lvlJc w:val="left"/>
      <w:pPr>
        <w:ind w:left="2208" w:hanging="360"/>
      </w:pPr>
    </w:lvl>
    <w:lvl w:ilvl="2" w:tplc="0424001B" w:tentative="1">
      <w:start w:val="1"/>
      <w:numFmt w:val="lowerRoman"/>
      <w:lvlText w:val="%3."/>
      <w:lvlJc w:val="right"/>
      <w:pPr>
        <w:ind w:left="2928" w:hanging="180"/>
      </w:pPr>
    </w:lvl>
    <w:lvl w:ilvl="3" w:tplc="0424000F" w:tentative="1">
      <w:start w:val="1"/>
      <w:numFmt w:val="decimal"/>
      <w:lvlText w:val="%4."/>
      <w:lvlJc w:val="left"/>
      <w:pPr>
        <w:ind w:left="3648" w:hanging="360"/>
      </w:pPr>
    </w:lvl>
    <w:lvl w:ilvl="4" w:tplc="04240019" w:tentative="1">
      <w:start w:val="1"/>
      <w:numFmt w:val="lowerLetter"/>
      <w:lvlText w:val="%5."/>
      <w:lvlJc w:val="left"/>
      <w:pPr>
        <w:ind w:left="4368" w:hanging="360"/>
      </w:pPr>
    </w:lvl>
    <w:lvl w:ilvl="5" w:tplc="0424001B" w:tentative="1">
      <w:start w:val="1"/>
      <w:numFmt w:val="lowerRoman"/>
      <w:lvlText w:val="%6."/>
      <w:lvlJc w:val="right"/>
      <w:pPr>
        <w:ind w:left="5088" w:hanging="180"/>
      </w:pPr>
    </w:lvl>
    <w:lvl w:ilvl="6" w:tplc="0424000F" w:tentative="1">
      <w:start w:val="1"/>
      <w:numFmt w:val="decimal"/>
      <w:lvlText w:val="%7."/>
      <w:lvlJc w:val="left"/>
      <w:pPr>
        <w:ind w:left="5808" w:hanging="360"/>
      </w:pPr>
    </w:lvl>
    <w:lvl w:ilvl="7" w:tplc="04240019" w:tentative="1">
      <w:start w:val="1"/>
      <w:numFmt w:val="lowerLetter"/>
      <w:lvlText w:val="%8."/>
      <w:lvlJc w:val="left"/>
      <w:pPr>
        <w:ind w:left="6528" w:hanging="360"/>
      </w:pPr>
    </w:lvl>
    <w:lvl w:ilvl="8" w:tplc="0424001B" w:tentative="1">
      <w:start w:val="1"/>
      <w:numFmt w:val="lowerRoman"/>
      <w:lvlText w:val="%9."/>
      <w:lvlJc w:val="right"/>
      <w:pPr>
        <w:ind w:left="7248" w:hanging="180"/>
      </w:pPr>
    </w:lvl>
  </w:abstractNum>
  <w:abstractNum w:abstractNumId="31">
    <w:nsid w:val="7FAF2974"/>
    <w:multiLevelType w:val="hybridMultilevel"/>
    <w:tmpl w:val="F7BEF330"/>
    <w:lvl w:ilvl="0" w:tplc="3B689788">
      <w:start w:val="1"/>
      <w:numFmt w:val="bullet"/>
      <w:lvlText w:val=""/>
      <w:lvlJc w:val="left"/>
      <w:pPr>
        <w:ind w:left="720" w:hanging="360"/>
      </w:pPr>
      <w:rPr>
        <w:rFonts w:ascii="Symbol" w:hAnsi="Symbol" w:cs="Symbol" w:hint="default"/>
        <w:sz w:val="18"/>
        <w:szCs w:val="18"/>
      </w:rPr>
    </w:lvl>
    <w:lvl w:ilvl="1" w:tplc="A11AE432">
      <w:start w:val="1"/>
      <w:numFmt w:val="bullet"/>
      <w:lvlText w:val="o"/>
      <w:lvlJc w:val="left"/>
      <w:pPr>
        <w:ind w:left="1440" w:hanging="360"/>
      </w:pPr>
      <w:rPr>
        <w:rFonts w:ascii="Courier New" w:hAnsi="Courier New" w:cs="Courier New" w:hint="default"/>
      </w:rPr>
    </w:lvl>
    <w:lvl w:ilvl="2" w:tplc="0AAE1A9A">
      <w:start w:val="1"/>
      <w:numFmt w:val="bullet"/>
      <w:lvlText w:val=""/>
      <w:lvlJc w:val="left"/>
      <w:pPr>
        <w:ind w:left="2160" w:hanging="360"/>
      </w:pPr>
      <w:rPr>
        <w:rFonts w:ascii="Wingdings" w:hAnsi="Wingdings" w:cs="Wingdings" w:hint="default"/>
      </w:rPr>
    </w:lvl>
    <w:lvl w:ilvl="3" w:tplc="FFE0C1B8">
      <w:start w:val="1"/>
      <w:numFmt w:val="bullet"/>
      <w:lvlText w:val=""/>
      <w:lvlJc w:val="left"/>
      <w:pPr>
        <w:ind w:left="2880" w:hanging="360"/>
      </w:pPr>
      <w:rPr>
        <w:rFonts w:ascii="Symbol" w:hAnsi="Symbol" w:cs="Symbol" w:hint="default"/>
      </w:rPr>
    </w:lvl>
    <w:lvl w:ilvl="4" w:tplc="6720A79A">
      <w:start w:val="1"/>
      <w:numFmt w:val="bullet"/>
      <w:lvlText w:val="o"/>
      <w:lvlJc w:val="left"/>
      <w:pPr>
        <w:ind w:left="3600" w:hanging="360"/>
      </w:pPr>
      <w:rPr>
        <w:rFonts w:ascii="Courier New" w:hAnsi="Courier New" w:cs="Courier New" w:hint="default"/>
      </w:rPr>
    </w:lvl>
    <w:lvl w:ilvl="5" w:tplc="2B328696">
      <w:start w:val="1"/>
      <w:numFmt w:val="bullet"/>
      <w:lvlText w:val=""/>
      <w:lvlJc w:val="left"/>
      <w:pPr>
        <w:ind w:left="4320" w:hanging="360"/>
      </w:pPr>
      <w:rPr>
        <w:rFonts w:ascii="Wingdings" w:hAnsi="Wingdings" w:cs="Wingdings" w:hint="default"/>
      </w:rPr>
    </w:lvl>
    <w:lvl w:ilvl="6" w:tplc="B1D0EC3A">
      <w:start w:val="1"/>
      <w:numFmt w:val="bullet"/>
      <w:lvlText w:val=""/>
      <w:lvlJc w:val="left"/>
      <w:pPr>
        <w:ind w:left="5040" w:hanging="360"/>
      </w:pPr>
      <w:rPr>
        <w:rFonts w:ascii="Symbol" w:hAnsi="Symbol" w:cs="Symbol" w:hint="default"/>
      </w:rPr>
    </w:lvl>
    <w:lvl w:ilvl="7" w:tplc="FD5EB132">
      <w:start w:val="1"/>
      <w:numFmt w:val="bullet"/>
      <w:lvlText w:val="o"/>
      <w:lvlJc w:val="left"/>
      <w:pPr>
        <w:ind w:left="5760" w:hanging="360"/>
      </w:pPr>
      <w:rPr>
        <w:rFonts w:ascii="Courier New" w:hAnsi="Courier New" w:cs="Courier New" w:hint="default"/>
      </w:rPr>
    </w:lvl>
    <w:lvl w:ilvl="8" w:tplc="5E02FE10">
      <w:start w:val="1"/>
      <w:numFmt w:val="bullet"/>
      <w:lvlText w:val=""/>
      <w:lvlJc w:val="left"/>
      <w:pPr>
        <w:ind w:left="6480"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17"/>
  </w:num>
  <w:num w:numId="5">
    <w:abstractNumId w:val="23"/>
  </w:num>
  <w:num w:numId="6">
    <w:abstractNumId w:val="6"/>
  </w:num>
  <w:num w:numId="7">
    <w:abstractNumId w:val="5"/>
  </w:num>
  <w:num w:numId="8">
    <w:abstractNumId w:val="16"/>
  </w:num>
  <w:num w:numId="9">
    <w:abstractNumId w:val="10"/>
  </w:num>
  <w:num w:numId="10">
    <w:abstractNumId w:val="13"/>
  </w:num>
  <w:num w:numId="11">
    <w:abstractNumId w:val="20"/>
  </w:num>
  <w:num w:numId="12">
    <w:abstractNumId w:val="25"/>
  </w:num>
  <w:num w:numId="13">
    <w:abstractNumId w:val="11"/>
  </w:num>
  <w:num w:numId="14">
    <w:abstractNumId w:val="4"/>
  </w:num>
  <w:num w:numId="15">
    <w:abstractNumId w:val="21"/>
  </w:num>
  <w:num w:numId="16">
    <w:abstractNumId w:val="26"/>
  </w:num>
  <w:num w:numId="17">
    <w:abstractNumId w:val="18"/>
  </w:num>
  <w:num w:numId="18">
    <w:abstractNumId w:val="22"/>
  </w:num>
  <w:num w:numId="19">
    <w:abstractNumId w:val="14"/>
  </w:num>
  <w:num w:numId="20">
    <w:abstractNumId w:val="8"/>
  </w:num>
  <w:num w:numId="21">
    <w:abstractNumId w:val="27"/>
  </w:num>
  <w:num w:numId="22">
    <w:abstractNumId w:val="9"/>
  </w:num>
  <w:num w:numId="23">
    <w:abstractNumId w:val="7"/>
  </w:num>
  <w:num w:numId="24">
    <w:abstractNumId w:val="1"/>
  </w:num>
  <w:num w:numId="25">
    <w:abstractNumId w:val="31"/>
  </w:num>
  <w:num w:numId="26">
    <w:abstractNumId w:val="12"/>
  </w:num>
  <w:num w:numId="27">
    <w:abstractNumId w:val="24"/>
  </w:num>
  <w:num w:numId="28">
    <w:abstractNumId w:val="29"/>
  </w:num>
  <w:num w:numId="29">
    <w:abstractNumId w:val="19"/>
  </w:num>
  <w:num w:numId="30">
    <w:abstractNumId w:val="30"/>
  </w:num>
  <w:num w:numId="31">
    <w:abstractNumId w:val="0"/>
  </w:num>
  <w:num w:numId="32">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5C6"/>
    <w:rsid w:val="00021212"/>
    <w:rsid w:val="00021FD2"/>
    <w:rsid w:val="00024D40"/>
    <w:rsid w:val="000261B9"/>
    <w:rsid w:val="00027F41"/>
    <w:rsid w:val="00033724"/>
    <w:rsid w:val="00037A49"/>
    <w:rsid w:val="0004198B"/>
    <w:rsid w:val="00043DDE"/>
    <w:rsid w:val="00045769"/>
    <w:rsid w:val="0004749A"/>
    <w:rsid w:val="00051103"/>
    <w:rsid w:val="00052BF9"/>
    <w:rsid w:val="000538A9"/>
    <w:rsid w:val="00057B01"/>
    <w:rsid w:val="0006772B"/>
    <w:rsid w:val="00071B39"/>
    <w:rsid w:val="000730E6"/>
    <w:rsid w:val="00080538"/>
    <w:rsid w:val="00080690"/>
    <w:rsid w:val="00097A26"/>
    <w:rsid w:val="00097F4A"/>
    <w:rsid w:val="000A4769"/>
    <w:rsid w:val="000B144D"/>
    <w:rsid w:val="000B168D"/>
    <w:rsid w:val="000B3219"/>
    <w:rsid w:val="000C2C0A"/>
    <w:rsid w:val="000C5527"/>
    <w:rsid w:val="000D4852"/>
    <w:rsid w:val="000D4920"/>
    <w:rsid w:val="000D66FA"/>
    <w:rsid w:val="000E46A2"/>
    <w:rsid w:val="000E76C6"/>
    <w:rsid w:val="000F31E1"/>
    <w:rsid w:val="000F54F8"/>
    <w:rsid w:val="000F6C4D"/>
    <w:rsid w:val="00106D58"/>
    <w:rsid w:val="00111D12"/>
    <w:rsid w:val="00113F84"/>
    <w:rsid w:val="001159A6"/>
    <w:rsid w:val="00117529"/>
    <w:rsid w:val="001225AB"/>
    <w:rsid w:val="00127127"/>
    <w:rsid w:val="0013063B"/>
    <w:rsid w:val="00132627"/>
    <w:rsid w:val="00134892"/>
    <w:rsid w:val="00136DBA"/>
    <w:rsid w:val="00143C6A"/>
    <w:rsid w:val="00144D17"/>
    <w:rsid w:val="00150EF5"/>
    <w:rsid w:val="00152EB8"/>
    <w:rsid w:val="00155846"/>
    <w:rsid w:val="00155C42"/>
    <w:rsid w:val="001600A5"/>
    <w:rsid w:val="00165ED7"/>
    <w:rsid w:val="00166E02"/>
    <w:rsid w:val="001852CC"/>
    <w:rsid w:val="001869EC"/>
    <w:rsid w:val="001976D6"/>
    <w:rsid w:val="001B0938"/>
    <w:rsid w:val="001B5916"/>
    <w:rsid w:val="001C3220"/>
    <w:rsid w:val="001D1DE9"/>
    <w:rsid w:val="001E2759"/>
    <w:rsid w:val="00200892"/>
    <w:rsid w:val="00201DB2"/>
    <w:rsid w:val="00204EDB"/>
    <w:rsid w:val="00207B2F"/>
    <w:rsid w:val="00211627"/>
    <w:rsid w:val="002237A6"/>
    <w:rsid w:val="00231900"/>
    <w:rsid w:val="00231A42"/>
    <w:rsid w:val="00235974"/>
    <w:rsid w:val="002437BE"/>
    <w:rsid w:val="00245953"/>
    <w:rsid w:val="002524CF"/>
    <w:rsid w:val="0025486C"/>
    <w:rsid w:val="00255C9C"/>
    <w:rsid w:val="00257011"/>
    <w:rsid w:val="00262D75"/>
    <w:rsid w:val="002634AA"/>
    <w:rsid w:val="00264EED"/>
    <w:rsid w:val="0027430D"/>
    <w:rsid w:val="002935B6"/>
    <w:rsid w:val="002A0049"/>
    <w:rsid w:val="002A40E4"/>
    <w:rsid w:val="002B59EF"/>
    <w:rsid w:val="002B7414"/>
    <w:rsid w:val="002C63CA"/>
    <w:rsid w:val="002D127C"/>
    <w:rsid w:val="002D34DD"/>
    <w:rsid w:val="002D58B5"/>
    <w:rsid w:val="002E28B0"/>
    <w:rsid w:val="002F01B5"/>
    <w:rsid w:val="002F2396"/>
    <w:rsid w:val="002F279F"/>
    <w:rsid w:val="002F3F3B"/>
    <w:rsid w:val="003130C1"/>
    <w:rsid w:val="00320E80"/>
    <w:rsid w:val="00321638"/>
    <w:rsid w:val="0033249E"/>
    <w:rsid w:val="00332961"/>
    <w:rsid w:val="00335A5B"/>
    <w:rsid w:val="00337E4D"/>
    <w:rsid w:val="00342FED"/>
    <w:rsid w:val="00343395"/>
    <w:rsid w:val="0034570D"/>
    <w:rsid w:val="00347D44"/>
    <w:rsid w:val="00353E40"/>
    <w:rsid w:val="00355E23"/>
    <w:rsid w:val="00397886"/>
    <w:rsid w:val="003A02D6"/>
    <w:rsid w:val="003A1AA2"/>
    <w:rsid w:val="003A2B31"/>
    <w:rsid w:val="003A3FFA"/>
    <w:rsid w:val="003A4680"/>
    <w:rsid w:val="003B4E8A"/>
    <w:rsid w:val="003C3383"/>
    <w:rsid w:val="003C6B3B"/>
    <w:rsid w:val="003C7BBB"/>
    <w:rsid w:val="003D1083"/>
    <w:rsid w:val="003E6373"/>
    <w:rsid w:val="003F2A5D"/>
    <w:rsid w:val="003F36B3"/>
    <w:rsid w:val="003F4345"/>
    <w:rsid w:val="003F454A"/>
    <w:rsid w:val="00401F26"/>
    <w:rsid w:val="00411358"/>
    <w:rsid w:val="00412B95"/>
    <w:rsid w:val="00423DB2"/>
    <w:rsid w:val="00423DE5"/>
    <w:rsid w:val="00430031"/>
    <w:rsid w:val="00451721"/>
    <w:rsid w:val="0045704A"/>
    <w:rsid w:val="004702FB"/>
    <w:rsid w:val="0047142C"/>
    <w:rsid w:val="00471503"/>
    <w:rsid w:val="004765BD"/>
    <w:rsid w:val="004769A3"/>
    <w:rsid w:val="00481F67"/>
    <w:rsid w:val="0049479E"/>
    <w:rsid w:val="004A06EE"/>
    <w:rsid w:val="004A5BC0"/>
    <w:rsid w:val="004A6BD9"/>
    <w:rsid w:val="004B34B1"/>
    <w:rsid w:val="004C2607"/>
    <w:rsid w:val="004C753A"/>
    <w:rsid w:val="004D2F9F"/>
    <w:rsid w:val="004D3938"/>
    <w:rsid w:val="004E2B81"/>
    <w:rsid w:val="004E4A59"/>
    <w:rsid w:val="004F0D84"/>
    <w:rsid w:val="004F2927"/>
    <w:rsid w:val="004F77C4"/>
    <w:rsid w:val="0051543B"/>
    <w:rsid w:val="0051633A"/>
    <w:rsid w:val="00516DBE"/>
    <w:rsid w:val="0052142A"/>
    <w:rsid w:val="005344E7"/>
    <w:rsid w:val="00534A54"/>
    <w:rsid w:val="00534D8D"/>
    <w:rsid w:val="0053510E"/>
    <w:rsid w:val="005377AE"/>
    <w:rsid w:val="005423BF"/>
    <w:rsid w:val="005544D2"/>
    <w:rsid w:val="00565814"/>
    <w:rsid w:val="00570DB8"/>
    <w:rsid w:val="00573713"/>
    <w:rsid w:val="00585941"/>
    <w:rsid w:val="0059006E"/>
    <w:rsid w:val="005A15B6"/>
    <w:rsid w:val="005A300B"/>
    <w:rsid w:val="005A30BD"/>
    <w:rsid w:val="005B340B"/>
    <w:rsid w:val="005B6195"/>
    <w:rsid w:val="005C1A32"/>
    <w:rsid w:val="005E056B"/>
    <w:rsid w:val="005E3176"/>
    <w:rsid w:val="005E65D1"/>
    <w:rsid w:val="005F2798"/>
    <w:rsid w:val="005F4A9E"/>
    <w:rsid w:val="005F4F58"/>
    <w:rsid w:val="006049DD"/>
    <w:rsid w:val="00607169"/>
    <w:rsid w:val="00610073"/>
    <w:rsid w:val="00611A95"/>
    <w:rsid w:val="00613042"/>
    <w:rsid w:val="00616C96"/>
    <w:rsid w:val="00617279"/>
    <w:rsid w:val="00620736"/>
    <w:rsid w:val="00622C68"/>
    <w:rsid w:val="00627302"/>
    <w:rsid w:val="006347C3"/>
    <w:rsid w:val="006349BF"/>
    <w:rsid w:val="00650C22"/>
    <w:rsid w:val="00665678"/>
    <w:rsid w:val="00670716"/>
    <w:rsid w:val="00670D75"/>
    <w:rsid w:val="006740E2"/>
    <w:rsid w:val="006833C9"/>
    <w:rsid w:val="0068441E"/>
    <w:rsid w:val="00684A2E"/>
    <w:rsid w:val="00691BC1"/>
    <w:rsid w:val="00692BC8"/>
    <w:rsid w:val="00692E16"/>
    <w:rsid w:val="00693B5F"/>
    <w:rsid w:val="00697533"/>
    <w:rsid w:val="006975C6"/>
    <w:rsid w:val="006A02EE"/>
    <w:rsid w:val="006A4910"/>
    <w:rsid w:val="006A5918"/>
    <w:rsid w:val="006B2936"/>
    <w:rsid w:val="006B3600"/>
    <w:rsid w:val="006C4D65"/>
    <w:rsid w:val="006D14BD"/>
    <w:rsid w:val="006D742E"/>
    <w:rsid w:val="006E0BF4"/>
    <w:rsid w:val="006E2C37"/>
    <w:rsid w:val="006E6CBA"/>
    <w:rsid w:val="006F1DA5"/>
    <w:rsid w:val="006F6690"/>
    <w:rsid w:val="007109D5"/>
    <w:rsid w:val="007141CA"/>
    <w:rsid w:val="00714B0B"/>
    <w:rsid w:val="00715741"/>
    <w:rsid w:val="0072143C"/>
    <w:rsid w:val="00725A25"/>
    <w:rsid w:val="007367C5"/>
    <w:rsid w:val="00745D15"/>
    <w:rsid w:val="00774AA0"/>
    <w:rsid w:val="007753B8"/>
    <w:rsid w:val="00785F39"/>
    <w:rsid w:val="007871D4"/>
    <w:rsid w:val="00791BBF"/>
    <w:rsid w:val="007A2017"/>
    <w:rsid w:val="007A3011"/>
    <w:rsid w:val="007A3C0C"/>
    <w:rsid w:val="007A5B0E"/>
    <w:rsid w:val="007B1B90"/>
    <w:rsid w:val="007C1EC5"/>
    <w:rsid w:val="007C3EA0"/>
    <w:rsid w:val="007D5008"/>
    <w:rsid w:val="007D6FB3"/>
    <w:rsid w:val="007E0E83"/>
    <w:rsid w:val="007E2D6E"/>
    <w:rsid w:val="007E7A4C"/>
    <w:rsid w:val="007F4E34"/>
    <w:rsid w:val="00802276"/>
    <w:rsid w:val="0080344E"/>
    <w:rsid w:val="00810C2F"/>
    <w:rsid w:val="00810E14"/>
    <w:rsid w:val="00811DF1"/>
    <w:rsid w:val="00822BB1"/>
    <w:rsid w:val="008246B5"/>
    <w:rsid w:val="00825424"/>
    <w:rsid w:val="00827524"/>
    <w:rsid w:val="008278F5"/>
    <w:rsid w:val="0083532E"/>
    <w:rsid w:val="00840D20"/>
    <w:rsid w:val="008416EB"/>
    <w:rsid w:val="00845B08"/>
    <w:rsid w:val="00852EEC"/>
    <w:rsid w:val="00854D78"/>
    <w:rsid w:val="00861C89"/>
    <w:rsid w:val="008658CF"/>
    <w:rsid w:val="00865FE1"/>
    <w:rsid w:val="008707E2"/>
    <w:rsid w:val="0087276E"/>
    <w:rsid w:val="008731D8"/>
    <w:rsid w:val="0087483C"/>
    <w:rsid w:val="00877424"/>
    <w:rsid w:val="008807E6"/>
    <w:rsid w:val="008824EB"/>
    <w:rsid w:val="00882E61"/>
    <w:rsid w:val="008900A7"/>
    <w:rsid w:val="00892317"/>
    <w:rsid w:val="008932B9"/>
    <w:rsid w:val="00893EF4"/>
    <w:rsid w:val="008A4142"/>
    <w:rsid w:val="008B4736"/>
    <w:rsid w:val="008B6AC9"/>
    <w:rsid w:val="008B72CE"/>
    <w:rsid w:val="008B74D7"/>
    <w:rsid w:val="008C1DDC"/>
    <w:rsid w:val="008C2236"/>
    <w:rsid w:val="008D0994"/>
    <w:rsid w:val="008D2EB6"/>
    <w:rsid w:val="008E227A"/>
    <w:rsid w:val="008E4728"/>
    <w:rsid w:val="008F0AC9"/>
    <w:rsid w:val="009051E9"/>
    <w:rsid w:val="0090653F"/>
    <w:rsid w:val="00910D91"/>
    <w:rsid w:val="009161D6"/>
    <w:rsid w:val="00921E19"/>
    <w:rsid w:val="00930868"/>
    <w:rsid w:val="00930F96"/>
    <w:rsid w:val="00940811"/>
    <w:rsid w:val="009470A5"/>
    <w:rsid w:val="00960022"/>
    <w:rsid w:val="009713F2"/>
    <w:rsid w:val="009751F1"/>
    <w:rsid w:val="00977A13"/>
    <w:rsid w:val="0098321E"/>
    <w:rsid w:val="009845FB"/>
    <w:rsid w:val="00985F08"/>
    <w:rsid w:val="009862B2"/>
    <w:rsid w:val="00986585"/>
    <w:rsid w:val="00987357"/>
    <w:rsid w:val="009917EF"/>
    <w:rsid w:val="009964B8"/>
    <w:rsid w:val="009A116F"/>
    <w:rsid w:val="009A1D6C"/>
    <w:rsid w:val="009A3180"/>
    <w:rsid w:val="009B46F6"/>
    <w:rsid w:val="009B53B3"/>
    <w:rsid w:val="009C4DCB"/>
    <w:rsid w:val="009C63BF"/>
    <w:rsid w:val="009C6D2B"/>
    <w:rsid w:val="009E1410"/>
    <w:rsid w:val="009E2F1C"/>
    <w:rsid w:val="009F1CC4"/>
    <w:rsid w:val="009F622E"/>
    <w:rsid w:val="00A070C6"/>
    <w:rsid w:val="00A10AE2"/>
    <w:rsid w:val="00A15D81"/>
    <w:rsid w:val="00A27EC8"/>
    <w:rsid w:val="00A42DAC"/>
    <w:rsid w:val="00A433D8"/>
    <w:rsid w:val="00A45D1C"/>
    <w:rsid w:val="00A52459"/>
    <w:rsid w:val="00A52836"/>
    <w:rsid w:val="00A53AB6"/>
    <w:rsid w:val="00A56EEE"/>
    <w:rsid w:val="00A574E5"/>
    <w:rsid w:val="00A65F67"/>
    <w:rsid w:val="00A67336"/>
    <w:rsid w:val="00A751EC"/>
    <w:rsid w:val="00A75C80"/>
    <w:rsid w:val="00A774B7"/>
    <w:rsid w:val="00A85A80"/>
    <w:rsid w:val="00A87479"/>
    <w:rsid w:val="00A93577"/>
    <w:rsid w:val="00A95027"/>
    <w:rsid w:val="00AA18BE"/>
    <w:rsid w:val="00AB35A6"/>
    <w:rsid w:val="00AB4D5D"/>
    <w:rsid w:val="00AB57A4"/>
    <w:rsid w:val="00AB6F33"/>
    <w:rsid w:val="00AF1886"/>
    <w:rsid w:val="00AF399A"/>
    <w:rsid w:val="00AF7FB0"/>
    <w:rsid w:val="00B004D1"/>
    <w:rsid w:val="00B04126"/>
    <w:rsid w:val="00B04252"/>
    <w:rsid w:val="00B05771"/>
    <w:rsid w:val="00B12D9D"/>
    <w:rsid w:val="00B145EF"/>
    <w:rsid w:val="00B14975"/>
    <w:rsid w:val="00B169F3"/>
    <w:rsid w:val="00B211B1"/>
    <w:rsid w:val="00B24D03"/>
    <w:rsid w:val="00B34A3D"/>
    <w:rsid w:val="00B35393"/>
    <w:rsid w:val="00B36243"/>
    <w:rsid w:val="00B40F59"/>
    <w:rsid w:val="00B5087E"/>
    <w:rsid w:val="00B540EB"/>
    <w:rsid w:val="00B65163"/>
    <w:rsid w:val="00B71366"/>
    <w:rsid w:val="00B757D1"/>
    <w:rsid w:val="00B80BB9"/>
    <w:rsid w:val="00B828D4"/>
    <w:rsid w:val="00B83AE7"/>
    <w:rsid w:val="00B85192"/>
    <w:rsid w:val="00B93434"/>
    <w:rsid w:val="00B95981"/>
    <w:rsid w:val="00BA16AF"/>
    <w:rsid w:val="00BB3532"/>
    <w:rsid w:val="00BB665A"/>
    <w:rsid w:val="00BB6A8C"/>
    <w:rsid w:val="00BC1780"/>
    <w:rsid w:val="00BC2D61"/>
    <w:rsid w:val="00BD1818"/>
    <w:rsid w:val="00BD415B"/>
    <w:rsid w:val="00BD42EA"/>
    <w:rsid w:val="00BE0E3F"/>
    <w:rsid w:val="00BE3C02"/>
    <w:rsid w:val="00BE4119"/>
    <w:rsid w:val="00BF189A"/>
    <w:rsid w:val="00C01AC4"/>
    <w:rsid w:val="00C02EF0"/>
    <w:rsid w:val="00C125C6"/>
    <w:rsid w:val="00C16991"/>
    <w:rsid w:val="00C23043"/>
    <w:rsid w:val="00C24613"/>
    <w:rsid w:val="00C315C9"/>
    <w:rsid w:val="00C416CA"/>
    <w:rsid w:val="00C4793C"/>
    <w:rsid w:val="00C60FA7"/>
    <w:rsid w:val="00C63715"/>
    <w:rsid w:val="00C65D1B"/>
    <w:rsid w:val="00C7341E"/>
    <w:rsid w:val="00CA2C76"/>
    <w:rsid w:val="00CA7A7E"/>
    <w:rsid w:val="00CB3F23"/>
    <w:rsid w:val="00CB408B"/>
    <w:rsid w:val="00CB44E1"/>
    <w:rsid w:val="00CB7306"/>
    <w:rsid w:val="00CC5E78"/>
    <w:rsid w:val="00CC7F05"/>
    <w:rsid w:val="00CD0DC8"/>
    <w:rsid w:val="00CD269E"/>
    <w:rsid w:val="00CD6E25"/>
    <w:rsid w:val="00CE7F4A"/>
    <w:rsid w:val="00D03622"/>
    <w:rsid w:val="00D05A0A"/>
    <w:rsid w:val="00D06472"/>
    <w:rsid w:val="00D0692A"/>
    <w:rsid w:val="00D127C7"/>
    <w:rsid w:val="00D1310A"/>
    <w:rsid w:val="00D17FB6"/>
    <w:rsid w:val="00D25EDB"/>
    <w:rsid w:val="00D264A6"/>
    <w:rsid w:val="00D278CF"/>
    <w:rsid w:val="00D33D46"/>
    <w:rsid w:val="00D379CF"/>
    <w:rsid w:val="00D44094"/>
    <w:rsid w:val="00D5509D"/>
    <w:rsid w:val="00D56A2E"/>
    <w:rsid w:val="00D60A0B"/>
    <w:rsid w:val="00D63DB1"/>
    <w:rsid w:val="00D65976"/>
    <w:rsid w:val="00D7467F"/>
    <w:rsid w:val="00D753B2"/>
    <w:rsid w:val="00D931BF"/>
    <w:rsid w:val="00D95048"/>
    <w:rsid w:val="00D95EB8"/>
    <w:rsid w:val="00D97CD1"/>
    <w:rsid w:val="00DA6F37"/>
    <w:rsid w:val="00DA7D2D"/>
    <w:rsid w:val="00DC5AF1"/>
    <w:rsid w:val="00DD0BE0"/>
    <w:rsid w:val="00DD0D69"/>
    <w:rsid w:val="00DD2FA1"/>
    <w:rsid w:val="00DD3818"/>
    <w:rsid w:val="00DF3E3F"/>
    <w:rsid w:val="00E02C16"/>
    <w:rsid w:val="00E0532F"/>
    <w:rsid w:val="00E103E1"/>
    <w:rsid w:val="00E17C55"/>
    <w:rsid w:val="00E24A4E"/>
    <w:rsid w:val="00E34B15"/>
    <w:rsid w:val="00E34CC4"/>
    <w:rsid w:val="00E43DF7"/>
    <w:rsid w:val="00E53FB4"/>
    <w:rsid w:val="00E54290"/>
    <w:rsid w:val="00E55B9D"/>
    <w:rsid w:val="00E643B0"/>
    <w:rsid w:val="00E84FBC"/>
    <w:rsid w:val="00E861E5"/>
    <w:rsid w:val="00E9149B"/>
    <w:rsid w:val="00E95CDC"/>
    <w:rsid w:val="00EA5190"/>
    <w:rsid w:val="00EA73FA"/>
    <w:rsid w:val="00EB2ED5"/>
    <w:rsid w:val="00EB3B57"/>
    <w:rsid w:val="00EB5CF7"/>
    <w:rsid w:val="00EB6610"/>
    <w:rsid w:val="00EB6E1D"/>
    <w:rsid w:val="00EC13A4"/>
    <w:rsid w:val="00ED2D30"/>
    <w:rsid w:val="00ED3D0B"/>
    <w:rsid w:val="00ED41BC"/>
    <w:rsid w:val="00EE37D7"/>
    <w:rsid w:val="00EF3AE5"/>
    <w:rsid w:val="00F03C74"/>
    <w:rsid w:val="00F0417C"/>
    <w:rsid w:val="00F04441"/>
    <w:rsid w:val="00F070FF"/>
    <w:rsid w:val="00F14988"/>
    <w:rsid w:val="00F3200D"/>
    <w:rsid w:val="00F33A22"/>
    <w:rsid w:val="00F477CE"/>
    <w:rsid w:val="00F64D0E"/>
    <w:rsid w:val="00F6583B"/>
    <w:rsid w:val="00F74AAD"/>
    <w:rsid w:val="00F774C8"/>
    <w:rsid w:val="00F804B1"/>
    <w:rsid w:val="00F844F4"/>
    <w:rsid w:val="00F851F3"/>
    <w:rsid w:val="00F85DB3"/>
    <w:rsid w:val="00F8660B"/>
    <w:rsid w:val="00F8706E"/>
    <w:rsid w:val="00F93AF6"/>
    <w:rsid w:val="00F948BD"/>
    <w:rsid w:val="00F96288"/>
    <w:rsid w:val="00FA0916"/>
    <w:rsid w:val="00FA0EFC"/>
    <w:rsid w:val="00FA675A"/>
    <w:rsid w:val="00FA75A6"/>
    <w:rsid w:val="00FB313C"/>
    <w:rsid w:val="00FB3258"/>
    <w:rsid w:val="00FB32F1"/>
    <w:rsid w:val="00FC2646"/>
    <w:rsid w:val="00FC3AC2"/>
    <w:rsid w:val="00FD2770"/>
    <w:rsid w:val="00FD39A3"/>
    <w:rsid w:val="00FD614A"/>
    <w:rsid w:val="00FE2BD8"/>
    <w:rsid w:val="00FE6CBB"/>
    <w:rsid w:val="00FF3E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qFormat/>
    <w:rsid w:val="00AB4D5D"/>
    <w:pPr>
      <w:keepNext/>
      <w:spacing w:before="240" w:after="60" w:line="240" w:lineRule="auto"/>
      <w:outlineLvl w:val="2"/>
    </w:pPr>
    <w:rPr>
      <w:rFonts w:ascii="Arial" w:eastAsia="Times New Roman"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styleId="Pripombasklic">
    <w:name w:val="annotation reference"/>
    <w:basedOn w:val="Privzetapisavaodstavka"/>
    <w:uiPriority w:val="99"/>
    <w:semiHidden/>
    <w:unhideWhenUsed/>
    <w:rsid w:val="007871D4"/>
    <w:rPr>
      <w:sz w:val="16"/>
      <w:szCs w:val="16"/>
    </w:rPr>
  </w:style>
  <w:style w:type="paragraph" w:styleId="Pripombabesedilo">
    <w:name w:val="annotation text"/>
    <w:basedOn w:val="Navaden"/>
    <w:link w:val="PripombabesediloZnak"/>
    <w:uiPriority w:val="99"/>
    <w:semiHidden/>
    <w:unhideWhenUsed/>
    <w:rsid w:val="007871D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871D4"/>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7871D4"/>
    <w:rPr>
      <w:b/>
      <w:bCs/>
    </w:rPr>
  </w:style>
  <w:style w:type="character" w:customStyle="1" w:styleId="ZadevapripombeZnak">
    <w:name w:val="Zadeva pripombe Znak"/>
    <w:basedOn w:val="PripombabesediloZnak"/>
    <w:link w:val="Zadevapripombe"/>
    <w:uiPriority w:val="99"/>
    <w:semiHidden/>
    <w:rsid w:val="007871D4"/>
    <w:rPr>
      <w:rFonts w:ascii="Helvetica" w:hAnsi="Helvetica"/>
      <w:b/>
      <w:bCs/>
      <w:sz w:val="20"/>
      <w:szCs w:val="20"/>
    </w:rPr>
  </w:style>
  <w:style w:type="paragraph" w:styleId="Revizija">
    <w:name w:val="Revision"/>
    <w:hidden/>
    <w:uiPriority w:val="99"/>
    <w:semiHidden/>
    <w:rsid w:val="00CB44E1"/>
    <w:pPr>
      <w:spacing w:after="0" w:line="240" w:lineRule="auto"/>
    </w:pPr>
    <w:rPr>
      <w:rFonts w:ascii="Helvetica" w:hAnsi="Helvetica"/>
    </w:rPr>
  </w:style>
  <w:style w:type="character" w:styleId="Hiperpovezava">
    <w:name w:val="Hyperlink"/>
    <w:semiHidden/>
    <w:rsid w:val="006D742E"/>
    <w:rPr>
      <w:color w:val="000080"/>
      <w:u w:val="single"/>
    </w:rPr>
  </w:style>
  <w:style w:type="paragraph" w:customStyle="1" w:styleId="pisava">
    <w:name w:val="pisava"/>
    <w:basedOn w:val="Navaden"/>
    <w:link w:val="pisavaZnak"/>
    <w:qFormat/>
    <w:rsid w:val="000B144D"/>
    <w:pPr>
      <w:spacing w:after="0" w:line="240" w:lineRule="auto"/>
      <w:ind w:left="567"/>
      <w:jc w:val="both"/>
    </w:pPr>
    <w:rPr>
      <w:rFonts w:ascii="Arial Narrow" w:eastAsia="Times New Roman" w:hAnsi="Arial Narrow" w:cs="Times New Roman"/>
      <w:color w:val="000000"/>
      <w:lang w:eastAsia="sl-SI"/>
    </w:rPr>
  </w:style>
  <w:style w:type="character" w:customStyle="1" w:styleId="pisavaZnak">
    <w:name w:val="pisava Znak"/>
    <w:link w:val="pisava"/>
    <w:rsid w:val="000B144D"/>
    <w:rPr>
      <w:rFonts w:ascii="Arial Narrow" w:eastAsia="Times New Roman" w:hAnsi="Arial Narrow" w:cs="Times New Roman"/>
      <w:color w:val="000000"/>
      <w:lang w:eastAsia="sl-SI"/>
    </w:rPr>
  </w:style>
  <w:style w:type="paragraph" w:customStyle="1" w:styleId="odstavek1">
    <w:name w:val="odstavek1"/>
    <w:basedOn w:val="Navaden"/>
    <w:rsid w:val="000B144D"/>
    <w:pPr>
      <w:spacing w:before="240" w:after="0" w:line="240" w:lineRule="auto"/>
      <w:ind w:firstLine="1021"/>
      <w:jc w:val="both"/>
    </w:pPr>
    <w:rPr>
      <w:rFonts w:ascii="Arial" w:eastAsia="Times New Roman" w:hAnsi="Arial" w:cs="Arial"/>
      <w:lang w:eastAsia="sl-SI"/>
    </w:rPr>
  </w:style>
  <w:style w:type="character" w:customStyle="1" w:styleId="OdstavekseznamaZnak">
    <w:name w:val="Odstavek seznama Znak"/>
    <w:link w:val="Odstavekseznama"/>
    <w:uiPriority w:val="99"/>
    <w:locked/>
    <w:rsid w:val="003A3FFA"/>
    <w:rPr>
      <w:rFonts w:ascii="Helvetica" w:hAnsi="Helvetica"/>
    </w:rPr>
  </w:style>
  <w:style w:type="character" w:customStyle="1" w:styleId="Naslov3Znak">
    <w:name w:val="Naslov 3 Znak"/>
    <w:basedOn w:val="Privzetapisavaodstavka"/>
    <w:link w:val="Naslov3"/>
    <w:rsid w:val="00AB4D5D"/>
    <w:rPr>
      <w:rFonts w:ascii="Arial" w:eastAsia="Times New Roman" w:hAnsi="Arial" w:cs="Arial"/>
      <w:b/>
      <w:bCs/>
      <w:sz w:val="26"/>
      <w:szCs w:val="26"/>
    </w:rPr>
  </w:style>
  <w:style w:type="paragraph" w:styleId="Sprotnaopomba-besedilo">
    <w:name w:val="footnote text"/>
    <w:aliases w:val="IFZ f,Footnote,Fußnote,-E Fußnotentext,Fußnotentext Ursprung"/>
    <w:basedOn w:val="Navaden"/>
    <w:link w:val="Sprotnaopomba-besediloZnak"/>
    <w:unhideWhenUsed/>
    <w:rsid w:val="004E4A59"/>
    <w:pPr>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4E4A59"/>
    <w:rPr>
      <w:rFonts w:ascii="Times New Roman" w:eastAsia="Times New Roman" w:hAnsi="Times New Roman" w:cs="Times New Roman"/>
      <w:sz w:val="20"/>
      <w:szCs w:val="20"/>
      <w:lang w:val="x-none" w:eastAsia="ar-SA"/>
    </w:rPr>
  </w:style>
  <w:style w:type="character" w:styleId="Sprotnaopomba-sklic">
    <w:name w:val="footnote reference"/>
    <w:aliases w:val="Footnote number,-E Fußnotenzeichen"/>
    <w:unhideWhenUsed/>
    <w:rsid w:val="004E4A59"/>
    <w:rPr>
      <w:vertAlign w:val="superscript"/>
    </w:rPr>
  </w:style>
  <w:style w:type="paragraph" w:styleId="Telobesedila">
    <w:name w:val="Body Text"/>
    <w:basedOn w:val="Navaden"/>
    <w:link w:val="TelobesedilaZnak"/>
    <w:rsid w:val="00E02C16"/>
    <w:pPr>
      <w:spacing w:before="120" w:after="120" w:line="240" w:lineRule="auto"/>
      <w:jc w:val="both"/>
    </w:pPr>
    <w:rPr>
      <w:rFonts w:ascii="Times New Roman" w:eastAsia="Times New Roman" w:hAnsi="Times New Roman" w:cs="Times New Roman"/>
      <w:sz w:val="20"/>
      <w:szCs w:val="20"/>
      <w:lang w:val="en-AU" w:eastAsia="sl-SI"/>
    </w:rPr>
  </w:style>
  <w:style w:type="character" w:customStyle="1" w:styleId="TelobesedilaZnak">
    <w:name w:val="Telo besedila Znak"/>
    <w:basedOn w:val="Privzetapisavaodstavka"/>
    <w:link w:val="Telobesedila"/>
    <w:rsid w:val="00E02C16"/>
    <w:rPr>
      <w:rFonts w:ascii="Times New Roman" w:eastAsia="Times New Roman" w:hAnsi="Times New Roman" w:cs="Times New Roman"/>
      <w:sz w:val="20"/>
      <w:szCs w:val="20"/>
      <w:lang w:val="en-AU" w:eastAsia="sl-SI"/>
    </w:rPr>
  </w:style>
  <w:style w:type="paragraph" w:customStyle="1" w:styleId="Naslov">
    <w:name w:val="Naslov+"/>
    <w:basedOn w:val="Naslov0"/>
    <w:autoRedefine/>
    <w:rsid w:val="00810E14"/>
    <w:pPr>
      <w:keepLines/>
      <w:widowControl w:val="0"/>
      <w:contextualSpacing w:val="0"/>
    </w:pPr>
    <w:rPr>
      <w:rFonts w:ascii="Times New Roman" w:eastAsia="Times New Roman" w:hAnsi="Times New Roman" w:cs="Times New Roman"/>
      <w:b/>
      <w:bCs/>
      <w:caps/>
      <w:spacing w:val="0"/>
      <w:kern w:val="0"/>
      <w:sz w:val="22"/>
      <w:szCs w:val="22"/>
      <w:lang w:val="x-none" w:eastAsia="sl-SI"/>
    </w:rPr>
  </w:style>
  <w:style w:type="paragraph" w:styleId="Naslov0">
    <w:name w:val="Title"/>
    <w:basedOn w:val="Navaden"/>
    <w:next w:val="Navaden"/>
    <w:link w:val="NaslovZnak"/>
    <w:uiPriority w:val="10"/>
    <w:qFormat/>
    <w:rsid w:val="00E02C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0"/>
    <w:uiPriority w:val="10"/>
    <w:rsid w:val="00E02C16"/>
    <w:rPr>
      <w:rFonts w:asciiTheme="majorHAnsi" w:eastAsiaTheme="majorEastAsia" w:hAnsiTheme="majorHAnsi" w:cstheme="majorBidi"/>
      <w:spacing w:val="-10"/>
      <w:kern w:val="28"/>
      <w:sz w:val="56"/>
      <w:szCs w:val="56"/>
    </w:rPr>
  </w:style>
  <w:style w:type="table" w:customStyle="1" w:styleId="NormalTablePHPDOCX1">
    <w:name w:val="Normal Table PHPDOCX1"/>
    <w:uiPriority w:val="99"/>
    <w:semiHidden/>
    <w:unhideWhenUsed/>
    <w:qFormat/>
    <w:rsid w:val="00F3200D"/>
    <w:pPr>
      <w:spacing w:after="0" w:line="240" w:lineRule="auto"/>
    </w:pPr>
    <w:rPr>
      <w:rFonts w:eastAsiaTheme="minorEastAsia"/>
      <w:sz w:val="20"/>
      <w:szCs w:val="20"/>
    </w:rPr>
    <w:tblPr>
      <w:tblInd w:w="0" w:type="dxa"/>
      <w:tblCellMar>
        <w:top w:w="0" w:type="dxa"/>
        <w:left w:w="108" w:type="dxa"/>
        <w:bottom w:w="0" w:type="dxa"/>
        <w:right w:w="108" w:type="dxa"/>
      </w:tblCellMar>
    </w:tblPr>
  </w:style>
  <w:style w:type="table" w:customStyle="1" w:styleId="NormalTablePHPDOCX3">
    <w:name w:val="Normal Table PHPDOCX3"/>
    <w:uiPriority w:val="99"/>
    <w:semiHidden/>
    <w:unhideWhenUsed/>
    <w:qFormat/>
    <w:rsid w:val="00F3200D"/>
    <w:pPr>
      <w:spacing w:after="0" w:line="240" w:lineRule="auto"/>
    </w:p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qFormat/>
    <w:rsid w:val="00AB4D5D"/>
    <w:pPr>
      <w:keepNext/>
      <w:spacing w:before="240" w:after="60" w:line="240" w:lineRule="auto"/>
      <w:outlineLvl w:val="2"/>
    </w:pPr>
    <w:rPr>
      <w:rFonts w:ascii="Arial" w:eastAsia="Times New Roman"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styleId="Pripombasklic">
    <w:name w:val="annotation reference"/>
    <w:basedOn w:val="Privzetapisavaodstavka"/>
    <w:uiPriority w:val="99"/>
    <w:semiHidden/>
    <w:unhideWhenUsed/>
    <w:rsid w:val="007871D4"/>
    <w:rPr>
      <w:sz w:val="16"/>
      <w:szCs w:val="16"/>
    </w:rPr>
  </w:style>
  <w:style w:type="paragraph" w:styleId="Pripombabesedilo">
    <w:name w:val="annotation text"/>
    <w:basedOn w:val="Navaden"/>
    <w:link w:val="PripombabesediloZnak"/>
    <w:uiPriority w:val="99"/>
    <w:semiHidden/>
    <w:unhideWhenUsed/>
    <w:rsid w:val="007871D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871D4"/>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7871D4"/>
    <w:rPr>
      <w:b/>
      <w:bCs/>
    </w:rPr>
  </w:style>
  <w:style w:type="character" w:customStyle="1" w:styleId="ZadevapripombeZnak">
    <w:name w:val="Zadeva pripombe Znak"/>
    <w:basedOn w:val="PripombabesediloZnak"/>
    <w:link w:val="Zadevapripombe"/>
    <w:uiPriority w:val="99"/>
    <w:semiHidden/>
    <w:rsid w:val="007871D4"/>
    <w:rPr>
      <w:rFonts w:ascii="Helvetica" w:hAnsi="Helvetica"/>
      <w:b/>
      <w:bCs/>
      <w:sz w:val="20"/>
      <w:szCs w:val="20"/>
    </w:rPr>
  </w:style>
  <w:style w:type="paragraph" w:styleId="Revizija">
    <w:name w:val="Revision"/>
    <w:hidden/>
    <w:uiPriority w:val="99"/>
    <w:semiHidden/>
    <w:rsid w:val="00CB44E1"/>
    <w:pPr>
      <w:spacing w:after="0" w:line="240" w:lineRule="auto"/>
    </w:pPr>
    <w:rPr>
      <w:rFonts w:ascii="Helvetica" w:hAnsi="Helvetica"/>
    </w:rPr>
  </w:style>
  <w:style w:type="character" w:styleId="Hiperpovezava">
    <w:name w:val="Hyperlink"/>
    <w:semiHidden/>
    <w:rsid w:val="006D742E"/>
    <w:rPr>
      <w:color w:val="000080"/>
      <w:u w:val="single"/>
    </w:rPr>
  </w:style>
  <w:style w:type="paragraph" w:customStyle="1" w:styleId="pisava">
    <w:name w:val="pisava"/>
    <w:basedOn w:val="Navaden"/>
    <w:link w:val="pisavaZnak"/>
    <w:qFormat/>
    <w:rsid w:val="000B144D"/>
    <w:pPr>
      <w:spacing w:after="0" w:line="240" w:lineRule="auto"/>
      <w:ind w:left="567"/>
      <w:jc w:val="both"/>
    </w:pPr>
    <w:rPr>
      <w:rFonts w:ascii="Arial Narrow" w:eastAsia="Times New Roman" w:hAnsi="Arial Narrow" w:cs="Times New Roman"/>
      <w:color w:val="000000"/>
      <w:lang w:eastAsia="sl-SI"/>
    </w:rPr>
  </w:style>
  <w:style w:type="character" w:customStyle="1" w:styleId="pisavaZnak">
    <w:name w:val="pisava Znak"/>
    <w:link w:val="pisava"/>
    <w:rsid w:val="000B144D"/>
    <w:rPr>
      <w:rFonts w:ascii="Arial Narrow" w:eastAsia="Times New Roman" w:hAnsi="Arial Narrow" w:cs="Times New Roman"/>
      <w:color w:val="000000"/>
      <w:lang w:eastAsia="sl-SI"/>
    </w:rPr>
  </w:style>
  <w:style w:type="paragraph" w:customStyle="1" w:styleId="odstavek1">
    <w:name w:val="odstavek1"/>
    <w:basedOn w:val="Navaden"/>
    <w:rsid w:val="000B144D"/>
    <w:pPr>
      <w:spacing w:before="240" w:after="0" w:line="240" w:lineRule="auto"/>
      <w:ind w:firstLine="1021"/>
      <w:jc w:val="both"/>
    </w:pPr>
    <w:rPr>
      <w:rFonts w:ascii="Arial" w:eastAsia="Times New Roman" w:hAnsi="Arial" w:cs="Arial"/>
      <w:lang w:eastAsia="sl-SI"/>
    </w:rPr>
  </w:style>
  <w:style w:type="character" w:customStyle="1" w:styleId="OdstavekseznamaZnak">
    <w:name w:val="Odstavek seznama Znak"/>
    <w:link w:val="Odstavekseznama"/>
    <w:uiPriority w:val="99"/>
    <w:locked/>
    <w:rsid w:val="003A3FFA"/>
    <w:rPr>
      <w:rFonts w:ascii="Helvetica" w:hAnsi="Helvetica"/>
    </w:rPr>
  </w:style>
  <w:style w:type="character" w:customStyle="1" w:styleId="Naslov3Znak">
    <w:name w:val="Naslov 3 Znak"/>
    <w:basedOn w:val="Privzetapisavaodstavka"/>
    <w:link w:val="Naslov3"/>
    <w:rsid w:val="00AB4D5D"/>
    <w:rPr>
      <w:rFonts w:ascii="Arial" w:eastAsia="Times New Roman" w:hAnsi="Arial" w:cs="Arial"/>
      <w:b/>
      <w:bCs/>
      <w:sz w:val="26"/>
      <w:szCs w:val="26"/>
    </w:rPr>
  </w:style>
  <w:style w:type="paragraph" w:styleId="Sprotnaopomba-besedilo">
    <w:name w:val="footnote text"/>
    <w:aliases w:val="IFZ f,Footnote,Fußnote,-E Fußnotentext,Fußnotentext Ursprung"/>
    <w:basedOn w:val="Navaden"/>
    <w:link w:val="Sprotnaopomba-besediloZnak"/>
    <w:unhideWhenUsed/>
    <w:rsid w:val="004E4A59"/>
    <w:pPr>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4E4A59"/>
    <w:rPr>
      <w:rFonts w:ascii="Times New Roman" w:eastAsia="Times New Roman" w:hAnsi="Times New Roman" w:cs="Times New Roman"/>
      <w:sz w:val="20"/>
      <w:szCs w:val="20"/>
      <w:lang w:val="x-none" w:eastAsia="ar-SA"/>
    </w:rPr>
  </w:style>
  <w:style w:type="character" w:styleId="Sprotnaopomba-sklic">
    <w:name w:val="footnote reference"/>
    <w:aliases w:val="Footnote number,-E Fußnotenzeichen"/>
    <w:unhideWhenUsed/>
    <w:rsid w:val="004E4A59"/>
    <w:rPr>
      <w:vertAlign w:val="superscript"/>
    </w:rPr>
  </w:style>
  <w:style w:type="paragraph" w:styleId="Telobesedila">
    <w:name w:val="Body Text"/>
    <w:basedOn w:val="Navaden"/>
    <w:link w:val="TelobesedilaZnak"/>
    <w:rsid w:val="00E02C16"/>
    <w:pPr>
      <w:spacing w:before="120" w:after="120" w:line="240" w:lineRule="auto"/>
      <w:jc w:val="both"/>
    </w:pPr>
    <w:rPr>
      <w:rFonts w:ascii="Times New Roman" w:eastAsia="Times New Roman" w:hAnsi="Times New Roman" w:cs="Times New Roman"/>
      <w:sz w:val="20"/>
      <w:szCs w:val="20"/>
      <w:lang w:val="en-AU" w:eastAsia="sl-SI"/>
    </w:rPr>
  </w:style>
  <w:style w:type="character" w:customStyle="1" w:styleId="TelobesedilaZnak">
    <w:name w:val="Telo besedila Znak"/>
    <w:basedOn w:val="Privzetapisavaodstavka"/>
    <w:link w:val="Telobesedila"/>
    <w:rsid w:val="00E02C16"/>
    <w:rPr>
      <w:rFonts w:ascii="Times New Roman" w:eastAsia="Times New Roman" w:hAnsi="Times New Roman" w:cs="Times New Roman"/>
      <w:sz w:val="20"/>
      <w:szCs w:val="20"/>
      <w:lang w:val="en-AU" w:eastAsia="sl-SI"/>
    </w:rPr>
  </w:style>
  <w:style w:type="paragraph" w:customStyle="1" w:styleId="Naslov">
    <w:name w:val="Naslov+"/>
    <w:basedOn w:val="Naslov0"/>
    <w:autoRedefine/>
    <w:rsid w:val="00810E14"/>
    <w:pPr>
      <w:keepLines/>
      <w:widowControl w:val="0"/>
      <w:contextualSpacing w:val="0"/>
    </w:pPr>
    <w:rPr>
      <w:rFonts w:ascii="Times New Roman" w:eastAsia="Times New Roman" w:hAnsi="Times New Roman" w:cs="Times New Roman"/>
      <w:b/>
      <w:bCs/>
      <w:caps/>
      <w:spacing w:val="0"/>
      <w:kern w:val="0"/>
      <w:sz w:val="22"/>
      <w:szCs w:val="22"/>
      <w:lang w:val="x-none" w:eastAsia="sl-SI"/>
    </w:rPr>
  </w:style>
  <w:style w:type="paragraph" w:styleId="Naslov0">
    <w:name w:val="Title"/>
    <w:basedOn w:val="Navaden"/>
    <w:next w:val="Navaden"/>
    <w:link w:val="NaslovZnak"/>
    <w:uiPriority w:val="10"/>
    <w:qFormat/>
    <w:rsid w:val="00E02C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0"/>
    <w:uiPriority w:val="10"/>
    <w:rsid w:val="00E02C16"/>
    <w:rPr>
      <w:rFonts w:asciiTheme="majorHAnsi" w:eastAsiaTheme="majorEastAsia" w:hAnsiTheme="majorHAnsi" w:cstheme="majorBidi"/>
      <w:spacing w:val="-10"/>
      <w:kern w:val="28"/>
      <w:sz w:val="56"/>
      <w:szCs w:val="56"/>
    </w:rPr>
  </w:style>
  <w:style w:type="table" w:customStyle="1" w:styleId="NormalTablePHPDOCX1">
    <w:name w:val="Normal Table PHPDOCX1"/>
    <w:uiPriority w:val="99"/>
    <w:semiHidden/>
    <w:unhideWhenUsed/>
    <w:qFormat/>
    <w:rsid w:val="00F3200D"/>
    <w:pPr>
      <w:spacing w:after="0" w:line="240" w:lineRule="auto"/>
    </w:pPr>
    <w:rPr>
      <w:rFonts w:eastAsiaTheme="minorEastAsia"/>
      <w:sz w:val="20"/>
      <w:szCs w:val="20"/>
    </w:rPr>
    <w:tblPr>
      <w:tblInd w:w="0" w:type="dxa"/>
      <w:tblCellMar>
        <w:top w:w="0" w:type="dxa"/>
        <w:left w:w="108" w:type="dxa"/>
        <w:bottom w:w="0" w:type="dxa"/>
        <w:right w:w="108" w:type="dxa"/>
      </w:tblCellMar>
    </w:tblPr>
  </w:style>
  <w:style w:type="table" w:customStyle="1" w:styleId="NormalTablePHPDOCX3">
    <w:name w:val="Normal Table PHPDOCX3"/>
    <w:uiPriority w:val="99"/>
    <w:semiHidden/>
    <w:unhideWhenUsed/>
    <w:qFormat/>
    <w:rsid w:val="00F3200D"/>
    <w:pPr>
      <w:spacing w:after="0" w:line="240" w:lineRule="auto"/>
    </w:p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uradni-list.si/1/objava.jsp?sop=2012-01-073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uradni-list.si/1/objava.jsp?sop=2014-01-3639"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uradni-list.si/1/objava.jsp?sop=2011-01-44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uradni-list.si/1/objava.jsp?sop=2013-01-0035"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uradni-list.si/1/objava.jsp?sop=2012-01-2583"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www.uradni-list.si/1/objava.jsp?sop=2012-01-1000"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imnazija-ruse.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2F1E7-6D5C-4F6D-B2EC-CE7ADD39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45</Pages>
  <Words>15242</Words>
  <Characters>86881</Characters>
  <Application>Microsoft Office Word</Application>
  <DocSecurity>0</DocSecurity>
  <Lines>724</Lines>
  <Paragraphs>203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Windows User</cp:lastModifiedBy>
  <cp:revision>18</cp:revision>
  <cp:lastPrinted>2019-06-20T06:32:00Z</cp:lastPrinted>
  <dcterms:created xsi:type="dcterms:W3CDTF">2019-07-05T04:01:00Z</dcterms:created>
  <dcterms:modified xsi:type="dcterms:W3CDTF">2019-07-05T06:47:00Z</dcterms:modified>
</cp:coreProperties>
</file>